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19B1" w14:textId="356A9227" w:rsidR="003F366A" w:rsidRPr="003F366A" w:rsidRDefault="003F366A" w:rsidP="005F78E5">
      <w:pPr>
        <w:pStyle w:val="Title"/>
        <w:spacing w:before="0"/>
        <w:ind w:left="1181" w:right="1195"/>
        <w:rPr>
          <w:rFonts w:ascii="Aptos Narrow" w:hAnsi="Aptos Narrow"/>
          <w:color w:val="1F497D" w:themeColor="text2"/>
          <w:spacing w:val="-2"/>
        </w:rPr>
      </w:pPr>
      <w:r w:rsidRPr="003F366A">
        <w:rPr>
          <w:rFonts w:ascii="Aptos Narrow" w:hAnsi="Aptos Narrow"/>
          <w:color w:val="1F497D" w:themeColor="text2"/>
        </w:rPr>
        <w:t xml:space="preserve">Comments </w:t>
      </w:r>
      <w:proofErr w:type="gramStart"/>
      <w:r w:rsidRPr="003F366A">
        <w:rPr>
          <w:rFonts w:ascii="Aptos Narrow" w:hAnsi="Aptos Narrow"/>
          <w:color w:val="1F497D" w:themeColor="text2"/>
        </w:rPr>
        <w:t>to</w:t>
      </w:r>
      <w:proofErr w:type="gramEnd"/>
      <w:r w:rsidRPr="003F366A">
        <w:rPr>
          <w:rFonts w:ascii="Aptos Narrow" w:hAnsi="Aptos Narrow"/>
          <w:color w:val="1F497D" w:themeColor="text2"/>
        </w:rPr>
        <w:t xml:space="preserve"> t</w:t>
      </w:r>
      <w:r w:rsidRPr="003F366A">
        <w:rPr>
          <w:rFonts w:ascii="Aptos Narrow" w:hAnsi="Aptos Narrow"/>
          <w:color w:val="1F497D" w:themeColor="text2"/>
        </w:rPr>
        <w:t>he</w:t>
      </w:r>
    </w:p>
    <w:p w14:paraId="5EE0AF4A" w14:textId="5475AC6C" w:rsidR="003F366A" w:rsidRPr="003F366A" w:rsidRDefault="003F366A" w:rsidP="005F78E5">
      <w:pPr>
        <w:pStyle w:val="Title"/>
        <w:spacing w:before="0"/>
        <w:ind w:left="1181" w:right="1195"/>
        <w:rPr>
          <w:rFonts w:ascii="Aptos Narrow" w:hAnsi="Aptos Narrow"/>
          <w:color w:val="1F497D" w:themeColor="text2"/>
        </w:rPr>
      </w:pPr>
      <w:r w:rsidRPr="003F366A">
        <w:rPr>
          <w:rFonts w:ascii="Aptos Narrow" w:hAnsi="Aptos Narrow"/>
          <w:color w:val="1F497D" w:themeColor="text2"/>
        </w:rPr>
        <w:t>California Air</w:t>
      </w:r>
      <w:r w:rsidRPr="003F366A">
        <w:rPr>
          <w:rFonts w:ascii="Aptos Narrow" w:hAnsi="Aptos Narrow"/>
          <w:color w:val="1F497D" w:themeColor="text2"/>
          <w:spacing w:val="-7"/>
        </w:rPr>
        <w:t xml:space="preserve"> </w:t>
      </w:r>
      <w:r w:rsidRPr="003F366A">
        <w:rPr>
          <w:rFonts w:ascii="Aptos Narrow" w:hAnsi="Aptos Narrow"/>
          <w:color w:val="1F497D" w:themeColor="text2"/>
        </w:rPr>
        <w:t>Resources</w:t>
      </w:r>
      <w:r w:rsidRPr="003F366A">
        <w:rPr>
          <w:rFonts w:ascii="Aptos Narrow" w:hAnsi="Aptos Narrow"/>
          <w:color w:val="1F497D" w:themeColor="text2"/>
          <w:spacing w:val="-7"/>
        </w:rPr>
        <w:t xml:space="preserve"> </w:t>
      </w:r>
      <w:r w:rsidRPr="003F366A">
        <w:rPr>
          <w:rFonts w:ascii="Aptos Narrow" w:hAnsi="Aptos Narrow"/>
          <w:color w:val="1F497D" w:themeColor="text2"/>
        </w:rPr>
        <w:t>Board</w:t>
      </w:r>
    </w:p>
    <w:p w14:paraId="769B8F76" w14:textId="41A89D94" w:rsidR="00DC3A8E" w:rsidRPr="003F366A" w:rsidRDefault="005F78E5" w:rsidP="005F78E5">
      <w:pPr>
        <w:pStyle w:val="Title"/>
        <w:spacing w:before="0"/>
        <w:ind w:left="1181" w:right="1195"/>
        <w:rPr>
          <w:rFonts w:ascii="Aptos Narrow" w:hAnsi="Aptos Narrow"/>
          <w:color w:val="1F497D" w:themeColor="text2"/>
        </w:rPr>
      </w:pPr>
      <w:r>
        <w:rPr>
          <w:rFonts w:ascii="Aptos Narrow" w:hAnsi="Aptos Narrow"/>
          <w:color w:val="1F497D" w:themeColor="text2"/>
          <w:spacing w:val="-7"/>
        </w:rPr>
        <w:t>on</w:t>
      </w:r>
      <w:r w:rsidR="00000000" w:rsidRPr="003F366A">
        <w:rPr>
          <w:rFonts w:ascii="Aptos Narrow" w:hAnsi="Aptos Narrow"/>
          <w:color w:val="1F497D" w:themeColor="text2"/>
          <w:spacing w:val="-5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Implementation</w:t>
      </w:r>
      <w:r w:rsidR="00000000" w:rsidRPr="003F366A">
        <w:rPr>
          <w:rFonts w:ascii="Aptos Narrow" w:hAnsi="Aptos Narrow"/>
          <w:color w:val="1F497D" w:themeColor="text2"/>
          <w:spacing w:val="-7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of California Climate-Disclosure Legislation:</w:t>
      </w:r>
      <w:r w:rsidR="003F366A" w:rsidRPr="003F366A">
        <w:rPr>
          <w:rFonts w:ascii="Aptos Narrow" w:hAnsi="Aptos Narrow"/>
          <w:color w:val="1F497D" w:themeColor="text2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Senate</w:t>
      </w:r>
      <w:r w:rsidR="00000000" w:rsidRPr="003F366A">
        <w:rPr>
          <w:rFonts w:ascii="Aptos Narrow" w:hAnsi="Aptos Narrow"/>
          <w:color w:val="1F497D" w:themeColor="text2"/>
          <w:spacing w:val="-6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Bills</w:t>
      </w:r>
      <w:r w:rsidR="00000000" w:rsidRPr="003F366A">
        <w:rPr>
          <w:rFonts w:ascii="Aptos Narrow" w:hAnsi="Aptos Narrow"/>
          <w:color w:val="1F497D" w:themeColor="text2"/>
          <w:spacing w:val="-5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253</w:t>
      </w:r>
      <w:r w:rsidR="00000000" w:rsidRPr="003F366A">
        <w:rPr>
          <w:rFonts w:ascii="Aptos Narrow" w:hAnsi="Aptos Narrow"/>
          <w:color w:val="1F497D" w:themeColor="text2"/>
          <w:spacing w:val="-6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and</w:t>
      </w:r>
      <w:r w:rsidR="00000000" w:rsidRPr="003F366A">
        <w:rPr>
          <w:rFonts w:ascii="Aptos Narrow" w:hAnsi="Aptos Narrow"/>
          <w:color w:val="1F497D" w:themeColor="text2"/>
          <w:spacing w:val="-4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261,</w:t>
      </w:r>
      <w:r w:rsidR="00000000" w:rsidRPr="003F366A">
        <w:rPr>
          <w:rFonts w:ascii="Aptos Narrow" w:hAnsi="Aptos Narrow"/>
          <w:color w:val="1F497D" w:themeColor="text2"/>
          <w:spacing w:val="-7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as</w:t>
      </w:r>
      <w:r w:rsidR="00000000" w:rsidRPr="003F366A">
        <w:rPr>
          <w:rFonts w:ascii="Aptos Narrow" w:hAnsi="Aptos Narrow"/>
          <w:color w:val="1F497D" w:themeColor="text2"/>
          <w:spacing w:val="5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amended</w:t>
      </w:r>
      <w:r w:rsidR="00000000" w:rsidRPr="003F366A">
        <w:rPr>
          <w:rFonts w:ascii="Aptos Narrow" w:hAnsi="Aptos Narrow"/>
          <w:color w:val="1F497D" w:themeColor="text2"/>
          <w:spacing w:val="-4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by</w:t>
      </w:r>
      <w:r w:rsidR="00000000" w:rsidRPr="003F366A">
        <w:rPr>
          <w:rFonts w:ascii="Aptos Narrow" w:hAnsi="Aptos Narrow"/>
          <w:color w:val="1F497D" w:themeColor="text2"/>
          <w:spacing w:val="4"/>
        </w:rPr>
        <w:t xml:space="preserve"> </w:t>
      </w:r>
      <w:r w:rsidR="00000000" w:rsidRPr="003F366A">
        <w:rPr>
          <w:rFonts w:ascii="Aptos Narrow" w:hAnsi="Aptos Narrow"/>
          <w:color w:val="1F497D" w:themeColor="text2"/>
        </w:rPr>
        <w:t>SB</w:t>
      </w:r>
      <w:r w:rsidR="00000000" w:rsidRPr="003F366A">
        <w:rPr>
          <w:rFonts w:ascii="Aptos Narrow" w:hAnsi="Aptos Narrow"/>
          <w:color w:val="1F497D" w:themeColor="text2"/>
          <w:spacing w:val="-1"/>
        </w:rPr>
        <w:t xml:space="preserve"> </w:t>
      </w:r>
      <w:r w:rsidR="00000000" w:rsidRPr="003F366A">
        <w:rPr>
          <w:rFonts w:ascii="Aptos Narrow" w:hAnsi="Aptos Narrow"/>
          <w:color w:val="1F497D" w:themeColor="text2"/>
          <w:spacing w:val="-5"/>
        </w:rPr>
        <w:t>219</w:t>
      </w:r>
    </w:p>
    <w:p w14:paraId="160D47BC" w14:textId="77777777" w:rsidR="004F08F5" w:rsidRDefault="004F08F5" w:rsidP="004F08F5">
      <w:pPr>
        <w:pStyle w:val="BodyText"/>
        <w:ind w:left="119" w:right="100"/>
        <w:rPr>
          <w:rFonts w:ascii="Aptos Narrow" w:hAnsi="Aptos Narrow"/>
        </w:rPr>
      </w:pPr>
    </w:p>
    <w:p w14:paraId="297DB27F" w14:textId="4F152A57" w:rsidR="003F366A" w:rsidRPr="004F08F5" w:rsidRDefault="00F12AF4" w:rsidP="00692CDD">
      <w:pPr>
        <w:pStyle w:val="BodyText"/>
        <w:spacing w:before="80"/>
        <w:ind w:left="119" w:right="100"/>
        <w:rPr>
          <w:rFonts w:ascii="Aptos Narrow" w:hAnsi="Aptos Narrow"/>
        </w:rPr>
      </w:pPr>
      <w:r>
        <w:rPr>
          <w:rFonts w:ascii="Aptos Narrow" w:hAnsi="Aptos Narrow"/>
        </w:rPr>
        <w:t xml:space="preserve">These </w:t>
      </w:r>
      <w:r w:rsidR="003F366A" w:rsidRPr="004F08F5">
        <w:rPr>
          <w:rFonts w:ascii="Aptos Narrow" w:hAnsi="Aptos Narrow"/>
        </w:rPr>
        <w:t xml:space="preserve">comments </w:t>
      </w:r>
      <w:r>
        <w:rPr>
          <w:rFonts w:ascii="Aptos Narrow" w:hAnsi="Aptos Narrow"/>
        </w:rPr>
        <w:t xml:space="preserve">are </w:t>
      </w:r>
      <w:r w:rsidR="003F366A" w:rsidRPr="004F08F5">
        <w:rPr>
          <w:rFonts w:ascii="Aptos Narrow" w:hAnsi="Aptos Narrow"/>
        </w:rPr>
        <w:t>in response to t</w:t>
      </w:r>
      <w:r w:rsidR="00000000" w:rsidRPr="004F08F5">
        <w:rPr>
          <w:rFonts w:ascii="Aptos Narrow" w:hAnsi="Aptos Narrow"/>
        </w:rPr>
        <w:t>he</w:t>
      </w:r>
      <w:r w:rsidR="00000000" w:rsidRPr="004F08F5">
        <w:rPr>
          <w:rFonts w:ascii="Aptos Narrow" w:hAnsi="Aptos Narrow"/>
          <w:spacing w:val="-2"/>
        </w:rPr>
        <w:t xml:space="preserve"> </w:t>
      </w:r>
      <w:r w:rsidR="00000000" w:rsidRPr="004F08F5">
        <w:rPr>
          <w:rFonts w:ascii="Aptos Narrow" w:hAnsi="Aptos Narrow"/>
        </w:rPr>
        <w:t>California Air</w:t>
      </w:r>
      <w:r w:rsidR="00000000" w:rsidRPr="004F08F5">
        <w:rPr>
          <w:rFonts w:ascii="Aptos Narrow" w:hAnsi="Aptos Narrow"/>
          <w:spacing w:val="-7"/>
        </w:rPr>
        <w:t xml:space="preserve"> </w:t>
      </w:r>
      <w:r w:rsidR="00000000" w:rsidRPr="004F08F5">
        <w:rPr>
          <w:rFonts w:ascii="Aptos Narrow" w:hAnsi="Aptos Narrow"/>
        </w:rPr>
        <w:t>Resources</w:t>
      </w:r>
      <w:r w:rsidR="00000000" w:rsidRPr="004F08F5">
        <w:rPr>
          <w:rFonts w:ascii="Aptos Narrow" w:hAnsi="Aptos Narrow"/>
          <w:spacing w:val="-7"/>
        </w:rPr>
        <w:t xml:space="preserve"> </w:t>
      </w:r>
      <w:r w:rsidR="00000000" w:rsidRPr="004F08F5">
        <w:rPr>
          <w:rFonts w:ascii="Aptos Narrow" w:hAnsi="Aptos Narrow"/>
        </w:rPr>
        <w:t>Board</w:t>
      </w:r>
      <w:r w:rsidR="003F366A" w:rsidRPr="004F08F5">
        <w:rPr>
          <w:rFonts w:ascii="Aptos Narrow" w:hAnsi="Aptos Narrow"/>
        </w:rPr>
        <w:t>’s</w:t>
      </w:r>
      <w:r w:rsidR="00000000" w:rsidRPr="004F08F5">
        <w:rPr>
          <w:rFonts w:ascii="Aptos Narrow" w:hAnsi="Aptos Narrow"/>
        </w:rPr>
        <w:t xml:space="preserve"> (CARB</w:t>
      </w:r>
      <w:r w:rsidR="00000000" w:rsidRPr="004F08F5">
        <w:rPr>
          <w:rFonts w:ascii="Aptos Narrow" w:hAnsi="Aptos Narrow"/>
          <w:spacing w:val="-3"/>
        </w:rPr>
        <w:t xml:space="preserve"> </w:t>
      </w:r>
      <w:r w:rsidR="00000000" w:rsidRPr="004F08F5">
        <w:rPr>
          <w:rFonts w:ascii="Aptos Narrow" w:hAnsi="Aptos Narrow"/>
        </w:rPr>
        <w:t>or</w:t>
      </w:r>
      <w:r w:rsidR="00000000" w:rsidRPr="004F08F5">
        <w:rPr>
          <w:rFonts w:ascii="Aptos Narrow" w:hAnsi="Aptos Narrow"/>
          <w:spacing w:val="-7"/>
        </w:rPr>
        <w:t xml:space="preserve"> </w:t>
      </w:r>
      <w:r w:rsidR="00000000" w:rsidRPr="004F08F5">
        <w:rPr>
          <w:rFonts w:ascii="Aptos Narrow" w:hAnsi="Aptos Narrow"/>
        </w:rPr>
        <w:t>Board)</w:t>
      </w:r>
      <w:r w:rsidR="00000000" w:rsidRPr="004F08F5">
        <w:rPr>
          <w:rFonts w:ascii="Aptos Narrow" w:hAnsi="Aptos Narrow"/>
          <w:spacing w:val="-5"/>
        </w:rPr>
        <w:t xml:space="preserve"> </w:t>
      </w:r>
      <w:proofErr w:type="gramStart"/>
      <w:r w:rsidR="003F366A" w:rsidRPr="004F08F5">
        <w:rPr>
          <w:rFonts w:ascii="Aptos Narrow" w:hAnsi="Aptos Narrow"/>
          <w:spacing w:val="-5"/>
        </w:rPr>
        <w:t xml:space="preserve">solicitation </w:t>
      </w:r>
      <w:r w:rsidR="00720166" w:rsidRPr="004F08F5">
        <w:rPr>
          <w:rFonts w:ascii="Aptos Narrow" w:hAnsi="Aptos Narrow"/>
          <w:spacing w:val="-5"/>
        </w:rPr>
        <w:t xml:space="preserve"> </w:t>
      </w:r>
      <w:r w:rsidR="00231AE1" w:rsidRPr="004F08F5">
        <w:rPr>
          <w:rFonts w:ascii="Aptos Narrow" w:hAnsi="Aptos Narrow"/>
          <w:spacing w:val="-5"/>
        </w:rPr>
        <w:t>dated</w:t>
      </w:r>
      <w:proofErr w:type="gramEnd"/>
      <w:r w:rsidR="00231AE1" w:rsidRPr="004F08F5">
        <w:rPr>
          <w:rFonts w:ascii="Aptos Narrow" w:hAnsi="Aptos Narrow"/>
          <w:spacing w:val="-5"/>
        </w:rPr>
        <w:t xml:space="preserve"> </w:t>
      </w:r>
      <w:r w:rsidR="0000118C" w:rsidRPr="004F08F5">
        <w:rPr>
          <w:rFonts w:ascii="Aptos Narrow" w:hAnsi="Aptos Narrow"/>
          <w:spacing w:val="-5"/>
        </w:rPr>
        <w:t xml:space="preserve">December 16, 2024 </w:t>
      </w:r>
      <w:r>
        <w:rPr>
          <w:rFonts w:ascii="Aptos Narrow" w:hAnsi="Aptos Narrow"/>
          <w:spacing w:val="-5"/>
        </w:rPr>
        <w:t xml:space="preserve"> </w:t>
      </w:r>
      <w:r w:rsidR="00231AE1" w:rsidRPr="004F08F5">
        <w:rPr>
          <w:rFonts w:ascii="Aptos Narrow" w:hAnsi="Aptos Narrow"/>
          <w:spacing w:val="-5"/>
        </w:rPr>
        <w:t>requesting</w:t>
      </w:r>
      <w:r w:rsidR="003F366A" w:rsidRPr="004F08F5">
        <w:rPr>
          <w:rFonts w:ascii="Aptos Narrow" w:hAnsi="Aptos Narrow"/>
          <w:spacing w:val="-5"/>
        </w:rPr>
        <w:t xml:space="preserve"> </w:t>
      </w:r>
      <w:r w:rsidR="00000000" w:rsidRPr="004F08F5">
        <w:rPr>
          <w:rFonts w:ascii="Aptos Narrow" w:hAnsi="Aptos Narrow"/>
        </w:rPr>
        <w:t>feedback</w:t>
      </w:r>
      <w:r w:rsidR="00000000" w:rsidRPr="004F08F5">
        <w:rPr>
          <w:rFonts w:ascii="Aptos Narrow" w:hAnsi="Aptos Narrow"/>
          <w:spacing w:val="-2"/>
        </w:rPr>
        <w:t xml:space="preserve"> </w:t>
      </w:r>
      <w:r w:rsidR="00000000" w:rsidRPr="004F08F5">
        <w:rPr>
          <w:rFonts w:ascii="Aptos Narrow" w:hAnsi="Aptos Narrow"/>
        </w:rPr>
        <w:t>to inform</w:t>
      </w:r>
      <w:r w:rsidR="00000000" w:rsidRPr="004F08F5">
        <w:rPr>
          <w:rFonts w:ascii="Aptos Narrow" w:hAnsi="Aptos Narrow"/>
          <w:spacing w:val="-5"/>
        </w:rPr>
        <w:t xml:space="preserve"> </w:t>
      </w:r>
      <w:r w:rsidR="00000000" w:rsidRPr="004F08F5">
        <w:rPr>
          <w:rFonts w:ascii="Aptos Narrow" w:hAnsi="Aptos Narrow"/>
        </w:rPr>
        <w:t>implement</w:t>
      </w:r>
      <w:r w:rsidR="003F366A" w:rsidRPr="004F08F5">
        <w:rPr>
          <w:rFonts w:ascii="Aptos Narrow" w:hAnsi="Aptos Narrow"/>
          <w:spacing w:val="-1"/>
        </w:rPr>
        <w:t xml:space="preserve">ation of </w:t>
      </w:r>
      <w:r w:rsidR="00000000" w:rsidRPr="004F08F5">
        <w:rPr>
          <w:rFonts w:ascii="Aptos Narrow" w:hAnsi="Aptos Narrow"/>
        </w:rPr>
        <w:t>Senate Bills</w:t>
      </w:r>
      <w:r w:rsidR="00000000" w:rsidRPr="004F08F5">
        <w:rPr>
          <w:rFonts w:ascii="Aptos Narrow" w:hAnsi="Aptos Narrow"/>
          <w:spacing w:val="-6"/>
        </w:rPr>
        <w:t xml:space="preserve"> </w:t>
      </w:r>
      <w:r w:rsidR="00000000" w:rsidRPr="004F08F5">
        <w:rPr>
          <w:rFonts w:ascii="Aptos Narrow" w:hAnsi="Aptos Narrow"/>
        </w:rPr>
        <w:t>(SB)</w:t>
      </w:r>
      <w:r w:rsidR="00000000" w:rsidRPr="004F08F5">
        <w:rPr>
          <w:rFonts w:ascii="Aptos Narrow" w:hAnsi="Aptos Narrow"/>
          <w:spacing w:val="-4"/>
        </w:rPr>
        <w:t xml:space="preserve"> </w:t>
      </w:r>
      <w:r w:rsidR="00000000" w:rsidRPr="004F08F5">
        <w:rPr>
          <w:rFonts w:ascii="Aptos Narrow" w:hAnsi="Aptos Narrow"/>
        </w:rPr>
        <w:t>253 (Wiener,</w:t>
      </w:r>
      <w:r w:rsidR="00000000" w:rsidRPr="004F08F5">
        <w:rPr>
          <w:rFonts w:ascii="Aptos Narrow" w:hAnsi="Aptos Narrow"/>
          <w:spacing w:val="-1"/>
        </w:rPr>
        <w:t xml:space="preserve"> </w:t>
      </w:r>
      <w:r w:rsidR="00000000" w:rsidRPr="004F08F5">
        <w:rPr>
          <w:rFonts w:ascii="Aptos Narrow" w:hAnsi="Aptos Narrow"/>
        </w:rPr>
        <w:t>Statutes</w:t>
      </w:r>
      <w:r w:rsidR="00000000" w:rsidRPr="004F08F5">
        <w:rPr>
          <w:rFonts w:ascii="Aptos Narrow" w:hAnsi="Aptos Narrow"/>
          <w:spacing w:val="-6"/>
        </w:rPr>
        <w:t xml:space="preserve"> </w:t>
      </w:r>
      <w:r w:rsidR="00000000" w:rsidRPr="004F08F5">
        <w:rPr>
          <w:rFonts w:ascii="Aptos Narrow" w:hAnsi="Aptos Narrow"/>
        </w:rPr>
        <w:t>of</w:t>
      </w:r>
      <w:r w:rsidR="00000000" w:rsidRPr="004F08F5">
        <w:rPr>
          <w:rFonts w:ascii="Aptos Narrow" w:hAnsi="Aptos Narrow"/>
          <w:spacing w:val="-4"/>
        </w:rPr>
        <w:t xml:space="preserve"> </w:t>
      </w:r>
      <w:r w:rsidR="00000000" w:rsidRPr="004F08F5">
        <w:rPr>
          <w:rFonts w:ascii="Aptos Narrow" w:hAnsi="Aptos Narrow"/>
        </w:rPr>
        <w:t>2023)</w:t>
      </w:r>
      <w:r w:rsidR="00000000" w:rsidRPr="004F08F5">
        <w:rPr>
          <w:rFonts w:ascii="Aptos Narrow" w:hAnsi="Aptos Narrow"/>
          <w:spacing w:val="-4"/>
        </w:rPr>
        <w:t xml:space="preserve"> </w:t>
      </w:r>
      <w:r w:rsidR="00000000" w:rsidRPr="004F08F5">
        <w:rPr>
          <w:rFonts w:ascii="Aptos Narrow" w:hAnsi="Aptos Narrow"/>
        </w:rPr>
        <w:t>and 261</w:t>
      </w:r>
      <w:r w:rsidR="00000000" w:rsidRPr="004F08F5">
        <w:rPr>
          <w:rFonts w:ascii="Aptos Narrow" w:hAnsi="Aptos Narrow"/>
          <w:spacing w:val="-2"/>
        </w:rPr>
        <w:t xml:space="preserve"> </w:t>
      </w:r>
      <w:r w:rsidR="00000000" w:rsidRPr="004F08F5">
        <w:rPr>
          <w:rFonts w:ascii="Aptos Narrow" w:hAnsi="Aptos Narrow"/>
        </w:rPr>
        <w:t>(Stern,</w:t>
      </w:r>
      <w:r w:rsidR="00000000" w:rsidRPr="004F08F5">
        <w:rPr>
          <w:rFonts w:ascii="Aptos Narrow" w:hAnsi="Aptos Narrow"/>
          <w:spacing w:val="-1"/>
        </w:rPr>
        <w:t xml:space="preserve"> </w:t>
      </w:r>
      <w:r w:rsidR="00000000" w:rsidRPr="004F08F5">
        <w:rPr>
          <w:rFonts w:ascii="Aptos Narrow" w:hAnsi="Aptos Narrow"/>
        </w:rPr>
        <w:t>Statutes</w:t>
      </w:r>
      <w:r w:rsidR="00000000" w:rsidRPr="004F08F5">
        <w:rPr>
          <w:rFonts w:ascii="Aptos Narrow" w:hAnsi="Aptos Narrow"/>
          <w:spacing w:val="-6"/>
        </w:rPr>
        <w:t xml:space="preserve"> </w:t>
      </w:r>
      <w:r w:rsidR="00000000" w:rsidRPr="004F08F5">
        <w:rPr>
          <w:rFonts w:ascii="Aptos Narrow" w:hAnsi="Aptos Narrow"/>
        </w:rPr>
        <w:t>of</w:t>
      </w:r>
      <w:r w:rsidR="00000000" w:rsidRPr="004F08F5">
        <w:rPr>
          <w:rFonts w:ascii="Aptos Narrow" w:hAnsi="Aptos Narrow"/>
          <w:spacing w:val="-4"/>
        </w:rPr>
        <w:t xml:space="preserve"> </w:t>
      </w:r>
      <w:r w:rsidR="00000000" w:rsidRPr="004F08F5">
        <w:rPr>
          <w:rFonts w:ascii="Aptos Narrow" w:hAnsi="Aptos Narrow"/>
        </w:rPr>
        <w:t>2023), both as</w:t>
      </w:r>
      <w:r w:rsidR="00000000" w:rsidRPr="004F08F5">
        <w:rPr>
          <w:rFonts w:ascii="Aptos Narrow" w:hAnsi="Aptos Narrow"/>
          <w:spacing w:val="-1"/>
        </w:rPr>
        <w:t xml:space="preserve"> </w:t>
      </w:r>
      <w:r w:rsidR="00000000" w:rsidRPr="004F08F5">
        <w:rPr>
          <w:rFonts w:ascii="Aptos Narrow" w:hAnsi="Aptos Narrow"/>
        </w:rPr>
        <w:t>amended by SB 219 (Wiener, Statutes</w:t>
      </w:r>
      <w:r w:rsidR="00000000" w:rsidRPr="004F08F5">
        <w:rPr>
          <w:rFonts w:ascii="Aptos Narrow" w:hAnsi="Aptos Narrow"/>
          <w:spacing w:val="-1"/>
        </w:rPr>
        <w:t xml:space="preserve"> </w:t>
      </w:r>
      <w:r w:rsidR="00000000" w:rsidRPr="004F08F5">
        <w:rPr>
          <w:rFonts w:ascii="Aptos Narrow" w:hAnsi="Aptos Narrow"/>
        </w:rPr>
        <w:t>of 2024).</w:t>
      </w:r>
    </w:p>
    <w:p w14:paraId="2ED45EE0" w14:textId="77777777" w:rsidR="00DC3A8E" w:rsidRPr="004F08F5" w:rsidRDefault="00DC3A8E" w:rsidP="004F08F5">
      <w:pPr>
        <w:spacing w:before="80"/>
        <w:rPr>
          <w:rFonts w:ascii="Aptos Narrow" w:hAnsi="Aptos Narrow"/>
        </w:rPr>
      </w:pPr>
    </w:p>
    <w:p w14:paraId="5A4B48F0" w14:textId="60013D4F" w:rsidR="00231AE1" w:rsidRPr="004F08F5" w:rsidRDefault="00231AE1" w:rsidP="004F08F5">
      <w:pPr>
        <w:pStyle w:val="Heading1"/>
        <w:spacing w:before="80"/>
        <w:ind w:left="119"/>
        <w:rPr>
          <w:rFonts w:ascii="Aptos Narrow" w:hAnsi="Aptos Narrow"/>
          <w:b w:val="0"/>
          <w:bCs w:val="0"/>
        </w:rPr>
      </w:pPr>
      <w:r w:rsidRPr="004F08F5">
        <w:rPr>
          <w:rFonts w:ascii="Aptos Narrow" w:hAnsi="Aptos Narrow"/>
          <w:b w:val="0"/>
          <w:bCs w:val="0"/>
        </w:rPr>
        <w:t>I appreciate the opportunity to comment on</w:t>
      </w:r>
      <w:r w:rsidR="00503D2D" w:rsidRPr="004F08F5">
        <w:rPr>
          <w:rFonts w:ascii="Aptos Narrow" w:hAnsi="Aptos Narrow"/>
          <w:b w:val="0"/>
          <w:bCs w:val="0"/>
        </w:rPr>
        <w:t xml:space="preserve"> </w:t>
      </w:r>
      <w:proofErr w:type="gramStart"/>
      <w:r w:rsidR="00503D2D" w:rsidRPr="004F08F5">
        <w:rPr>
          <w:rFonts w:ascii="Aptos Narrow" w:hAnsi="Aptos Narrow"/>
          <w:b w:val="0"/>
          <w:bCs w:val="0"/>
        </w:rPr>
        <w:t>implementation</w:t>
      </w:r>
      <w:proofErr w:type="gramEnd"/>
      <w:r w:rsidR="00503D2D" w:rsidRPr="004F08F5">
        <w:rPr>
          <w:rFonts w:ascii="Aptos Narrow" w:hAnsi="Aptos Narrow"/>
          <w:b w:val="0"/>
          <w:bCs w:val="0"/>
        </w:rPr>
        <w:t xml:space="preserve"> of</w:t>
      </w:r>
      <w:r w:rsidRPr="004F08F5">
        <w:rPr>
          <w:rFonts w:ascii="Aptos Narrow" w:hAnsi="Aptos Narrow"/>
          <w:b w:val="0"/>
          <w:bCs w:val="0"/>
        </w:rPr>
        <w:t xml:space="preserve"> these </w:t>
      </w:r>
      <w:r w:rsidR="00503D2D" w:rsidRPr="004F08F5">
        <w:rPr>
          <w:rFonts w:ascii="Aptos Narrow" w:hAnsi="Aptos Narrow"/>
          <w:b w:val="0"/>
          <w:bCs w:val="0"/>
        </w:rPr>
        <w:t xml:space="preserve">two </w:t>
      </w:r>
      <w:r w:rsidRPr="004F08F5">
        <w:rPr>
          <w:rFonts w:ascii="Aptos Narrow" w:hAnsi="Aptos Narrow"/>
          <w:b w:val="0"/>
          <w:bCs w:val="0"/>
        </w:rPr>
        <w:t xml:space="preserve">new laws, as I have been working with corporations from every sector on both mandatory and voluntary climate disclosures </w:t>
      </w:r>
      <w:r w:rsidR="005D44E9" w:rsidRPr="004F08F5">
        <w:rPr>
          <w:rFonts w:ascii="Aptos Narrow" w:hAnsi="Aptos Narrow"/>
          <w:b w:val="0"/>
          <w:bCs w:val="0"/>
        </w:rPr>
        <w:t xml:space="preserve">(including corporate GHG inventories) </w:t>
      </w:r>
      <w:r w:rsidRPr="004F08F5">
        <w:rPr>
          <w:rFonts w:ascii="Aptos Narrow" w:hAnsi="Aptos Narrow"/>
          <w:b w:val="0"/>
          <w:bCs w:val="0"/>
        </w:rPr>
        <w:t>for over 20 years as a consultant. Currently I</w:t>
      </w:r>
      <w:r w:rsidR="006D427E" w:rsidRPr="004F08F5">
        <w:rPr>
          <w:rFonts w:ascii="Aptos Narrow" w:hAnsi="Aptos Narrow"/>
          <w:b w:val="0"/>
          <w:bCs w:val="0"/>
        </w:rPr>
        <w:t xml:space="preserve"> am a member of</w:t>
      </w:r>
      <w:r w:rsidRPr="004F08F5">
        <w:rPr>
          <w:rFonts w:ascii="Aptos Narrow" w:hAnsi="Aptos Narrow"/>
          <w:b w:val="0"/>
          <w:bCs w:val="0"/>
        </w:rPr>
        <w:t xml:space="preserve"> </w:t>
      </w:r>
      <w:proofErr w:type="gramStart"/>
      <w:r w:rsidRPr="004F08F5">
        <w:rPr>
          <w:rFonts w:ascii="Aptos Narrow" w:hAnsi="Aptos Narrow"/>
          <w:b w:val="0"/>
          <w:bCs w:val="0"/>
        </w:rPr>
        <w:t>the G</w:t>
      </w:r>
      <w:r w:rsidR="0013603B" w:rsidRPr="004F08F5">
        <w:rPr>
          <w:rFonts w:ascii="Aptos Narrow" w:hAnsi="Aptos Narrow"/>
          <w:b w:val="0"/>
          <w:bCs w:val="0"/>
        </w:rPr>
        <w:t>reenhouse</w:t>
      </w:r>
      <w:proofErr w:type="gramEnd"/>
      <w:r w:rsidR="0013603B" w:rsidRPr="004F08F5">
        <w:rPr>
          <w:rFonts w:ascii="Aptos Narrow" w:hAnsi="Aptos Narrow"/>
          <w:b w:val="0"/>
          <w:bCs w:val="0"/>
        </w:rPr>
        <w:t xml:space="preserve"> Gas Protocol’s (G</w:t>
      </w:r>
      <w:r w:rsidRPr="004F08F5">
        <w:rPr>
          <w:rFonts w:ascii="Aptos Narrow" w:hAnsi="Aptos Narrow"/>
          <w:b w:val="0"/>
          <w:bCs w:val="0"/>
        </w:rPr>
        <w:t>HGP</w:t>
      </w:r>
      <w:r w:rsidR="0013603B" w:rsidRPr="004F08F5">
        <w:rPr>
          <w:rFonts w:ascii="Aptos Narrow" w:hAnsi="Aptos Narrow"/>
          <w:b w:val="0"/>
          <w:bCs w:val="0"/>
        </w:rPr>
        <w:t>)</w:t>
      </w:r>
      <w:r w:rsidRPr="004F08F5">
        <w:rPr>
          <w:rFonts w:ascii="Aptos Narrow" w:hAnsi="Aptos Narrow"/>
          <w:b w:val="0"/>
          <w:bCs w:val="0"/>
        </w:rPr>
        <w:t xml:space="preserve"> Technical Working Group </w:t>
      </w:r>
      <w:r w:rsidR="006D427E" w:rsidRPr="004F08F5">
        <w:rPr>
          <w:rFonts w:ascii="Aptos Narrow" w:hAnsi="Aptos Narrow"/>
          <w:b w:val="0"/>
          <w:bCs w:val="0"/>
        </w:rPr>
        <w:t xml:space="preserve">engaged </w:t>
      </w:r>
      <w:r w:rsidRPr="004F08F5">
        <w:rPr>
          <w:rFonts w:ascii="Aptos Narrow" w:hAnsi="Aptos Narrow"/>
          <w:b w:val="0"/>
          <w:bCs w:val="0"/>
        </w:rPr>
        <w:t>to develop revisions to the Corporate Standard for GHG Inventories.</w:t>
      </w:r>
    </w:p>
    <w:p w14:paraId="7099CA8F" w14:textId="77777777" w:rsidR="00231AE1" w:rsidRPr="004F08F5" w:rsidRDefault="00231AE1" w:rsidP="004F08F5">
      <w:pPr>
        <w:pStyle w:val="Heading1"/>
        <w:spacing w:before="80"/>
        <w:ind w:left="119"/>
        <w:rPr>
          <w:rFonts w:ascii="Aptos Narrow" w:hAnsi="Aptos Narrow"/>
          <w:b w:val="0"/>
          <w:bCs w:val="0"/>
        </w:rPr>
      </w:pPr>
    </w:p>
    <w:p w14:paraId="69426451" w14:textId="5F87E118" w:rsidR="00A66D4B" w:rsidRPr="004F08F5" w:rsidRDefault="009D2816" w:rsidP="004F08F5">
      <w:pPr>
        <w:pStyle w:val="Heading1"/>
        <w:spacing w:before="80"/>
        <w:ind w:left="119"/>
        <w:rPr>
          <w:rFonts w:ascii="Aptos Narrow" w:hAnsi="Aptos Narrow"/>
          <w:b w:val="0"/>
          <w:bCs w:val="0"/>
        </w:rPr>
      </w:pPr>
      <w:r w:rsidRPr="004F08F5">
        <w:rPr>
          <w:rFonts w:ascii="Aptos Narrow" w:hAnsi="Aptos Narrow"/>
          <w:b w:val="0"/>
          <w:bCs w:val="0"/>
          <w:i/>
          <w:iCs/>
        </w:rPr>
        <w:t>C</w:t>
      </w:r>
      <w:r w:rsidR="00A66D4B" w:rsidRPr="004F08F5">
        <w:rPr>
          <w:rFonts w:ascii="Aptos Narrow" w:hAnsi="Aptos Narrow"/>
          <w:b w:val="0"/>
          <w:bCs w:val="0"/>
          <w:i/>
          <w:iCs/>
        </w:rPr>
        <w:t xml:space="preserve">omments are provided </w:t>
      </w:r>
      <w:r w:rsidR="00075B9F" w:rsidRPr="004F08F5">
        <w:rPr>
          <w:rFonts w:ascii="Aptos Narrow" w:hAnsi="Aptos Narrow"/>
          <w:b w:val="0"/>
          <w:bCs w:val="0"/>
          <w:i/>
          <w:iCs/>
        </w:rPr>
        <w:t>in italic</w:t>
      </w:r>
      <w:r w:rsidR="0013603B" w:rsidRPr="004F08F5">
        <w:rPr>
          <w:rFonts w:ascii="Aptos Narrow" w:hAnsi="Aptos Narrow"/>
          <w:b w:val="0"/>
          <w:bCs w:val="0"/>
          <w:i/>
          <w:iCs/>
        </w:rPr>
        <w:t>s below</w:t>
      </w:r>
      <w:r w:rsidR="00075B9F" w:rsidRPr="004F08F5">
        <w:rPr>
          <w:rFonts w:ascii="Aptos Narrow" w:hAnsi="Aptos Narrow"/>
          <w:b w:val="0"/>
          <w:bCs w:val="0"/>
          <w:i/>
          <w:iCs/>
        </w:rPr>
        <w:t xml:space="preserve">, </w:t>
      </w:r>
      <w:r w:rsidR="00A66D4B" w:rsidRPr="004F08F5">
        <w:rPr>
          <w:rFonts w:ascii="Aptos Narrow" w:hAnsi="Aptos Narrow"/>
          <w:b w:val="0"/>
          <w:bCs w:val="0"/>
        </w:rPr>
        <w:t xml:space="preserve">in response to each question in the CARB solicitation </w:t>
      </w:r>
      <w:r w:rsidRPr="004F08F5">
        <w:rPr>
          <w:rFonts w:ascii="Aptos Narrow" w:hAnsi="Aptos Narrow"/>
          <w:b w:val="0"/>
          <w:bCs w:val="0"/>
        </w:rPr>
        <w:t xml:space="preserve">which is </w:t>
      </w:r>
      <w:r w:rsidR="00A66D4B" w:rsidRPr="004F08F5">
        <w:rPr>
          <w:rFonts w:ascii="Aptos Narrow" w:hAnsi="Aptos Narrow"/>
          <w:b w:val="0"/>
          <w:bCs w:val="0"/>
        </w:rPr>
        <w:t xml:space="preserve">repeated </w:t>
      </w:r>
      <w:r w:rsidR="00231AE1" w:rsidRPr="004F08F5">
        <w:rPr>
          <w:rFonts w:ascii="Aptos Narrow" w:hAnsi="Aptos Narrow"/>
          <w:b w:val="0"/>
          <w:bCs w:val="0"/>
        </w:rPr>
        <w:t xml:space="preserve">here </w:t>
      </w:r>
      <w:r w:rsidRPr="004F08F5">
        <w:rPr>
          <w:rFonts w:ascii="Aptos Narrow" w:hAnsi="Aptos Narrow"/>
          <w:b w:val="0"/>
          <w:bCs w:val="0"/>
        </w:rPr>
        <w:t>verbatim</w:t>
      </w:r>
      <w:r w:rsidR="00A66D4B" w:rsidRPr="004F08F5">
        <w:rPr>
          <w:rFonts w:ascii="Aptos Narrow" w:hAnsi="Aptos Narrow"/>
          <w:b w:val="0"/>
          <w:bCs w:val="0"/>
        </w:rPr>
        <w:t>.</w:t>
      </w:r>
      <w:r w:rsidR="0013603B" w:rsidRPr="004F08F5">
        <w:rPr>
          <w:rFonts w:ascii="Aptos Narrow" w:hAnsi="Aptos Narrow"/>
          <w:b w:val="0"/>
          <w:bCs w:val="0"/>
        </w:rPr>
        <w:t xml:space="preserve">  I am available to CARB to respond to any questions or provide further information on my comments provided here. If so, my Email address is provided below. </w:t>
      </w:r>
    </w:p>
    <w:p w14:paraId="42631E3C" w14:textId="77777777" w:rsidR="00A66D4B" w:rsidRPr="004F08F5" w:rsidRDefault="00A66D4B" w:rsidP="004F08F5">
      <w:pPr>
        <w:pStyle w:val="Heading1"/>
        <w:spacing w:before="80"/>
        <w:ind w:left="119"/>
        <w:rPr>
          <w:rFonts w:ascii="Aptos Narrow" w:hAnsi="Aptos Narrow"/>
          <w:b w:val="0"/>
          <w:bCs w:val="0"/>
        </w:rPr>
      </w:pPr>
    </w:p>
    <w:p w14:paraId="5128900B" w14:textId="77777777" w:rsidR="00503D2D" w:rsidRPr="00503D2D" w:rsidRDefault="00503D2D" w:rsidP="004F08F5">
      <w:pPr>
        <w:pStyle w:val="BodyText"/>
        <w:spacing w:before="80"/>
        <w:ind w:left="120" w:right="59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Note: </w:t>
      </w:r>
      <w:r w:rsidRPr="00503D2D">
        <w:rPr>
          <w:rFonts w:asciiTheme="minorHAnsi" w:hAnsiTheme="minorHAnsi" w:cstheme="minorHAnsi"/>
          <w:bCs/>
        </w:rPr>
        <w:t xml:space="preserve">The views and opinions expressed in comments are solely those of the individual commenter and do not necessarily reflect the views </w:t>
      </w:r>
      <w:r>
        <w:rPr>
          <w:rFonts w:asciiTheme="minorHAnsi" w:hAnsiTheme="minorHAnsi" w:cstheme="minorHAnsi"/>
          <w:bCs/>
        </w:rPr>
        <w:t xml:space="preserve">of SCS Engineers. </w:t>
      </w:r>
    </w:p>
    <w:p w14:paraId="1C2AC93E" w14:textId="77777777" w:rsidR="00503D2D" w:rsidRDefault="00503D2D" w:rsidP="004F08F5">
      <w:pPr>
        <w:pStyle w:val="BodyText"/>
        <w:spacing w:before="80"/>
        <w:ind w:left="120" w:right="594"/>
        <w:rPr>
          <w:rFonts w:ascii="Aptos Narrow" w:hAnsi="Aptos Narrow"/>
          <w:b/>
        </w:rPr>
      </w:pPr>
    </w:p>
    <w:p w14:paraId="5D6759DD" w14:textId="46A99BCE" w:rsidR="00A66D4B" w:rsidRP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 w:rsidRPr="00A66D4B">
        <w:rPr>
          <w:rFonts w:ascii="Aptos Narrow" w:hAnsi="Aptos Narrow"/>
          <w:b w:val="0"/>
          <w:bCs w:val="0"/>
        </w:rPr>
        <w:t xml:space="preserve">Sincerely, </w:t>
      </w:r>
    </w:p>
    <w:p w14:paraId="7AF8FA51" w14:textId="606D5062" w:rsid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 w:rsidRPr="00A66D4B">
        <w:rPr>
          <w:rFonts w:ascii="Aptos Narrow" w:hAnsi="Aptos Narrow"/>
          <w:b w:val="0"/>
          <w:bCs w:val="0"/>
        </w:rPr>
        <w:t>Victoria A. Evans</w:t>
      </w:r>
      <w:r>
        <w:rPr>
          <w:rFonts w:ascii="Aptos Narrow" w:hAnsi="Aptos Narrow"/>
          <w:b w:val="0"/>
          <w:bCs w:val="0"/>
        </w:rPr>
        <w:t>, MS</w:t>
      </w:r>
    </w:p>
    <w:p w14:paraId="755B3C46" w14:textId="77777777" w:rsidR="00075B9F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>
        <w:rPr>
          <w:rFonts w:ascii="Aptos Narrow" w:hAnsi="Aptos Narrow"/>
          <w:b w:val="0"/>
          <w:bCs w:val="0"/>
        </w:rPr>
        <w:t xml:space="preserve">National </w:t>
      </w:r>
      <w:r w:rsidR="00075B9F">
        <w:rPr>
          <w:rFonts w:ascii="Aptos Narrow" w:hAnsi="Aptos Narrow"/>
          <w:b w:val="0"/>
          <w:bCs w:val="0"/>
        </w:rPr>
        <w:t xml:space="preserve">Climate </w:t>
      </w:r>
      <w:r>
        <w:rPr>
          <w:rFonts w:ascii="Aptos Narrow" w:hAnsi="Aptos Narrow"/>
          <w:b w:val="0"/>
          <w:bCs w:val="0"/>
        </w:rPr>
        <w:t>Practice Lead</w:t>
      </w:r>
    </w:p>
    <w:p w14:paraId="27EA6C99" w14:textId="48244BBB" w:rsid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>
        <w:rPr>
          <w:rFonts w:ascii="Aptos Narrow" w:hAnsi="Aptos Narrow"/>
          <w:b w:val="0"/>
          <w:bCs w:val="0"/>
        </w:rPr>
        <w:t>SCS Engineers</w:t>
      </w:r>
    </w:p>
    <w:p w14:paraId="7BE07FBD" w14:textId="77777777" w:rsidR="00A66D4B" w:rsidRP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 w:rsidRPr="00A66D4B">
        <w:rPr>
          <w:rFonts w:ascii="Aptos Narrow" w:hAnsi="Aptos Narrow"/>
          <w:b w:val="0"/>
          <w:bCs w:val="0"/>
        </w:rPr>
        <w:t>4683 Chabot Drive, Suite 200</w:t>
      </w:r>
    </w:p>
    <w:p w14:paraId="6E915D5C" w14:textId="77777777" w:rsidR="00A66D4B" w:rsidRP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r w:rsidRPr="00A66D4B">
        <w:rPr>
          <w:rFonts w:ascii="Aptos Narrow" w:hAnsi="Aptos Narrow"/>
          <w:b w:val="0"/>
          <w:bCs w:val="0"/>
        </w:rPr>
        <w:t>Pleasanton, CA 94588 USA</w:t>
      </w:r>
    </w:p>
    <w:p w14:paraId="499B66A9" w14:textId="562AE224" w:rsid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  <w:hyperlink r:id="rId7" w:history="1">
        <w:r w:rsidRPr="005C5B65">
          <w:rPr>
            <w:rStyle w:val="Hyperlink"/>
            <w:rFonts w:ascii="Aptos Narrow" w:hAnsi="Aptos Narrow"/>
            <w:b w:val="0"/>
            <w:bCs w:val="0"/>
          </w:rPr>
          <w:t>VEvans@scsengineers.com</w:t>
        </w:r>
      </w:hyperlink>
    </w:p>
    <w:p w14:paraId="0D97D9CA" w14:textId="77777777" w:rsid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</w:p>
    <w:p w14:paraId="0EEC25C1" w14:textId="77461071" w:rsidR="00A66D4B" w:rsidRDefault="00A66D4B" w:rsidP="00A4067C">
      <w:pPr>
        <w:pStyle w:val="BodyText"/>
        <w:spacing w:before="41" w:line="244" w:lineRule="auto"/>
        <w:ind w:left="120" w:right="594"/>
        <w:rPr>
          <w:rFonts w:ascii="Aptos Narrow" w:hAnsi="Aptos Narrow"/>
        </w:rPr>
      </w:pPr>
      <w:r w:rsidRPr="00A66D4B">
        <w:rPr>
          <w:rFonts w:ascii="Aptos Narrow" w:hAnsi="Aptos Narrow"/>
          <w:b/>
        </w:rPr>
        <w:t>Comments Submitted</w:t>
      </w:r>
      <w:r w:rsidRPr="00A66D4B">
        <w:rPr>
          <w:rFonts w:ascii="Aptos Narrow" w:hAnsi="Aptos Narrow"/>
        </w:rPr>
        <w:t>:</w:t>
      </w:r>
      <w:r w:rsidRPr="00A66D4B">
        <w:rPr>
          <w:rFonts w:ascii="Aptos Narrow" w:hAnsi="Aptos Narrow"/>
          <w:spacing w:val="-14"/>
        </w:rPr>
        <w:t xml:space="preserve"> </w:t>
      </w:r>
      <w:hyperlink r:id="rId8">
        <w:r w:rsidRPr="00A66D4B">
          <w:rPr>
            <w:rFonts w:ascii="Aptos Narrow" w:hAnsi="Aptos Narrow"/>
            <w:color w:val="0000FF"/>
            <w:u w:val="single" w:color="0000FF"/>
          </w:rPr>
          <w:t>https://ww2.arb.ca.gov/public-comments/public-comments-california-</w:t>
        </w:r>
      </w:hyperlink>
      <w:r w:rsidRPr="00A66D4B">
        <w:rPr>
          <w:rFonts w:ascii="Aptos Narrow" w:hAnsi="Aptos Narrow"/>
          <w:color w:val="0000FF"/>
        </w:rPr>
        <w:t xml:space="preserve"> </w:t>
      </w:r>
      <w:hyperlink r:id="rId9">
        <w:r w:rsidRPr="00A66D4B">
          <w:rPr>
            <w:rFonts w:ascii="Aptos Narrow" w:hAnsi="Aptos Narrow"/>
            <w:color w:val="0000FF"/>
            <w:spacing w:val="-2"/>
            <w:u w:val="single" w:color="0000FF"/>
          </w:rPr>
          <w:t>climate-disclosure-information-solicitation</w:t>
        </w:r>
      </w:hyperlink>
    </w:p>
    <w:p w14:paraId="0756DD1B" w14:textId="77777777" w:rsidR="00075B9F" w:rsidRDefault="00075B9F" w:rsidP="00A4067C">
      <w:pPr>
        <w:pStyle w:val="BodyText"/>
        <w:spacing w:before="41" w:line="244" w:lineRule="auto"/>
        <w:ind w:left="120" w:right="594"/>
        <w:rPr>
          <w:rFonts w:ascii="Aptos Narrow" w:hAnsi="Aptos Narrow"/>
        </w:rPr>
      </w:pPr>
    </w:p>
    <w:p w14:paraId="40FDF068" w14:textId="3500F0DD" w:rsidR="00A66D4B" w:rsidRPr="00A66D4B" w:rsidRDefault="00A66D4B" w:rsidP="00A4067C">
      <w:pPr>
        <w:pStyle w:val="Heading1"/>
        <w:spacing w:before="1"/>
        <w:ind w:left="119"/>
        <w:rPr>
          <w:rFonts w:ascii="Aptos Narrow" w:hAnsi="Aptos Narrow"/>
          <w:b w:val="0"/>
          <w:bCs w:val="0"/>
        </w:rPr>
      </w:pPr>
    </w:p>
    <w:p w14:paraId="5BE4CE94" w14:textId="520D4D16" w:rsidR="00A66D4B" w:rsidRDefault="00075B9F" w:rsidP="00D4519F">
      <w:pPr>
        <w:pStyle w:val="Heading1"/>
        <w:spacing w:before="1"/>
        <w:ind w:left="119"/>
        <w:jc w:val="center"/>
        <w:rPr>
          <w:rFonts w:ascii="Aptos Narrow" w:hAnsi="Aptos Narrow"/>
        </w:rPr>
      </w:pPr>
      <w:r>
        <w:rPr>
          <w:rFonts w:ascii="Aptos Narrow" w:hAnsi="Aptos Narrow"/>
        </w:rPr>
        <w:t>COMMENTS ON CARB SOLICITATION</w:t>
      </w:r>
    </w:p>
    <w:p w14:paraId="4E3C7637" w14:textId="05E97BE3" w:rsidR="00DC3A8E" w:rsidRPr="003F366A" w:rsidRDefault="00000000" w:rsidP="00A4067C">
      <w:pPr>
        <w:pStyle w:val="Heading1"/>
        <w:spacing w:before="1"/>
        <w:ind w:left="119"/>
        <w:rPr>
          <w:rFonts w:ascii="Aptos Narrow" w:hAnsi="Aptos Narrow"/>
        </w:rPr>
      </w:pPr>
      <w:r w:rsidRPr="003F366A">
        <w:rPr>
          <w:rFonts w:ascii="Aptos Narrow" w:hAnsi="Aptos Narrow"/>
        </w:rPr>
        <w:t>General:</w:t>
      </w:r>
      <w:r w:rsidRPr="003F366A">
        <w:rPr>
          <w:rFonts w:ascii="Aptos Narrow" w:hAnsi="Aptos Narrow"/>
          <w:spacing w:val="1"/>
        </w:rPr>
        <w:t xml:space="preserve"> </w:t>
      </w:r>
      <w:r w:rsidRPr="003F366A">
        <w:rPr>
          <w:rFonts w:ascii="Aptos Narrow" w:hAnsi="Aptos Narrow"/>
          <w:spacing w:val="-2"/>
        </w:rPr>
        <w:t>Applicability</w:t>
      </w:r>
    </w:p>
    <w:p w14:paraId="008FEAE2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spacing w:before="286" w:line="244" w:lineRule="auto"/>
        <w:ind w:right="699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SB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253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 261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both require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 entity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“does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business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California”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to provide specified information to CARB. This terminology is not defined in the statutes.</w:t>
      </w:r>
    </w:p>
    <w:p w14:paraId="2C329DD8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line="237" w:lineRule="auto"/>
        <w:ind w:right="303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Should CARB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adopt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interpretation of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“doing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business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California”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 xml:space="preserve">found in </w:t>
      </w:r>
      <w:r w:rsidRPr="003F366A">
        <w:rPr>
          <w:rFonts w:ascii="Aptos Narrow" w:hAnsi="Aptos Narrow"/>
          <w:sz w:val="24"/>
        </w:rPr>
        <w:lastRenderedPageBreak/>
        <w:t>the Revenue and Tax Code section 23101?</w:t>
      </w:r>
    </w:p>
    <w:p w14:paraId="559C8137" w14:textId="63BC6F4E" w:rsidR="00075B9F" w:rsidRPr="003F366A" w:rsidRDefault="00210F10" w:rsidP="00A4067C">
      <w:pPr>
        <w:pStyle w:val="ListParagraph"/>
        <w:numPr>
          <w:ilvl w:val="2"/>
          <w:numId w:val="2"/>
        </w:numPr>
        <w:tabs>
          <w:tab w:val="left" w:pos="1557"/>
          <w:tab w:val="left" w:pos="1559"/>
        </w:tabs>
        <w:spacing w:line="237" w:lineRule="auto"/>
        <w:ind w:right="303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A clear definition of this term is certainly </w:t>
      </w:r>
      <w:proofErr w:type="gramStart"/>
      <w:r>
        <w:rPr>
          <w:rFonts w:ascii="Aptos Narrow" w:hAnsi="Aptos Narrow"/>
          <w:i/>
          <w:iCs/>
          <w:sz w:val="24"/>
        </w:rPr>
        <w:t>needed</w:t>
      </w:r>
      <w:proofErr w:type="gramEnd"/>
      <w:r>
        <w:rPr>
          <w:rFonts w:ascii="Aptos Narrow" w:hAnsi="Aptos Narrow"/>
          <w:i/>
          <w:iCs/>
          <w:sz w:val="24"/>
        </w:rPr>
        <w:t xml:space="preserve"> and </w:t>
      </w:r>
      <w:r w:rsidR="00A8569D">
        <w:rPr>
          <w:rFonts w:ascii="Aptos Narrow" w:hAnsi="Aptos Narrow"/>
          <w:i/>
          <w:iCs/>
          <w:sz w:val="24"/>
        </w:rPr>
        <w:t>I</w:t>
      </w:r>
      <w:r>
        <w:rPr>
          <w:rFonts w:ascii="Aptos Narrow" w:hAnsi="Aptos Narrow"/>
          <w:i/>
          <w:iCs/>
          <w:sz w:val="24"/>
        </w:rPr>
        <w:t xml:space="preserve"> encourage that one be provided in CARB regulations to guide a clear interpretation of the applicability of these two laws to individual public or private entities. The RTC </w:t>
      </w:r>
      <w:r w:rsidRPr="00210F10">
        <w:rPr>
          <w:rFonts w:ascii="Aptos Narrow" w:hAnsi="Aptos Narrow"/>
          <w:i/>
          <w:iCs/>
          <w:sz w:val="24"/>
        </w:rPr>
        <w:t>section 23101</w:t>
      </w:r>
      <w:r>
        <w:rPr>
          <w:rFonts w:ascii="Aptos Narrow" w:hAnsi="Aptos Narrow"/>
          <w:i/>
          <w:iCs/>
          <w:sz w:val="24"/>
        </w:rPr>
        <w:t xml:space="preserve"> provides clear numerical values </w:t>
      </w:r>
      <w:r w:rsidR="00745A78">
        <w:rPr>
          <w:rFonts w:ascii="Aptos Narrow" w:hAnsi="Aptos Narrow"/>
          <w:i/>
          <w:iCs/>
          <w:sz w:val="24"/>
        </w:rPr>
        <w:t xml:space="preserve">that can serve as thresholds for decision making </w:t>
      </w:r>
      <w:r w:rsidR="00385E5F">
        <w:rPr>
          <w:rFonts w:ascii="Aptos Narrow" w:hAnsi="Aptos Narrow"/>
          <w:i/>
          <w:iCs/>
          <w:sz w:val="24"/>
        </w:rPr>
        <w:t xml:space="preserve">by entities </w:t>
      </w:r>
      <w:r w:rsidR="00745A78">
        <w:rPr>
          <w:rFonts w:ascii="Aptos Narrow" w:hAnsi="Aptos Narrow"/>
          <w:i/>
          <w:iCs/>
          <w:sz w:val="24"/>
        </w:rPr>
        <w:t>on applicability</w:t>
      </w:r>
      <w:r w:rsidR="00385E5F">
        <w:rPr>
          <w:rFonts w:ascii="Aptos Narrow" w:hAnsi="Aptos Narrow"/>
          <w:i/>
          <w:iCs/>
          <w:sz w:val="24"/>
        </w:rPr>
        <w:t xml:space="preserve"> of the laws to them</w:t>
      </w:r>
      <w:r w:rsidR="00745A78">
        <w:rPr>
          <w:rFonts w:ascii="Aptos Narrow" w:hAnsi="Aptos Narrow"/>
          <w:i/>
          <w:iCs/>
          <w:sz w:val="24"/>
        </w:rPr>
        <w:t xml:space="preserve">.  If </w:t>
      </w:r>
      <w:r>
        <w:rPr>
          <w:rFonts w:ascii="Aptos Narrow" w:hAnsi="Aptos Narrow"/>
          <w:i/>
          <w:iCs/>
          <w:sz w:val="24"/>
        </w:rPr>
        <w:t xml:space="preserve">the legislative intent </w:t>
      </w:r>
      <w:r w:rsidR="00745A78">
        <w:rPr>
          <w:rFonts w:ascii="Aptos Narrow" w:hAnsi="Aptos Narrow"/>
          <w:i/>
          <w:iCs/>
          <w:sz w:val="24"/>
        </w:rPr>
        <w:t xml:space="preserve">was intended toward a broader </w:t>
      </w:r>
      <w:r>
        <w:rPr>
          <w:rFonts w:ascii="Aptos Narrow" w:hAnsi="Aptos Narrow"/>
          <w:i/>
          <w:iCs/>
          <w:sz w:val="24"/>
        </w:rPr>
        <w:t>applicability of these two laws</w:t>
      </w:r>
      <w:r w:rsidR="00745A78">
        <w:rPr>
          <w:rFonts w:ascii="Aptos Narrow" w:hAnsi="Aptos Narrow"/>
          <w:i/>
          <w:iCs/>
          <w:sz w:val="24"/>
        </w:rPr>
        <w:t xml:space="preserve"> than provided</w:t>
      </w:r>
      <w:r>
        <w:rPr>
          <w:rFonts w:ascii="Aptos Narrow" w:hAnsi="Aptos Narrow"/>
          <w:i/>
          <w:iCs/>
          <w:sz w:val="24"/>
        </w:rPr>
        <w:t xml:space="preserve"> by this definition, </w:t>
      </w:r>
      <w:r w:rsidR="00745A78">
        <w:rPr>
          <w:rFonts w:ascii="Aptos Narrow" w:hAnsi="Aptos Narrow"/>
          <w:i/>
          <w:iCs/>
          <w:sz w:val="24"/>
        </w:rPr>
        <w:t xml:space="preserve">that should be </w:t>
      </w:r>
      <w:r w:rsidR="00385E5F">
        <w:rPr>
          <w:rFonts w:ascii="Aptos Narrow" w:hAnsi="Aptos Narrow"/>
          <w:i/>
          <w:iCs/>
          <w:sz w:val="24"/>
        </w:rPr>
        <w:t xml:space="preserve">identified and </w:t>
      </w:r>
      <w:r w:rsidR="00745A78">
        <w:rPr>
          <w:rFonts w:ascii="Aptos Narrow" w:hAnsi="Aptos Narrow"/>
          <w:i/>
          <w:iCs/>
          <w:sz w:val="24"/>
        </w:rPr>
        <w:t xml:space="preserve">explored. </w:t>
      </w:r>
    </w:p>
    <w:p w14:paraId="2CDE34B9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6"/>
          <w:tab w:val="left" w:pos="1558"/>
        </w:tabs>
        <w:spacing w:before="5" w:line="237" w:lineRule="auto"/>
        <w:ind w:left="1558" w:right="183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Should federal and state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government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entities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generate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revenue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included in the definition of a “business entity” that “does business in California?”</w:t>
      </w:r>
    </w:p>
    <w:p w14:paraId="17E816A8" w14:textId="6CAE6B97" w:rsidR="00075B9F" w:rsidRPr="005D792E" w:rsidRDefault="005D792E" w:rsidP="00A4067C">
      <w:pPr>
        <w:pStyle w:val="ListParagraph"/>
        <w:numPr>
          <w:ilvl w:val="2"/>
          <w:numId w:val="2"/>
        </w:numPr>
        <w:tabs>
          <w:tab w:val="left" w:pos="1556"/>
          <w:tab w:val="left" w:pos="1558"/>
        </w:tabs>
        <w:spacing w:before="5" w:line="237" w:lineRule="auto"/>
        <w:ind w:right="183"/>
        <w:rPr>
          <w:rFonts w:ascii="Aptos Narrow" w:hAnsi="Aptos Narrow"/>
          <w:i/>
          <w:iCs/>
          <w:sz w:val="24"/>
        </w:rPr>
      </w:pPr>
      <w:r w:rsidRPr="005D792E">
        <w:rPr>
          <w:rFonts w:ascii="Aptos Narrow" w:hAnsi="Aptos Narrow"/>
          <w:i/>
          <w:iCs/>
          <w:sz w:val="24"/>
        </w:rPr>
        <w:t>No.</w:t>
      </w:r>
      <w:r>
        <w:rPr>
          <w:rFonts w:ascii="Aptos Narrow" w:hAnsi="Aptos Narrow"/>
          <w:i/>
          <w:iCs/>
          <w:sz w:val="24"/>
        </w:rPr>
        <w:t xml:space="preserve">  </w:t>
      </w:r>
    </w:p>
    <w:p w14:paraId="63996699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7"/>
        </w:tabs>
        <w:spacing w:line="237" w:lineRule="auto"/>
        <w:ind w:left="1557" w:right="217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Should SB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253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 261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cover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entities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owned in part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wholly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owned by a foreign government?</w:t>
      </w:r>
    </w:p>
    <w:p w14:paraId="2A12D0F6" w14:textId="0AD658BE" w:rsidR="005D792E" w:rsidRPr="003F366A" w:rsidRDefault="005D792E" w:rsidP="00A4067C">
      <w:pPr>
        <w:pStyle w:val="ListParagraph"/>
        <w:numPr>
          <w:ilvl w:val="2"/>
          <w:numId w:val="2"/>
        </w:numPr>
        <w:tabs>
          <w:tab w:val="left" w:pos="1557"/>
        </w:tabs>
        <w:spacing w:line="237" w:lineRule="auto"/>
        <w:ind w:right="217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Only if those entities otherwise meet the definition in the legislation. </w:t>
      </w:r>
    </w:p>
    <w:p w14:paraId="0F01E56C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5"/>
          <w:tab w:val="left" w:pos="1557"/>
        </w:tabs>
        <w:spacing w:before="9" w:line="237" w:lineRule="auto"/>
        <w:ind w:left="1557" w:right="402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 xml:space="preserve">Should entities that sell energy, or other goods and services, </w:t>
      </w:r>
      <w:proofErr w:type="gramStart"/>
      <w:r w:rsidRPr="003F366A">
        <w:rPr>
          <w:rFonts w:ascii="Aptos Narrow" w:hAnsi="Aptos Narrow"/>
          <w:sz w:val="24"/>
        </w:rPr>
        <w:t>into</w:t>
      </w:r>
      <w:proofErr w:type="gramEnd"/>
      <w:r w:rsidRPr="003F366A">
        <w:rPr>
          <w:rFonts w:ascii="Aptos Narrow" w:hAnsi="Aptos Narrow"/>
          <w:sz w:val="24"/>
        </w:rPr>
        <w:t xml:space="preserve"> California through a separate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market,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like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energy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imbalance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market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extended day ahead market, be covered?</w:t>
      </w:r>
    </w:p>
    <w:p w14:paraId="56CB1655" w14:textId="13931DCF" w:rsidR="00DC3A8E" w:rsidRPr="005D792E" w:rsidRDefault="005D792E" w:rsidP="00A4067C">
      <w:pPr>
        <w:pStyle w:val="ListParagraph"/>
        <w:numPr>
          <w:ilvl w:val="2"/>
          <w:numId w:val="2"/>
        </w:numPr>
        <w:tabs>
          <w:tab w:val="left" w:pos="1555"/>
          <w:tab w:val="left" w:pos="1557"/>
        </w:tabs>
        <w:spacing w:before="5" w:line="237" w:lineRule="auto"/>
        <w:ind w:right="402"/>
        <w:rPr>
          <w:rFonts w:ascii="Aptos Narrow" w:hAnsi="Aptos Narrow"/>
        </w:rPr>
      </w:pPr>
      <w:r w:rsidRPr="005D792E">
        <w:rPr>
          <w:rFonts w:ascii="Aptos Narrow" w:hAnsi="Aptos Narrow"/>
          <w:i/>
          <w:iCs/>
          <w:sz w:val="24"/>
        </w:rPr>
        <w:t>Yes, unless this is outside of legislative intent.</w:t>
      </w:r>
    </w:p>
    <w:p w14:paraId="48249A43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37"/>
        </w:tabs>
        <w:spacing w:line="242" w:lineRule="auto"/>
        <w:ind w:left="837" w:right="204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What are your recommendations on a cost-effective manner to identify all businesses covered by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laws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(i.e.,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exceed the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annual revenue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thresholds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the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statutes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 do business in California)?</w:t>
      </w:r>
    </w:p>
    <w:p w14:paraId="3F3EDEF2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4"/>
          <w:tab w:val="left" w:pos="1556"/>
        </w:tabs>
        <w:spacing w:line="237" w:lineRule="auto"/>
        <w:ind w:left="1556" w:right="795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private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companies,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what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databases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datasets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should CARB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rely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on to identify reporting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entities?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What is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 frequency by which these data are updated and how is it verified?</w:t>
      </w:r>
    </w:p>
    <w:p w14:paraId="7B84B892" w14:textId="24CAA004" w:rsidR="00527291" w:rsidRPr="00527291" w:rsidRDefault="00527291" w:rsidP="00A4067C">
      <w:pPr>
        <w:pStyle w:val="ListParagraph"/>
        <w:numPr>
          <w:ilvl w:val="2"/>
          <w:numId w:val="2"/>
        </w:numPr>
        <w:tabs>
          <w:tab w:val="left" w:pos="1554"/>
          <w:tab w:val="left" w:pos="1556"/>
        </w:tabs>
        <w:spacing w:line="237" w:lineRule="auto"/>
        <w:ind w:right="795"/>
        <w:rPr>
          <w:rFonts w:ascii="Aptos Narrow" w:hAnsi="Aptos Narrow"/>
          <w:i/>
          <w:iCs/>
          <w:sz w:val="24"/>
        </w:rPr>
      </w:pPr>
      <w:r>
        <w:rPr>
          <w:rFonts w:ascii="Aptos Narrow" w:hAnsi="Aptos Narrow"/>
          <w:i/>
          <w:iCs/>
          <w:sz w:val="24"/>
        </w:rPr>
        <w:t>No comment</w:t>
      </w:r>
      <w:r w:rsidR="00AC547F">
        <w:rPr>
          <w:rFonts w:ascii="Aptos Narrow" w:hAnsi="Aptos Narrow"/>
          <w:i/>
          <w:iCs/>
          <w:sz w:val="24"/>
        </w:rPr>
        <w:t xml:space="preserve"> </w:t>
      </w:r>
      <w:r>
        <w:rPr>
          <w:rFonts w:ascii="Aptos Narrow" w:hAnsi="Aptos Narrow"/>
          <w:i/>
          <w:iCs/>
          <w:sz w:val="24"/>
        </w:rPr>
        <w:t xml:space="preserve">on the database sources. Recommending that data be updated and verified annually. </w:t>
      </w:r>
    </w:p>
    <w:p w14:paraId="69FBC540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4"/>
          <w:tab w:val="left" w:pos="1556"/>
        </w:tabs>
        <w:spacing w:before="4" w:line="237" w:lineRule="auto"/>
        <w:ind w:left="1556" w:right="557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In what way(s) should CARB track parent/subsidiary relationships to assure companies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doing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business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California that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proofErr w:type="gramStart"/>
      <w:r w:rsidRPr="003F366A">
        <w:rPr>
          <w:rFonts w:ascii="Aptos Narrow" w:hAnsi="Aptos Narrow"/>
          <w:sz w:val="24"/>
        </w:rPr>
        <w:t>report</w:t>
      </w:r>
      <w:proofErr w:type="gramEnd"/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under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 parent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clearly identified and included in any reporting requirements?</w:t>
      </w:r>
    </w:p>
    <w:p w14:paraId="449B8B97" w14:textId="622EA73C" w:rsidR="00AC547F" w:rsidRPr="00AC547F" w:rsidRDefault="00AC547F" w:rsidP="00A4067C">
      <w:pPr>
        <w:pStyle w:val="ListParagraph"/>
        <w:numPr>
          <w:ilvl w:val="2"/>
          <w:numId w:val="2"/>
        </w:numPr>
        <w:tabs>
          <w:tab w:val="left" w:pos="1554"/>
          <w:tab w:val="left" w:pos="1556"/>
        </w:tabs>
        <w:spacing w:before="4" w:line="237" w:lineRule="auto"/>
        <w:ind w:right="557"/>
        <w:rPr>
          <w:rFonts w:ascii="Aptos Narrow" w:hAnsi="Aptos Narrow"/>
          <w:i/>
          <w:iCs/>
          <w:sz w:val="24"/>
        </w:rPr>
      </w:pPr>
      <w:r w:rsidRPr="00AC547F">
        <w:rPr>
          <w:rFonts w:ascii="Aptos Narrow" w:hAnsi="Aptos Narrow"/>
          <w:i/>
          <w:iCs/>
          <w:sz w:val="24"/>
        </w:rPr>
        <w:t xml:space="preserve">No comment. </w:t>
      </w:r>
    </w:p>
    <w:p w14:paraId="7ACB1232" w14:textId="77777777" w:rsidR="00DC3A8E" w:rsidRPr="003F366A" w:rsidRDefault="00DC3A8E" w:rsidP="00A4067C">
      <w:pPr>
        <w:pStyle w:val="BodyText"/>
        <w:spacing w:before="4"/>
        <w:rPr>
          <w:rFonts w:ascii="Aptos Narrow" w:hAnsi="Aptos Narrow"/>
        </w:rPr>
      </w:pPr>
    </w:p>
    <w:p w14:paraId="5B860239" w14:textId="77777777" w:rsidR="00DC3A8E" w:rsidRPr="003F366A" w:rsidRDefault="00000000" w:rsidP="00A4067C">
      <w:pPr>
        <w:pStyle w:val="Heading1"/>
        <w:ind w:left="116"/>
        <w:rPr>
          <w:rFonts w:ascii="Aptos Narrow" w:hAnsi="Aptos Narrow"/>
        </w:rPr>
      </w:pPr>
      <w:r w:rsidRPr="003F366A">
        <w:rPr>
          <w:rFonts w:ascii="Aptos Narrow" w:hAnsi="Aptos Narrow"/>
        </w:rPr>
        <w:t>General: Standards in</w:t>
      </w:r>
      <w:r w:rsidRPr="003F366A">
        <w:rPr>
          <w:rFonts w:ascii="Aptos Narrow" w:hAnsi="Aptos Narrow"/>
          <w:spacing w:val="-2"/>
        </w:rPr>
        <w:t xml:space="preserve"> Regulation</w:t>
      </w:r>
    </w:p>
    <w:p w14:paraId="3F101A80" w14:textId="77777777" w:rsidR="00DC3A8E" w:rsidRPr="003F366A" w:rsidRDefault="00DC3A8E" w:rsidP="00A4067C">
      <w:pPr>
        <w:pStyle w:val="BodyText"/>
        <w:spacing w:before="6"/>
        <w:rPr>
          <w:rFonts w:ascii="Aptos Narrow" w:hAnsi="Aptos Narrow"/>
          <w:b/>
        </w:rPr>
      </w:pPr>
    </w:p>
    <w:p w14:paraId="67D57983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35"/>
        </w:tabs>
        <w:spacing w:before="1" w:line="237" w:lineRule="auto"/>
        <w:ind w:left="835" w:right="161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CARB is tasked with implementing both SB 253 and 261 in ways that would rely on protocols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standards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published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by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external and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potentially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non-governmental entities.</w:t>
      </w:r>
    </w:p>
    <w:p w14:paraId="03A38EB4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3"/>
          <w:tab w:val="left" w:pos="1555"/>
        </w:tabs>
        <w:spacing w:line="242" w:lineRule="auto"/>
        <w:ind w:left="1555" w:right="213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How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do we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ensure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CARB’s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regulations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address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California-specific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needs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 are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also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kept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current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proofErr w:type="gramStart"/>
      <w:r w:rsidRPr="003F366A">
        <w:rPr>
          <w:rFonts w:ascii="Aptos Narrow" w:hAnsi="Aptos Narrow"/>
          <w:sz w:val="24"/>
        </w:rPr>
        <w:t>stay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alignment</w:t>
      </w:r>
      <w:proofErr w:type="gramEnd"/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with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standards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incorporated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into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 statute as these external standards and protocols evolve?</w:t>
      </w:r>
    </w:p>
    <w:p w14:paraId="48970CAD" w14:textId="5995C885" w:rsidR="00DE1152" w:rsidRPr="00DE1152" w:rsidRDefault="00A8569D" w:rsidP="009C6E8E">
      <w:pPr>
        <w:pStyle w:val="ListParagraph"/>
        <w:numPr>
          <w:ilvl w:val="2"/>
          <w:numId w:val="2"/>
        </w:numPr>
        <w:tabs>
          <w:tab w:val="left" w:pos="1553"/>
          <w:tab w:val="left" w:pos="1555"/>
        </w:tabs>
        <w:spacing w:line="242" w:lineRule="auto"/>
        <w:ind w:right="213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>I</w:t>
      </w:r>
      <w:r w:rsidR="00F5687F">
        <w:rPr>
          <w:rFonts w:ascii="Aptos Narrow" w:hAnsi="Aptos Narrow"/>
          <w:i/>
          <w:iCs/>
          <w:sz w:val="24"/>
        </w:rPr>
        <w:t xml:space="preserve"> recommend t</w:t>
      </w:r>
      <w:r w:rsidR="00391800">
        <w:rPr>
          <w:rFonts w:ascii="Aptos Narrow" w:hAnsi="Aptos Narrow"/>
          <w:i/>
          <w:iCs/>
          <w:sz w:val="24"/>
        </w:rPr>
        <w:t xml:space="preserve">racking </w:t>
      </w:r>
      <w:r w:rsidR="00BC4A79">
        <w:rPr>
          <w:rFonts w:ascii="Aptos Narrow" w:hAnsi="Aptos Narrow"/>
          <w:i/>
          <w:iCs/>
          <w:sz w:val="24"/>
        </w:rPr>
        <w:t xml:space="preserve">revisions to the </w:t>
      </w:r>
      <w:r w:rsidR="00DE1152">
        <w:rPr>
          <w:rFonts w:ascii="Aptos Narrow" w:hAnsi="Aptos Narrow"/>
          <w:i/>
          <w:iCs/>
          <w:sz w:val="24"/>
        </w:rPr>
        <w:t xml:space="preserve">standards </w:t>
      </w:r>
      <w:r w:rsidR="00082013">
        <w:rPr>
          <w:rFonts w:ascii="Aptos Narrow" w:hAnsi="Aptos Narrow"/>
          <w:i/>
          <w:iCs/>
          <w:sz w:val="24"/>
        </w:rPr>
        <w:t xml:space="preserve">referenced and </w:t>
      </w:r>
      <w:r w:rsidR="00DE1152">
        <w:rPr>
          <w:rFonts w:ascii="Aptos Narrow" w:hAnsi="Aptos Narrow"/>
          <w:i/>
          <w:iCs/>
          <w:sz w:val="24"/>
        </w:rPr>
        <w:t xml:space="preserve">incorporated in the statutes: the </w:t>
      </w:r>
      <w:r w:rsidR="00391800">
        <w:rPr>
          <w:rFonts w:ascii="Aptos Narrow" w:hAnsi="Aptos Narrow"/>
          <w:i/>
          <w:iCs/>
          <w:sz w:val="24"/>
        </w:rPr>
        <w:t>GHG Protocol’s guidance documents for Corporate GHG inventories</w:t>
      </w:r>
      <w:r w:rsidR="00A4067C">
        <w:rPr>
          <w:rFonts w:ascii="Aptos Narrow" w:hAnsi="Aptos Narrow"/>
          <w:i/>
          <w:iCs/>
          <w:sz w:val="24"/>
        </w:rPr>
        <w:t>,</w:t>
      </w:r>
      <w:r w:rsidR="00391800">
        <w:rPr>
          <w:rFonts w:ascii="Aptos Narrow" w:hAnsi="Aptos Narrow"/>
          <w:i/>
          <w:iCs/>
          <w:sz w:val="24"/>
        </w:rPr>
        <w:t xml:space="preserve"> and </w:t>
      </w:r>
      <w:r w:rsidR="00A4067C">
        <w:rPr>
          <w:rFonts w:ascii="Aptos Narrow" w:hAnsi="Aptos Narrow"/>
          <w:i/>
          <w:iCs/>
          <w:sz w:val="24"/>
        </w:rPr>
        <w:t xml:space="preserve">the </w:t>
      </w:r>
      <w:r w:rsidR="00BC4A79">
        <w:rPr>
          <w:rFonts w:ascii="Aptos Narrow" w:hAnsi="Aptos Narrow"/>
          <w:i/>
          <w:iCs/>
          <w:sz w:val="24"/>
        </w:rPr>
        <w:t xml:space="preserve">International </w:t>
      </w:r>
      <w:r w:rsidR="00391800">
        <w:rPr>
          <w:rFonts w:ascii="Aptos Narrow" w:hAnsi="Aptos Narrow"/>
          <w:i/>
          <w:iCs/>
          <w:sz w:val="24"/>
        </w:rPr>
        <w:t>F</w:t>
      </w:r>
      <w:r w:rsidR="00BC4A79">
        <w:rPr>
          <w:rFonts w:ascii="Aptos Narrow" w:hAnsi="Aptos Narrow"/>
          <w:i/>
          <w:iCs/>
          <w:sz w:val="24"/>
        </w:rPr>
        <w:t xml:space="preserve">inancial </w:t>
      </w:r>
      <w:r w:rsidR="00391800">
        <w:rPr>
          <w:rFonts w:ascii="Aptos Narrow" w:hAnsi="Aptos Narrow"/>
          <w:i/>
          <w:iCs/>
          <w:sz w:val="24"/>
        </w:rPr>
        <w:t>R</w:t>
      </w:r>
      <w:r w:rsidR="00BC4A79">
        <w:rPr>
          <w:rFonts w:ascii="Aptos Narrow" w:hAnsi="Aptos Narrow"/>
          <w:i/>
          <w:iCs/>
          <w:sz w:val="24"/>
        </w:rPr>
        <w:t xml:space="preserve">eporting </w:t>
      </w:r>
      <w:r w:rsidR="00391800">
        <w:rPr>
          <w:rFonts w:ascii="Aptos Narrow" w:hAnsi="Aptos Narrow"/>
          <w:i/>
          <w:iCs/>
          <w:sz w:val="24"/>
        </w:rPr>
        <w:t>S</w:t>
      </w:r>
      <w:r w:rsidR="00BC4A79">
        <w:rPr>
          <w:rFonts w:ascii="Aptos Narrow" w:hAnsi="Aptos Narrow"/>
          <w:i/>
          <w:iCs/>
          <w:sz w:val="24"/>
        </w:rPr>
        <w:t>t</w:t>
      </w:r>
      <w:r w:rsidR="00391800">
        <w:rPr>
          <w:rFonts w:ascii="Aptos Narrow" w:hAnsi="Aptos Narrow"/>
          <w:i/>
          <w:iCs/>
          <w:sz w:val="24"/>
        </w:rPr>
        <w:t>andard</w:t>
      </w:r>
      <w:r w:rsidR="00BC4A79">
        <w:rPr>
          <w:rFonts w:ascii="Aptos Narrow" w:hAnsi="Aptos Narrow"/>
          <w:i/>
          <w:iCs/>
          <w:sz w:val="24"/>
        </w:rPr>
        <w:t>s, Standard</w:t>
      </w:r>
      <w:r w:rsidR="00391800">
        <w:rPr>
          <w:rFonts w:ascii="Aptos Narrow" w:hAnsi="Aptos Narrow"/>
          <w:i/>
          <w:iCs/>
          <w:sz w:val="24"/>
        </w:rPr>
        <w:t xml:space="preserve"> 2</w:t>
      </w:r>
      <w:r w:rsidR="00BC4A79">
        <w:rPr>
          <w:rFonts w:ascii="Aptos Narrow" w:hAnsi="Aptos Narrow"/>
          <w:i/>
          <w:iCs/>
          <w:sz w:val="24"/>
        </w:rPr>
        <w:t xml:space="preserve"> for Climate</w:t>
      </w:r>
      <w:r w:rsidR="00F5687F">
        <w:rPr>
          <w:rFonts w:ascii="Aptos Narrow" w:hAnsi="Aptos Narrow"/>
          <w:i/>
          <w:iCs/>
          <w:sz w:val="24"/>
        </w:rPr>
        <w:t xml:space="preserve"> </w:t>
      </w:r>
      <w:r w:rsidR="004353F4">
        <w:rPr>
          <w:rFonts w:ascii="Aptos Narrow" w:hAnsi="Aptos Narrow"/>
          <w:i/>
          <w:iCs/>
          <w:sz w:val="24"/>
        </w:rPr>
        <w:t xml:space="preserve">risk </w:t>
      </w:r>
      <w:r w:rsidR="00BC4A79">
        <w:rPr>
          <w:rFonts w:ascii="Aptos Narrow" w:hAnsi="Aptos Narrow"/>
          <w:i/>
          <w:iCs/>
          <w:sz w:val="24"/>
        </w:rPr>
        <w:t>disclosures</w:t>
      </w:r>
      <w:r w:rsidR="00391800">
        <w:rPr>
          <w:rFonts w:ascii="Aptos Narrow" w:hAnsi="Aptos Narrow"/>
          <w:i/>
          <w:iCs/>
          <w:sz w:val="24"/>
        </w:rPr>
        <w:t xml:space="preserve"> for </w:t>
      </w:r>
      <w:r w:rsidR="00A4067C">
        <w:rPr>
          <w:rFonts w:ascii="Aptos Narrow" w:hAnsi="Aptos Narrow"/>
          <w:i/>
          <w:iCs/>
          <w:sz w:val="24"/>
        </w:rPr>
        <w:t xml:space="preserve">application to </w:t>
      </w:r>
      <w:r w:rsidR="00BC4A79">
        <w:rPr>
          <w:rFonts w:ascii="Aptos Narrow" w:hAnsi="Aptos Narrow"/>
          <w:i/>
          <w:iCs/>
          <w:sz w:val="24"/>
        </w:rPr>
        <w:t xml:space="preserve">California’s </w:t>
      </w:r>
      <w:r w:rsidR="001C6A74">
        <w:rPr>
          <w:rFonts w:ascii="Aptos Narrow" w:hAnsi="Aptos Narrow"/>
          <w:i/>
          <w:iCs/>
          <w:sz w:val="24"/>
        </w:rPr>
        <w:t xml:space="preserve">requirement for a climate-related financial risk assessment </w:t>
      </w:r>
      <w:r w:rsidR="001C6A74">
        <w:rPr>
          <w:rFonts w:ascii="Aptos Narrow" w:hAnsi="Aptos Narrow"/>
          <w:i/>
          <w:iCs/>
          <w:sz w:val="24"/>
        </w:rPr>
        <w:lastRenderedPageBreak/>
        <w:t>(</w:t>
      </w:r>
      <w:r w:rsidR="00391800">
        <w:rPr>
          <w:rFonts w:ascii="Aptos Narrow" w:hAnsi="Aptos Narrow"/>
          <w:i/>
          <w:iCs/>
          <w:sz w:val="24"/>
        </w:rPr>
        <w:t>CRFRA</w:t>
      </w:r>
      <w:r w:rsidR="001C6A74">
        <w:rPr>
          <w:rFonts w:ascii="Aptos Narrow" w:hAnsi="Aptos Narrow"/>
          <w:i/>
          <w:iCs/>
          <w:sz w:val="24"/>
        </w:rPr>
        <w:t>)</w:t>
      </w:r>
      <w:r w:rsidR="00F5687F">
        <w:rPr>
          <w:rFonts w:ascii="Aptos Narrow" w:hAnsi="Aptos Narrow"/>
          <w:i/>
          <w:iCs/>
          <w:sz w:val="24"/>
        </w:rPr>
        <w:t xml:space="preserve">. </w:t>
      </w:r>
      <w:r w:rsidR="00A4067C">
        <w:rPr>
          <w:rFonts w:ascii="Aptos Narrow" w:hAnsi="Aptos Narrow"/>
          <w:i/>
          <w:iCs/>
          <w:sz w:val="24"/>
        </w:rPr>
        <w:t>Each of these organizations have Email notifications for public comment</w:t>
      </w:r>
      <w:r w:rsidR="00971B46">
        <w:rPr>
          <w:rFonts w:ascii="Aptos Narrow" w:hAnsi="Aptos Narrow"/>
          <w:i/>
          <w:iCs/>
          <w:sz w:val="24"/>
        </w:rPr>
        <w:t xml:space="preserve"> </w:t>
      </w:r>
      <w:r w:rsidR="00A4067C">
        <w:rPr>
          <w:rFonts w:ascii="Aptos Narrow" w:hAnsi="Aptos Narrow"/>
          <w:i/>
          <w:iCs/>
          <w:sz w:val="24"/>
        </w:rPr>
        <w:t>s</w:t>
      </w:r>
      <w:r w:rsidR="00971B46">
        <w:rPr>
          <w:rFonts w:ascii="Aptos Narrow" w:hAnsi="Aptos Narrow"/>
          <w:i/>
          <w:iCs/>
          <w:sz w:val="24"/>
        </w:rPr>
        <w:t>olicitations</w:t>
      </w:r>
      <w:r w:rsidR="00A4067C">
        <w:rPr>
          <w:rFonts w:ascii="Aptos Narrow" w:hAnsi="Aptos Narrow"/>
          <w:i/>
          <w:iCs/>
          <w:sz w:val="24"/>
        </w:rPr>
        <w:t xml:space="preserve"> on revisions and</w:t>
      </w:r>
      <w:r w:rsidR="00971B46">
        <w:rPr>
          <w:rFonts w:ascii="Aptos Narrow" w:hAnsi="Aptos Narrow"/>
          <w:i/>
          <w:iCs/>
          <w:sz w:val="24"/>
        </w:rPr>
        <w:t xml:space="preserve"> notifications of</w:t>
      </w:r>
      <w:r w:rsidR="00A4067C">
        <w:rPr>
          <w:rFonts w:ascii="Aptos Narrow" w:hAnsi="Aptos Narrow"/>
          <w:i/>
          <w:iCs/>
          <w:sz w:val="24"/>
        </w:rPr>
        <w:t xml:space="preserve"> </w:t>
      </w:r>
      <w:r w:rsidR="00971B46">
        <w:rPr>
          <w:rFonts w:ascii="Aptos Narrow" w:hAnsi="Aptos Narrow"/>
          <w:i/>
          <w:iCs/>
          <w:sz w:val="24"/>
        </w:rPr>
        <w:t xml:space="preserve">updated documents. </w:t>
      </w:r>
    </w:p>
    <w:p w14:paraId="47320210" w14:textId="402AF18A" w:rsidR="00A4067C" w:rsidRPr="00DE1152" w:rsidRDefault="00DE1152" w:rsidP="009C6E8E">
      <w:pPr>
        <w:pStyle w:val="ListParagraph"/>
        <w:numPr>
          <w:ilvl w:val="2"/>
          <w:numId w:val="2"/>
        </w:numPr>
        <w:tabs>
          <w:tab w:val="left" w:pos="1553"/>
          <w:tab w:val="left" w:pos="1555"/>
        </w:tabs>
        <w:spacing w:line="242" w:lineRule="auto"/>
        <w:ind w:right="213"/>
        <w:rPr>
          <w:rFonts w:ascii="Aptos Narrow" w:hAnsi="Aptos Narrow"/>
          <w:sz w:val="24"/>
        </w:rPr>
      </w:pPr>
      <w:r w:rsidRPr="00DE1152">
        <w:rPr>
          <w:rFonts w:ascii="Aptos Narrow" w:hAnsi="Aptos Narrow"/>
          <w:i/>
          <w:iCs/>
          <w:sz w:val="24"/>
        </w:rPr>
        <w:t xml:space="preserve">The schedule for updates to the GHGP’s guidance documents is at </w:t>
      </w:r>
      <w:hyperlink r:id="rId10" w:history="1">
        <w:r w:rsidRPr="005C5B65">
          <w:rPr>
            <w:rStyle w:val="Hyperlink"/>
            <w:rFonts w:ascii="Aptos Narrow" w:hAnsi="Aptos Narrow"/>
            <w:i/>
            <w:iCs/>
            <w:sz w:val="24"/>
          </w:rPr>
          <w:t>https://ghgprotocol.org/blog/2024-reflections-and-looking-ahead-letter-ghg-protocol-steering-committee-chair-and-vice-chair</w:t>
        </w:r>
      </w:hyperlink>
    </w:p>
    <w:p w14:paraId="308D0795" w14:textId="2EAC2DC2" w:rsidR="00DE1152" w:rsidRDefault="00DE1152" w:rsidP="009C6E8E">
      <w:pPr>
        <w:pStyle w:val="ListParagraph"/>
        <w:numPr>
          <w:ilvl w:val="2"/>
          <w:numId w:val="2"/>
        </w:numPr>
        <w:tabs>
          <w:tab w:val="left" w:pos="1553"/>
          <w:tab w:val="left" w:pos="1555"/>
        </w:tabs>
        <w:spacing w:line="242" w:lineRule="auto"/>
        <w:ind w:right="213"/>
        <w:rPr>
          <w:rFonts w:ascii="Aptos Narrow" w:hAnsi="Aptos Narrow"/>
          <w:i/>
          <w:iCs/>
          <w:sz w:val="24"/>
        </w:rPr>
      </w:pPr>
      <w:r w:rsidRPr="00DE1152">
        <w:rPr>
          <w:rFonts w:ascii="Aptos Narrow" w:hAnsi="Aptos Narrow"/>
          <w:i/>
          <w:iCs/>
          <w:sz w:val="24"/>
        </w:rPr>
        <w:t xml:space="preserve">A copy of the </w:t>
      </w:r>
      <w:r>
        <w:rPr>
          <w:rFonts w:ascii="Aptos Narrow" w:hAnsi="Aptos Narrow"/>
          <w:i/>
          <w:iCs/>
          <w:sz w:val="24"/>
        </w:rPr>
        <w:t xml:space="preserve">GHGP’s </w:t>
      </w:r>
      <w:r w:rsidRPr="00DE1152">
        <w:rPr>
          <w:rFonts w:ascii="Aptos Narrow" w:hAnsi="Aptos Narrow"/>
          <w:i/>
          <w:iCs/>
          <w:sz w:val="24"/>
        </w:rPr>
        <w:t>matrix of the current key milestones is copied and provided here.</w:t>
      </w:r>
    </w:p>
    <w:p w14:paraId="5AFE5295" w14:textId="77777777" w:rsidR="00415766" w:rsidRDefault="00415766" w:rsidP="00415766">
      <w:pPr>
        <w:pStyle w:val="ListParagraph"/>
        <w:tabs>
          <w:tab w:val="left" w:pos="1553"/>
          <w:tab w:val="left" w:pos="1555"/>
        </w:tabs>
        <w:spacing w:line="242" w:lineRule="auto"/>
        <w:ind w:left="2453" w:right="213" w:firstLine="0"/>
        <w:rPr>
          <w:rFonts w:ascii="Aptos Narrow" w:hAnsi="Aptos Narrow"/>
          <w:i/>
          <w:iCs/>
          <w:sz w:val="24"/>
        </w:rPr>
      </w:pPr>
    </w:p>
    <w:p w14:paraId="05F4514B" w14:textId="69B2FEDC" w:rsidR="00415766" w:rsidRPr="00415766" w:rsidRDefault="00415766" w:rsidP="00415766">
      <w:pPr>
        <w:pStyle w:val="ListParagraph"/>
        <w:tabs>
          <w:tab w:val="left" w:pos="1553"/>
          <w:tab w:val="left" w:pos="1555"/>
        </w:tabs>
        <w:spacing w:line="242" w:lineRule="auto"/>
        <w:ind w:left="2453" w:right="213" w:firstLine="0"/>
        <w:jc w:val="center"/>
        <w:rPr>
          <w:rFonts w:ascii="Aptos Narrow" w:hAnsi="Aptos Narrow"/>
          <w:b/>
          <w:bCs/>
          <w:i/>
          <w:iCs/>
          <w:sz w:val="24"/>
        </w:rPr>
      </w:pPr>
      <w:r w:rsidRPr="00415766">
        <w:rPr>
          <w:rFonts w:ascii="Aptos Narrow" w:hAnsi="Aptos Narrow"/>
          <w:b/>
          <w:bCs/>
          <w:i/>
          <w:iCs/>
          <w:sz w:val="24"/>
        </w:rPr>
        <w:t>KEY MILESTONES FOR GHGP’S REVISIONS</w:t>
      </w:r>
    </w:p>
    <w:p w14:paraId="4D209661" w14:textId="360876B0" w:rsidR="00DE1152" w:rsidRDefault="00DE1152" w:rsidP="00DE1152">
      <w:pPr>
        <w:pStyle w:val="ListParagraph"/>
        <w:tabs>
          <w:tab w:val="left" w:pos="1553"/>
          <w:tab w:val="left" w:pos="1555"/>
        </w:tabs>
        <w:ind w:left="1555" w:right="610" w:firstLine="0"/>
        <w:rPr>
          <w:rFonts w:ascii="Aptos Narrow" w:hAnsi="Aptos Narrow"/>
          <w:sz w:val="24"/>
        </w:rPr>
      </w:pPr>
      <w:r>
        <w:rPr>
          <w:noProof/>
        </w:rPr>
        <w:drawing>
          <wp:inline distT="0" distB="0" distL="0" distR="0" wp14:anchorId="5A7E014C" wp14:editId="1E643A74">
            <wp:extent cx="5172441" cy="3449320"/>
            <wp:effectExtent l="0" t="0" r="9525" b="0"/>
            <wp:docPr id="817194137" name="Picture 5" descr="Key Mile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Milest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28" cy="345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369D" w14:textId="77777777" w:rsidR="00DE1152" w:rsidRDefault="00DE1152" w:rsidP="00F56572">
      <w:pPr>
        <w:pStyle w:val="ListParagraph"/>
        <w:tabs>
          <w:tab w:val="left" w:pos="1553"/>
          <w:tab w:val="left" w:pos="1555"/>
        </w:tabs>
        <w:ind w:left="1555" w:right="610" w:firstLine="0"/>
        <w:rPr>
          <w:rFonts w:ascii="Aptos Narrow" w:hAnsi="Aptos Narrow"/>
          <w:sz w:val="24"/>
        </w:rPr>
      </w:pPr>
    </w:p>
    <w:p w14:paraId="34A64963" w14:textId="72BABC93" w:rsidR="00DC3A8E" w:rsidRPr="00AC547F" w:rsidRDefault="00000000" w:rsidP="00A4067C">
      <w:pPr>
        <w:pStyle w:val="ListParagraph"/>
        <w:numPr>
          <w:ilvl w:val="1"/>
          <w:numId w:val="2"/>
        </w:numPr>
        <w:tabs>
          <w:tab w:val="left" w:pos="1553"/>
          <w:tab w:val="left" w:pos="1555"/>
        </w:tabs>
        <w:ind w:left="1555" w:right="610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How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could CARB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ensure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under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laws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minimizes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 duplication of effort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for entities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 required to report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GHG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emissions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 xml:space="preserve">financial risk under other mandatory programs and under SB 253 or 261 reporting </w:t>
      </w:r>
      <w:r w:rsidRPr="003F366A">
        <w:rPr>
          <w:rFonts w:ascii="Aptos Narrow" w:hAnsi="Aptos Narrow"/>
          <w:spacing w:val="-2"/>
          <w:sz w:val="24"/>
        </w:rPr>
        <w:t>requirements?</w:t>
      </w:r>
    </w:p>
    <w:p w14:paraId="2A1A278E" w14:textId="1EF7FD24" w:rsidR="00971B46" w:rsidRPr="00971B46" w:rsidRDefault="00391800" w:rsidP="00A4067C">
      <w:pPr>
        <w:pStyle w:val="ListParagraph"/>
        <w:numPr>
          <w:ilvl w:val="2"/>
          <w:numId w:val="2"/>
        </w:numPr>
        <w:tabs>
          <w:tab w:val="left" w:pos="1553"/>
          <w:tab w:val="left" w:pos="1555"/>
        </w:tabs>
        <w:ind w:right="610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pacing w:val="-2"/>
          <w:sz w:val="24"/>
        </w:rPr>
        <w:t xml:space="preserve">In two ways: first, review the other mandatory program requirements that companies are required to report under, for </w:t>
      </w:r>
      <w:r w:rsidR="00862D44">
        <w:rPr>
          <w:rFonts w:ascii="Aptos Narrow" w:hAnsi="Aptos Narrow"/>
          <w:i/>
          <w:iCs/>
          <w:spacing w:val="-2"/>
          <w:sz w:val="24"/>
        </w:rPr>
        <w:t xml:space="preserve">differences and </w:t>
      </w:r>
      <w:r>
        <w:rPr>
          <w:rFonts w:ascii="Aptos Narrow" w:hAnsi="Aptos Narrow"/>
          <w:i/>
          <w:iCs/>
          <w:spacing w:val="-2"/>
          <w:sz w:val="24"/>
        </w:rPr>
        <w:t xml:space="preserve">similarities.  </w:t>
      </w:r>
      <w:r w:rsidR="00C770A8">
        <w:rPr>
          <w:rFonts w:ascii="Aptos Narrow" w:hAnsi="Aptos Narrow"/>
          <w:i/>
          <w:iCs/>
          <w:spacing w:val="-2"/>
          <w:sz w:val="24"/>
        </w:rPr>
        <w:t xml:space="preserve">There are numerous sources for existing analyses of these differences that can be accessed and reviewed by CARB.  </w:t>
      </w:r>
      <w:r w:rsidR="00987DE8">
        <w:rPr>
          <w:rFonts w:ascii="Aptos Narrow" w:hAnsi="Aptos Narrow"/>
          <w:i/>
          <w:iCs/>
          <w:spacing w:val="-2"/>
          <w:sz w:val="24"/>
        </w:rPr>
        <w:t xml:space="preserve">I can provide these references </w:t>
      </w:r>
      <w:proofErr w:type="gramStart"/>
      <w:r w:rsidR="00987DE8">
        <w:rPr>
          <w:rFonts w:ascii="Aptos Narrow" w:hAnsi="Aptos Narrow"/>
          <w:i/>
          <w:iCs/>
          <w:spacing w:val="-2"/>
          <w:sz w:val="24"/>
        </w:rPr>
        <w:t>to</w:t>
      </w:r>
      <w:proofErr w:type="gramEnd"/>
      <w:r w:rsidR="00987DE8">
        <w:rPr>
          <w:rFonts w:ascii="Aptos Narrow" w:hAnsi="Aptos Narrow"/>
          <w:i/>
          <w:iCs/>
          <w:spacing w:val="-2"/>
          <w:sz w:val="24"/>
        </w:rPr>
        <w:t xml:space="preserve"> CARB if that would be helpful. </w:t>
      </w:r>
      <w:r w:rsidR="00971B46">
        <w:rPr>
          <w:rFonts w:ascii="Aptos Narrow" w:hAnsi="Aptos Narrow"/>
          <w:i/>
          <w:iCs/>
          <w:spacing w:val="-2"/>
          <w:sz w:val="24"/>
        </w:rPr>
        <w:t xml:space="preserve">Note there are significant differences between California’s requirements and those of Canada and the EU, for example. This is true for each type of reporting whether it is for GHG </w:t>
      </w:r>
      <w:r w:rsidR="00EE2A27">
        <w:rPr>
          <w:rFonts w:ascii="Aptos Narrow" w:hAnsi="Aptos Narrow"/>
          <w:i/>
          <w:iCs/>
          <w:spacing w:val="-2"/>
          <w:sz w:val="24"/>
        </w:rPr>
        <w:t xml:space="preserve">emissions </w:t>
      </w:r>
      <w:r w:rsidR="00971B46">
        <w:rPr>
          <w:rFonts w:ascii="Aptos Narrow" w:hAnsi="Aptos Narrow"/>
          <w:i/>
          <w:iCs/>
          <w:spacing w:val="-2"/>
          <w:sz w:val="24"/>
        </w:rPr>
        <w:t xml:space="preserve">or the </w:t>
      </w:r>
      <w:r w:rsidR="00EE2A27">
        <w:rPr>
          <w:rFonts w:ascii="Aptos Narrow" w:hAnsi="Aptos Narrow"/>
          <w:i/>
          <w:iCs/>
          <w:spacing w:val="-2"/>
          <w:sz w:val="24"/>
        </w:rPr>
        <w:t>climate-related</w:t>
      </w:r>
      <w:r w:rsidR="00971B46">
        <w:rPr>
          <w:rFonts w:ascii="Aptos Narrow" w:hAnsi="Aptos Narrow"/>
          <w:i/>
          <w:iCs/>
          <w:spacing w:val="-2"/>
          <w:sz w:val="24"/>
        </w:rPr>
        <w:t xml:space="preserve"> financial risk assessment. </w:t>
      </w:r>
      <w:r w:rsidR="00C770A8">
        <w:rPr>
          <w:rFonts w:ascii="Aptos Narrow" w:hAnsi="Aptos Narrow"/>
          <w:i/>
          <w:iCs/>
          <w:spacing w:val="-2"/>
          <w:sz w:val="24"/>
        </w:rPr>
        <w:t xml:space="preserve">For GHG inventories, there are </w:t>
      </w:r>
      <w:r w:rsidR="00415766">
        <w:rPr>
          <w:rFonts w:ascii="Aptos Narrow" w:hAnsi="Aptos Narrow"/>
          <w:i/>
          <w:iCs/>
          <w:spacing w:val="-2"/>
          <w:sz w:val="24"/>
        </w:rPr>
        <w:t xml:space="preserve">some </w:t>
      </w:r>
      <w:r w:rsidR="00C770A8">
        <w:rPr>
          <w:rFonts w:ascii="Aptos Narrow" w:hAnsi="Aptos Narrow"/>
          <w:i/>
          <w:iCs/>
          <w:spacing w:val="-2"/>
          <w:sz w:val="24"/>
        </w:rPr>
        <w:t xml:space="preserve">differences in reporting requirements starting with varying materiality definitions that </w:t>
      </w:r>
      <w:r w:rsidR="00C770A8">
        <w:rPr>
          <w:rFonts w:ascii="Aptos Narrow" w:hAnsi="Aptos Narrow"/>
          <w:i/>
          <w:iCs/>
          <w:spacing w:val="-2"/>
          <w:sz w:val="24"/>
        </w:rPr>
        <w:lastRenderedPageBreak/>
        <w:t xml:space="preserve">affect the extent of reporting GHGs, and for annual reporting in requiring a calendar year versus a fiscal year duration. </w:t>
      </w:r>
      <w:r w:rsidR="00EE2A27">
        <w:rPr>
          <w:rFonts w:ascii="Aptos Narrow" w:hAnsi="Aptos Narrow"/>
          <w:i/>
          <w:iCs/>
          <w:spacing w:val="-2"/>
          <w:sz w:val="24"/>
        </w:rPr>
        <w:t>In the EU, corporate climate risk assessments are required to consider double materiality versus the single materiality required in SB 261.</w:t>
      </w:r>
    </w:p>
    <w:p w14:paraId="777FE5B4" w14:textId="4EC5BFF7" w:rsidR="00AC547F" w:rsidRPr="00F56572" w:rsidRDefault="00391800" w:rsidP="00971B46">
      <w:pPr>
        <w:pStyle w:val="ListParagraph"/>
        <w:numPr>
          <w:ilvl w:val="2"/>
          <w:numId w:val="2"/>
        </w:numPr>
        <w:tabs>
          <w:tab w:val="left" w:pos="1553"/>
          <w:tab w:val="left" w:pos="1555"/>
        </w:tabs>
        <w:ind w:right="610"/>
        <w:rPr>
          <w:rFonts w:ascii="Aptos Narrow" w:hAnsi="Aptos Narrow"/>
          <w:sz w:val="24"/>
        </w:rPr>
      </w:pPr>
      <w:r w:rsidRPr="00971B46">
        <w:rPr>
          <w:rFonts w:ascii="Aptos Narrow" w:hAnsi="Aptos Narrow"/>
          <w:i/>
          <w:iCs/>
          <w:spacing w:val="-2"/>
          <w:sz w:val="24"/>
        </w:rPr>
        <w:t xml:space="preserve">Second, CARB could request entities to self-report </w:t>
      </w:r>
      <w:r w:rsidR="00862D44" w:rsidRPr="00971B46">
        <w:rPr>
          <w:rFonts w:ascii="Aptos Narrow" w:hAnsi="Aptos Narrow"/>
          <w:i/>
          <w:iCs/>
          <w:spacing w:val="-2"/>
          <w:sz w:val="24"/>
        </w:rPr>
        <w:t xml:space="preserve">on other mandatory programs they are obligated to report under. </w:t>
      </w:r>
    </w:p>
    <w:p w14:paraId="6F81D96F" w14:textId="77777777" w:rsidR="00F56572" w:rsidRPr="00971B46" w:rsidRDefault="00F56572" w:rsidP="00F56572">
      <w:pPr>
        <w:pStyle w:val="ListParagraph"/>
        <w:tabs>
          <w:tab w:val="left" w:pos="1553"/>
          <w:tab w:val="left" w:pos="1555"/>
        </w:tabs>
        <w:ind w:left="2453" w:right="610" w:firstLine="0"/>
        <w:rPr>
          <w:rFonts w:ascii="Aptos Narrow" w:hAnsi="Aptos Narrow"/>
          <w:sz w:val="24"/>
        </w:rPr>
      </w:pPr>
    </w:p>
    <w:p w14:paraId="6A5A2511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5"/>
        </w:tabs>
        <w:spacing w:line="242" w:lineRule="auto"/>
        <w:ind w:left="1555" w:right="243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To the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extent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standards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and protocols</w:t>
      </w:r>
      <w:r w:rsidRPr="003F366A">
        <w:rPr>
          <w:rFonts w:ascii="Aptos Narrow" w:hAnsi="Aptos Narrow"/>
          <w:spacing w:val="-9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incorporated into the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statute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provide flexibility in reporting methods, should reporting entities be required to pick a specific reporting method and consistently use it year-to-year?</w:t>
      </w:r>
    </w:p>
    <w:p w14:paraId="539BD38B" w14:textId="7AFB3183" w:rsidR="00054F29" w:rsidRDefault="00054F29" w:rsidP="006E5B75">
      <w:pPr>
        <w:pStyle w:val="ListParagraph"/>
        <w:numPr>
          <w:ilvl w:val="2"/>
          <w:numId w:val="2"/>
        </w:numPr>
        <w:tabs>
          <w:tab w:val="left" w:pos="1555"/>
        </w:tabs>
        <w:spacing w:line="242" w:lineRule="auto"/>
        <w:ind w:right="243"/>
        <w:rPr>
          <w:rFonts w:ascii="Aptos Narrow" w:hAnsi="Aptos Narrow"/>
          <w:i/>
          <w:iCs/>
          <w:sz w:val="24"/>
        </w:rPr>
      </w:pPr>
      <w:r w:rsidRPr="00054F29">
        <w:rPr>
          <w:rFonts w:ascii="Aptos Narrow" w:hAnsi="Aptos Narrow"/>
          <w:i/>
          <w:iCs/>
          <w:sz w:val="24"/>
        </w:rPr>
        <w:t xml:space="preserve">Yes, </w:t>
      </w:r>
      <w:r w:rsidR="002330F7">
        <w:rPr>
          <w:rFonts w:ascii="Aptos Narrow" w:hAnsi="Aptos Narrow"/>
          <w:i/>
          <w:iCs/>
          <w:sz w:val="24"/>
        </w:rPr>
        <w:t xml:space="preserve">in general, </w:t>
      </w:r>
      <w:r>
        <w:rPr>
          <w:rFonts w:ascii="Aptos Narrow" w:hAnsi="Aptos Narrow"/>
          <w:i/>
          <w:iCs/>
          <w:sz w:val="24"/>
        </w:rPr>
        <w:t xml:space="preserve">to enable </w:t>
      </w:r>
      <w:r w:rsidRPr="00054F29">
        <w:rPr>
          <w:rFonts w:ascii="Aptos Narrow" w:hAnsi="Aptos Narrow"/>
          <w:i/>
          <w:iCs/>
          <w:sz w:val="24"/>
        </w:rPr>
        <w:t>consistency and comparability</w:t>
      </w:r>
      <w:r>
        <w:rPr>
          <w:rFonts w:ascii="Aptos Narrow" w:hAnsi="Aptos Narrow"/>
          <w:i/>
          <w:iCs/>
          <w:sz w:val="24"/>
        </w:rPr>
        <w:t xml:space="preserve"> in reporting</w:t>
      </w:r>
      <w:r w:rsidRPr="00054F29">
        <w:rPr>
          <w:rFonts w:ascii="Aptos Narrow" w:hAnsi="Aptos Narrow"/>
          <w:i/>
          <w:iCs/>
          <w:sz w:val="24"/>
        </w:rPr>
        <w:t xml:space="preserve">. </w:t>
      </w:r>
      <w:r>
        <w:rPr>
          <w:rFonts w:ascii="Aptos Narrow" w:hAnsi="Aptos Narrow"/>
          <w:i/>
          <w:iCs/>
          <w:sz w:val="24"/>
        </w:rPr>
        <w:t xml:space="preserve"> </w:t>
      </w:r>
      <w:r w:rsidR="002330F7">
        <w:rPr>
          <w:rFonts w:ascii="Aptos Narrow" w:hAnsi="Aptos Narrow"/>
          <w:i/>
          <w:iCs/>
          <w:sz w:val="24"/>
        </w:rPr>
        <w:t>However, as methodologies are improved</w:t>
      </w:r>
      <w:r w:rsidR="008308EC">
        <w:rPr>
          <w:rFonts w:ascii="Aptos Narrow" w:hAnsi="Aptos Narrow"/>
          <w:i/>
          <w:iCs/>
          <w:sz w:val="24"/>
        </w:rPr>
        <w:t xml:space="preserve"> for each of emissions calculations and risk assessment</w:t>
      </w:r>
      <w:r w:rsidR="002330F7">
        <w:rPr>
          <w:rFonts w:ascii="Aptos Narrow" w:hAnsi="Aptos Narrow"/>
          <w:i/>
          <w:iCs/>
          <w:sz w:val="24"/>
        </w:rPr>
        <w:t xml:space="preserve">, </w:t>
      </w:r>
      <w:r w:rsidR="008308EC">
        <w:rPr>
          <w:rFonts w:ascii="Aptos Narrow" w:hAnsi="Aptos Narrow"/>
          <w:i/>
          <w:iCs/>
          <w:sz w:val="24"/>
        </w:rPr>
        <w:t xml:space="preserve">these should be encouraged. </w:t>
      </w:r>
      <w:r w:rsidR="006E5B75">
        <w:rPr>
          <w:rFonts w:ascii="Aptos Narrow" w:hAnsi="Aptos Narrow"/>
          <w:i/>
          <w:iCs/>
          <w:sz w:val="24"/>
        </w:rPr>
        <w:t>Also,</w:t>
      </w:r>
      <w:r w:rsidR="008308EC">
        <w:rPr>
          <w:rFonts w:ascii="Aptos Narrow" w:hAnsi="Aptos Narrow"/>
          <w:i/>
          <w:iCs/>
          <w:sz w:val="24"/>
        </w:rPr>
        <w:t xml:space="preserve"> as the reporter improves </w:t>
      </w:r>
      <w:r w:rsidR="002330F7">
        <w:rPr>
          <w:rFonts w:ascii="Aptos Narrow" w:hAnsi="Aptos Narrow"/>
          <w:i/>
          <w:iCs/>
          <w:sz w:val="24"/>
        </w:rPr>
        <w:t>data collection over time</w:t>
      </w:r>
      <w:r w:rsidR="008308EC">
        <w:rPr>
          <w:rFonts w:ascii="Aptos Narrow" w:hAnsi="Aptos Narrow"/>
          <w:i/>
          <w:iCs/>
          <w:sz w:val="24"/>
        </w:rPr>
        <w:t>, these should be enabled</w:t>
      </w:r>
      <w:r w:rsidR="002330F7">
        <w:rPr>
          <w:rFonts w:ascii="Aptos Narrow" w:hAnsi="Aptos Narrow"/>
          <w:i/>
          <w:iCs/>
          <w:sz w:val="24"/>
        </w:rPr>
        <w:t>.  Note that for</w:t>
      </w:r>
      <w:r w:rsidR="006E5B75">
        <w:rPr>
          <w:rFonts w:ascii="Aptos Narrow" w:hAnsi="Aptos Narrow"/>
          <w:i/>
          <w:iCs/>
          <w:sz w:val="24"/>
        </w:rPr>
        <w:t xml:space="preserve"> Scope 3 GHG analyses, this is </w:t>
      </w:r>
      <w:r w:rsidR="00217003">
        <w:rPr>
          <w:rFonts w:ascii="Aptos Narrow" w:hAnsi="Aptos Narrow"/>
          <w:i/>
          <w:iCs/>
          <w:sz w:val="24"/>
        </w:rPr>
        <w:t xml:space="preserve">the area of the largest uncertainties and </w:t>
      </w:r>
      <w:r w:rsidR="006E5B75">
        <w:rPr>
          <w:rFonts w:ascii="Aptos Narrow" w:hAnsi="Aptos Narrow"/>
          <w:i/>
          <w:iCs/>
          <w:sz w:val="24"/>
        </w:rPr>
        <w:t>of rapidly developing improvements</w:t>
      </w:r>
      <w:r w:rsidR="00217003">
        <w:rPr>
          <w:rFonts w:ascii="Aptos Narrow" w:hAnsi="Aptos Narrow"/>
          <w:i/>
          <w:iCs/>
          <w:sz w:val="24"/>
        </w:rPr>
        <w:t xml:space="preserve">; </w:t>
      </w:r>
      <w:r w:rsidR="00A8569D">
        <w:rPr>
          <w:rFonts w:ascii="Aptos Narrow" w:hAnsi="Aptos Narrow"/>
          <w:i/>
          <w:iCs/>
          <w:sz w:val="24"/>
        </w:rPr>
        <w:t>I</w:t>
      </w:r>
      <w:r w:rsidR="00217003">
        <w:rPr>
          <w:rFonts w:ascii="Aptos Narrow" w:hAnsi="Aptos Narrow"/>
          <w:i/>
          <w:iCs/>
          <w:sz w:val="24"/>
        </w:rPr>
        <w:t xml:space="preserve"> recommend that Scope 3 GHG inventorying be especially monitored over time</w:t>
      </w:r>
      <w:r w:rsidR="006E5B75">
        <w:rPr>
          <w:rFonts w:ascii="Aptos Narrow" w:hAnsi="Aptos Narrow"/>
          <w:i/>
          <w:iCs/>
          <w:sz w:val="24"/>
        </w:rPr>
        <w:t>.</w:t>
      </w:r>
    </w:p>
    <w:p w14:paraId="417EA01C" w14:textId="77777777" w:rsidR="00217003" w:rsidRDefault="00217003" w:rsidP="00A4067C">
      <w:pPr>
        <w:pStyle w:val="Heading1"/>
        <w:spacing w:before="41"/>
        <w:ind w:left="120"/>
        <w:rPr>
          <w:rFonts w:ascii="Aptos Narrow" w:hAnsi="Aptos Narrow"/>
        </w:rPr>
      </w:pPr>
    </w:p>
    <w:p w14:paraId="65933B93" w14:textId="18098D4E" w:rsidR="00DC3A8E" w:rsidRPr="003F366A" w:rsidRDefault="00000000" w:rsidP="00A4067C">
      <w:pPr>
        <w:pStyle w:val="Heading1"/>
        <w:spacing w:before="41"/>
        <w:ind w:left="120"/>
        <w:rPr>
          <w:rFonts w:ascii="Aptos Narrow" w:hAnsi="Aptos Narrow"/>
        </w:rPr>
      </w:pPr>
      <w:r w:rsidRPr="003F366A">
        <w:rPr>
          <w:rFonts w:ascii="Aptos Narrow" w:hAnsi="Aptos Narrow"/>
        </w:rPr>
        <w:t>General:</w:t>
      </w:r>
      <w:r w:rsidRPr="003F366A">
        <w:rPr>
          <w:rFonts w:ascii="Aptos Narrow" w:hAnsi="Aptos Narrow"/>
          <w:spacing w:val="-3"/>
        </w:rPr>
        <w:t xml:space="preserve"> </w:t>
      </w:r>
      <w:r w:rsidRPr="003F366A">
        <w:rPr>
          <w:rFonts w:ascii="Aptos Narrow" w:hAnsi="Aptos Narrow"/>
        </w:rPr>
        <w:t>Data</w:t>
      </w:r>
      <w:r w:rsidRPr="003F366A">
        <w:rPr>
          <w:rFonts w:ascii="Aptos Narrow" w:hAnsi="Aptos Narrow"/>
          <w:spacing w:val="-4"/>
        </w:rPr>
        <w:t xml:space="preserve"> </w:t>
      </w:r>
      <w:r w:rsidRPr="003F366A">
        <w:rPr>
          <w:rFonts w:ascii="Aptos Narrow" w:hAnsi="Aptos Narrow"/>
          <w:spacing w:val="-2"/>
        </w:rPr>
        <w:t>Reporting</w:t>
      </w:r>
    </w:p>
    <w:p w14:paraId="5C61690B" w14:textId="77777777" w:rsidR="00DC3A8E" w:rsidRPr="003F366A" w:rsidRDefault="00DC3A8E" w:rsidP="00A4067C">
      <w:pPr>
        <w:pStyle w:val="BodyText"/>
        <w:spacing w:before="6"/>
        <w:rPr>
          <w:rFonts w:ascii="Aptos Narrow" w:hAnsi="Aptos Narrow"/>
          <w:b/>
        </w:rPr>
      </w:pPr>
    </w:p>
    <w:p w14:paraId="2007A164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spacing w:line="237" w:lineRule="auto"/>
        <w:ind w:right="408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To inform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CARB’s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regulatory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processes,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there any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public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datasets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identify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 costs for voluntary reporting already being submitted by companies? What factors</w:t>
      </w:r>
    </w:p>
    <w:p w14:paraId="5FC73D5D" w14:textId="77777777" w:rsidR="00DC3A8E" w:rsidRPr="003F366A" w:rsidRDefault="00000000" w:rsidP="00A4067C">
      <w:pPr>
        <w:pStyle w:val="BodyText"/>
        <w:spacing w:line="244" w:lineRule="auto"/>
        <w:ind w:left="839" w:right="100"/>
        <w:rPr>
          <w:rFonts w:ascii="Aptos Narrow" w:hAnsi="Aptos Narrow"/>
        </w:rPr>
      </w:pPr>
      <w:r w:rsidRPr="003F366A">
        <w:rPr>
          <w:rFonts w:ascii="Aptos Narrow" w:hAnsi="Aptos Narrow"/>
        </w:rPr>
        <w:t>affect</w:t>
      </w:r>
      <w:r w:rsidRPr="003F366A">
        <w:rPr>
          <w:rFonts w:ascii="Aptos Narrow" w:hAnsi="Aptos Narrow"/>
          <w:spacing w:val="-3"/>
        </w:rPr>
        <w:t xml:space="preserve"> </w:t>
      </w:r>
      <w:r w:rsidRPr="003F366A">
        <w:rPr>
          <w:rFonts w:ascii="Aptos Narrow" w:hAnsi="Aptos Narrow"/>
        </w:rPr>
        <w:t>the</w:t>
      </w:r>
      <w:r w:rsidRPr="003F366A">
        <w:rPr>
          <w:rFonts w:ascii="Aptos Narrow" w:hAnsi="Aptos Narrow"/>
          <w:spacing w:val="-2"/>
        </w:rPr>
        <w:t xml:space="preserve"> </w:t>
      </w:r>
      <w:r w:rsidRPr="003F366A">
        <w:rPr>
          <w:rFonts w:ascii="Aptos Narrow" w:hAnsi="Aptos Narrow"/>
        </w:rPr>
        <w:t>cost</w:t>
      </w:r>
      <w:r w:rsidRPr="003F366A">
        <w:rPr>
          <w:rFonts w:ascii="Aptos Narrow" w:hAnsi="Aptos Narrow"/>
          <w:spacing w:val="-3"/>
        </w:rPr>
        <w:t xml:space="preserve"> </w:t>
      </w:r>
      <w:r w:rsidRPr="003F366A">
        <w:rPr>
          <w:rFonts w:ascii="Aptos Narrow" w:hAnsi="Aptos Narrow"/>
        </w:rPr>
        <w:t>or anticipated cost</w:t>
      </w:r>
      <w:r w:rsidRPr="003F366A">
        <w:rPr>
          <w:rFonts w:ascii="Aptos Narrow" w:hAnsi="Aptos Narrow"/>
          <w:spacing w:val="-3"/>
        </w:rPr>
        <w:t xml:space="preserve"> </w:t>
      </w:r>
      <w:r w:rsidRPr="003F366A">
        <w:rPr>
          <w:rFonts w:ascii="Aptos Narrow" w:hAnsi="Aptos Narrow"/>
        </w:rPr>
        <w:t>for</w:t>
      </w:r>
      <w:r w:rsidRPr="003F366A">
        <w:rPr>
          <w:rFonts w:ascii="Aptos Narrow" w:hAnsi="Aptos Narrow"/>
          <w:spacing w:val="-7"/>
        </w:rPr>
        <w:t xml:space="preserve"> </w:t>
      </w:r>
      <w:r w:rsidRPr="003F366A">
        <w:rPr>
          <w:rFonts w:ascii="Aptos Narrow" w:hAnsi="Aptos Narrow"/>
        </w:rPr>
        <w:t>entities</w:t>
      </w:r>
      <w:r w:rsidRPr="003F366A">
        <w:rPr>
          <w:rFonts w:ascii="Aptos Narrow" w:hAnsi="Aptos Narrow"/>
          <w:spacing w:val="-7"/>
        </w:rPr>
        <w:t xml:space="preserve"> </w:t>
      </w:r>
      <w:r w:rsidRPr="003F366A">
        <w:rPr>
          <w:rFonts w:ascii="Aptos Narrow" w:hAnsi="Aptos Narrow"/>
        </w:rPr>
        <w:t>to comply</w:t>
      </w:r>
      <w:r w:rsidRPr="003F366A">
        <w:rPr>
          <w:rFonts w:ascii="Aptos Narrow" w:hAnsi="Aptos Narrow"/>
          <w:spacing w:val="-1"/>
        </w:rPr>
        <w:t xml:space="preserve"> </w:t>
      </w:r>
      <w:r w:rsidRPr="003F366A">
        <w:rPr>
          <w:rFonts w:ascii="Aptos Narrow" w:hAnsi="Aptos Narrow"/>
        </w:rPr>
        <w:t>with either</w:t>
      </w:r>
      <w:r w:rsidRPr="003F366A">
        <w:rPr>
          <w:rFonts w:ascii="Aptos Narrow" w:hAnsi="Aptos Narrow"/>
          <w:spacing w:val="-6"/>
        </w:rPr>
        <w:t xml:space="preserve"> </w:t>
      </w:r>
      <w:r w:rsidRPr="003F366A">
        <w:rPr>
          <w:rFonts w:ascii="Aptos Narrow" w:hAnsi="Aptos Narrow"/>
        </w:rPr>
        <w:t>legislation?</w:t>
      </w:r>
      <w:r w:rsidRPr="003F366A">
        <w:rPr>
          <w:rFonts w:ascii="Aptos Narrow" w:hAnsi="Aptos Narrow"/>
          <w:spacing w:val="-4"/>
        </w:rPr>
        <w:t xml:space="preserve"> </w:t>
      </w:r>
      <w:r w:rsidRPr="003F366A">
        <w:rPr>
          <w:rFonts w:ascii="Aptos Narrow" w:hAnsi="Aptos Narrow"/>
        </w:rPr>
        <w:t>What data should CARB rely on when assessing the fiscal impacts of either regulation?</w:t>
      </w:r>
    </w:p>
    <w:p w14:paraId="7989EFEC" w14:textId="77777777" w:rsidR="00DC3A8E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spacing w:before="280" w:line="244" w:lineRule="auto"/>
        <w:ind w:right="507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Should the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state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require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directly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to CARB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contract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out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to an “emissions” and/or “climate” reporting organization?</w:t>
      </w:r>
    </w:p>
    <w:p w14:paraId="34B9E29E" w14:textId="6085C5BA" w:rsidR="001C6A74" w:rsidRPr="001C6A74" w:rsidRDefault="001C6A74" w:rsidP="001C6A74">
      <w:pPr>
        <w:pStyle w:val="ListParagraph"/>
        <w:numPr>
          <w:ilvl w:val="1"/>
          <w:numId w:val="2"/>
        </w:numPr>
        <w:tabs>
          <w:tab w:val="left" w:pos="839"/>
        </w:tabs>
        <w:spacing w:before="280" w:line="244" w:lineRule="auto"/>
        <w:ind w:right="507"/>
        <w:rPr>
          <w:rFonts w:ascii="Aptos Narrow" w:hAnsi="Aptos Narrow"/>
          <w:i/>
          <w:iCs/>
          <w:sz w:val="24"/>
        </w:rPr>
      </w:pPr>
      <w:r>
        <w:rPr>
          <w:rFonts w:ascii="Aptos Narrow" w:hAnsi="Aptos Narrow"/>
          <w:i/>
          <w:iCs/>
          <w:sz w:val="24"/>
        </w:rPr>
        <w:t xml:space="preserve">Since this is a state program for California, </w:t>
      </w:r>
      <w:r w:rsidR="00A8569D">
        <w:rPr>
          <w:rFonts w:ascii="Aptos Narrow" w:hAnsi="Aptos Narrow"/>
          <w:i/>
          <w:iCs/>
          <w:sz w:val="24"/>
        </w:rPr>
        <w:t>I</w:t>
      </w:r>
      <w:r w:rsidRPr="001C6A74">
        <w:rPr>
          <w:rFonts w:ascii="Aptos Narrow" w:hAnsi="Aptos Narrow"/>
          <w:i/>
          <w:iCs/>
          <w:sz w:val="24"/>
        </w:rPr>
        <w:t xml:space="preserve"> </w:t>
      </w:r>
      <w:r>
        <w:rPr>
          <w:rFonts w:ascii="Aptos Narrow" w:hAnsi="Aptos Narrow"/>
          <w:i/>
          <w:iCs/>
          <w:sz w:val="24"/>
        </w:rPr>
        <w:t>recommend that reporting be made directly to CARB for GHG emissions inventories and that the current legislative requirement remain for the CRFRAs to be posted at an entity’s website</w:t>
      </w:r>
      <w:r w:rsidR="003C6C5A">
        <w:rPr>
          <w:rFonts w:ascii="Aptos Narrow" w:hAnsi="Aptos Narrow"/>
          <w:i/>
          <w:iCs/>
          <w:sz w:val="24"/>
        </w:rPr>
        <w:t>, every two years.</w:t>
      </w:r>
      <w:r>
        <w:rPr>
          <w:rFonts w:ascii="Aptos Narrow" w:hAnsi="Aptos Narrow"/>
          <w:i/>
          <w:iCs/>
          <w:sz w:val="24"/>
        </w:rPr>
        <w:t xml:space="preserve"> </w:t>
      </w:r>
    </w:p>
    <w:p w14:paraId="3BC63A74" w14:textId="77777777" w:rsidR="00DC3A8E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spacing w:before="282" w:line="244" w:lineRule="auto"/>
        <w:ind w:right="192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If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contracting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out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services,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 there non-profits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private companies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that already provide these services?</w:t>
      </w:r>
    </w:p>
    <w:p w14:paraId="304A7BB3" w14:textId="4C2E1609" w:rsidR="003C6C5A" w:rsidRPr="003F366A" w:rsidRDefault="003C6C5A" w:rsidP="003C6C5A">
      <w:pPr>
        <w:pStyle w:val="ListParagraph"/>
        <w:numPr>
          <w:ilvl w:val="1"/>
          <w:numId w:val="2"/>
        </w:numPr>
        <w:tabs>
          <w:tab w:val="left" w:pos="839"/>
        </w:tabs>
        <w:spacing w:before="282" w:line="244" w:lineRule="auto"/>
        <w:ind w:right="192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Yes, but reporting is made under their organization’s standards and </w:t>
      </w:r>
      <w:proofErr w:type="gramStart"/>
      <w:r>
        <w:rPr>
          <w:rFonts w:ascii="Aptos Narrow" w:hAnsi="Aptos Narrow"/>
          <w:i/>
          <w:iCs/>
          <w:sz w:val="24"/>
        </w:rPr>
        <w:t>to maximize</w:t>
      </w:r>
      <w:proofErr w:type="gramEnd"/>
      <w:r>
        <w:rPr>
          <w:rFonts w:ascii="Aptos Narrow" w:hAnsi="Aptos Narrow"/>
          <w:i/>
          <w:iCs/>
          <w:sz w:val="24"/>
        </w:rPr>
        <w:t xml:space="preserve"> scores under their associated ranking systems. </w:t>
      </w:r>
    </w:p>
    <w:p w14:paraId="3EBD4896" w14:textId="77777777" w:rsidR="00DC3A8E" w:rsidRPr="003F366A" w:rsidRDefault="00000000" w:rsidP="00A4067C">
      <w:pPr>
        <w:pStyle w:val="Heading1"/>
        <w:spacing w:before="282"/>
        <w:ind w:left="119"/>
        <w:rPr>
          <w:rFonts w:ascii="Aptos Narrow" w:hAnsi="Aptos Narrow"/>
        </w:rPr>
      </w:pPr>
      <w:r w:rsidRPr="003F366A">
        <w:rPr>
          <w:rFonts w:ascii="Aptos Narrow" w:hAnsi="Aptos Narrow"/>
        </w:rPr>
        <w:t>SB</w:t>
      </w:r>
      <w:r w:rsidRPr="003F366A">
        <w:rPr>
          <w:rFonts w:ascii="Aptos Narrow" w:hAnsi="Aptos Narrow"/>
          <w:spacing w:val="-8"/>
        </w:rPr>
        <w:t xml:space="preserve"> </w:t>
      </w:r>
      <w:r w:rsidRPr="003F366A">
        <w:rPr>
          <w:rFonts w:ascii="Aptos Narrow" w:hAnsi="Aptos Narrow"/>
        </w:rPr>
        <w:t>253: Climate</w:t>
      </w:r>
      <w:r w:rsidRPr="003F366A">
        <w:rPr>
          <w:rFonts w:ascii="Aptos Narrow" w:hAnsi="Aptos Narrow"/>
          <w:spacing w:val="-4"/>
        </w:rPr>
        <w:t xml:space="preserve"> </w:t>
      </w:r>
      <w:r w:rsidRPr="003F366A">
        <w:rPr>
          <w:rFonts w:ascii="Aptos Narrow" w:hAnsi="Aptos Narrow"/>
        </w:rPr>
        <w:t>Corporate</w:t>
      </w:r>
      <w:r w:rsidRPr="003F366A">
        <w:rPr>
          <w:rFonts w:ascii="Aptos Narrow" w:hAnsi="Aptos Narrow"/>
          <w:spacing w:val="-5"/>
        </w:rPr>
        <w:t xml:space="preserve"> </w:t>
      </w:r>
      <w:r w:rsidRPr="003F366A">
        <w:rPr>
          <w:rFonts w:ascii="Aptos Narrow" w:hAnsi="Aptos Narrow"/>
        </w:rPr>
        <w:t>Data</w:t>
      </w:r>
      <w:r w:rsidRPr="003F366A">
        <w:rPr>
          <w:rFonts w:ascii="Aptos Narrow" w:hAnsi="Aptos Narrow"/>
          <w:spacing w:val="-2"/>
        </w:rPr>
        <w:t xml:space="preserve"> </w:t>
      </w:r>
      <w:r w:rsidRPr="003F366A">
        <w:rPr>
          <w:rFonts w:ascii="Aptos Narrow" w:hAnsi="Aptos Narrow"/>
        </w:rPr>
        <w:t>Accountability</w:t>
      </w:r>
      <w:r w:rsidRPr="003F366A">
        <w:rPr>
          <w:rFonts w:ascii="Aptos Narrow" w:hAnsi="Aptos Narrow"/>
          <w:spacing w:val="-7"/>
        </w:rPr>
        <w:t xml:space="preserve"> </w:t>
      </w:r>
      <w:r w:rsidRPr="003F366A">
        <w:rPr>
          <w:rFonts w:ascii="Aptos Narrow" w:hAnsi="Aptos Narrow"/>
          <w:spacing w:val="-5"/>
        </w:rPr>
        <w:t>Act</w:t>
      </w:r>
    </w:p>
    <w:p w14:paraId="7E96712A" w14:textId="77777777" w:rsidR="00DC3A8E" w:rsidRPr="003F366A" w:rsidRDefault="00DC3A8E" w:rsidP="00A4067C">
      <w:pPr>
        <w:pStyle w:val="BodyText"/>
        <w:spacing w:before="4"/>
        <w:rPr>
          <w:rFonts w:ascii="Aptos Narrow" w:hAnsi="Aptos Narrow"/>
          <w:b/>
        </w:rPr>
      </w:pPr>
    </w:p>
    <w:p w14:paraId="6C804DD1" w14:textId="77777777" w:rsidR="00DC3A8E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ind w:right="218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 xml:space="preserve">Entities must measure and report their emissions of greenhouse gases in conformance </w:t>
      </w:r>
      <w:r w:rsidRPr="003F366A">
        <w:rPr>
          <w:rFonts w:ascii="Aptos Narrow" w:hAnsi="Aptos Narrow"/>
          <w:sz w:val="24"/>
        </w:rPr>
        <w:lastRenderedPageBreak/>
        <w:t>with the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GHG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Protocol,</w:t>
      </w:r>
      <w:hyperlink w:anchor="_bookmark0" w:history="1">
        <w:r w:rsidRPr="003F366A">
          <w:rPr>
            <w:rFonts w:ascii="Aptos Narrow" w:hAnsi="Aptos Narrow"/>
            <w:sz w:val="24"/>
            <w:vertAlign w:val="superscript"/>
          </w:rPr>
          <w:t>1</w:t>
        </w:r>
      </w:hyperlink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which allows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flexibility in some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areas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(i.e.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boundary setting, apportioning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emissions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multiple ownerships,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GHGs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subject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to reporting,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by sector vs business unit, or others). Are there specific aspects of scopes 1, 2, or 3 reporting that CARB should consider standardizing?</w:t>
      </w:r>
    </w:p>
    <w:p w14:paraId="49BB3CD3" w14:textId="0FC4570C" w:rsidR="00556B42" w:rsidRPr="00556B42" w:rsidRDefault="00556B42" w:rsidP="003C6C5A">
      <w:pPr>
        <w:pStyle w:val="ListParagraph"/>
        <w:numPr>
          <w:ilvl w:val="1"/>
          <w:numId w:val="2"/>
        </w:numPr>
        <w:tabs>
          <w:tab w:val="left" w:pos="839"/>
        </w:tabs>
        <w:ind w:right="218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Yes, for Scope 1 and 2 emissions, </w:t>
      </w:r>
      <w:r w:rsidR="00A8569D">
        <w:rPr>
          <w:rFonts w:ascii="Aptos Narrow" w:hAnsi="Aptos Narrow"/>
          <w:i/>
          <w:iCs/>
          <w:sz w:val="24"/>
        </w:rPr>
        <w:t>I</w:t>
      </w:r>
      <w:r>
        <w:rPr>
          <w:rFonts w:ascii="Aptos Narrow" w:hAnsi="Aptos Narrow"/>
          <w:i/>
          <w:iCs/>
          <w:sz w:val="24"/>
        </w:rPr>
        <w:t xml:space="preserve"> agree – see the GHGP guidance for the opportunity to </w:t>
      </w:r>
      <w:r w:rsidR="004F7364">
        <w:rPr>
          <w:rFonts w:ascii="Aptos Narrow" w:hAnsi="Aptos Narrow"/>
          <w:i/>
          <w:iCs/>
          <w:sz w:val="24"/>
        </w:rPr>
        <w:t xml:space="preserve">improve </w:t>
      </w:r>
      <w:r>
        <w:rPr>
          <w:rFonts w:ascii="Aptos Narrow" w:hAnsi="Aptos Narrow"/>
          <w:i/>
          <w:iCs/>
          <w:sz w:val="24"/>
        </w:rPr>
        <w:t xml:space="preserve">emissions reporting </w:t>
      </w:r>
      <w:r w:rsidR="004F7364">
        <w:rPr>
          <w:rFonts w:ascii="Aptos Narrow" w:hAnsi="Aptos Narrow"/>
          <w:i/>
          <w:iCs/>
          <w:sz w:val="24"/>
        </w:rPr>
        <w:t>by companies by referring to</w:t>
      </w:r>
      <w:r w:rsidR="00240300">
        <w:rPr>
          <w:rFonts w:ascii="Aptos Narrow" w:hAnsi="Aptos Narrow"/>
          <w:i/>
          <w:iCs/>
          <w:sz w:val="24"/>
        </w:rPr>
        <w:t xml:space="preserve"> or </w:t>
      </w:r>
      <w:r w:rsidR="004F7364">
        <w:rPr>
          <w:rFonts w:ascii="Aptos Narrow" w:hAnsi="Aptos Narrow"/>
          <w:i/>
          <w:iCs/>
          <w:sz w:val="24"/>
        </w:rPr>
        <w:t xml:space="preserve">incorporating </w:t>
      </w:r>
      <w:r>
        <w:rPr>
          <w:rFonts w:ascii="Aptos Narrow" w:hAnsi="Aptos Narrow"/>
          <w:i/>
          <w:iCs/>
          <w:sz w:val="24"/>
        </w:rPr>
        <w:t>the existing</w:t>
      </w:r>
      <w:r w:rsidR="00115DD1">
        <w:rPr>
          <w:rFonts w:ascii="Aptos Narrow" w:hAnsi="Aptos Narrow"/>
          <w:i/>
          <w:iCs/>
          <w:sz w:val="24"/>
        </w:rPr>
        <w:t xml:space="preserve">, more detailed </w:t>
      </w:r>
      <w:r>
        <w:rPr>
          <w:rFonts w:ascii="Aptos Narrow" w:hAnsi="Aptos Narrow"/>
          <w:i/>
          <w:iCs/>
          <w:sz w:val="24"/>
        </w:rPr>
        <w:t>CARB reporting requirements under the current California MRR</w:t>
      </w:r>
      <w:r w:rsidR="00115DD1">
        <w:rPr>
          <w:rFonts w:ascii="Aptos Narrow" w:hAnsi="Aptos Narrow"/>
          <w:i/>
          <w:iCs/>
          <w:sz w:val="24"/>
        </w:rPr>
        <w:t xml:space="preserve"> for facilities</w:t>
      </w:r>
      <w:r w:rsidR="004F7364">
        <w:rPr>
          <w:rFonts w:ascii="Aptos Narrow" w:hAnsi="Aptos Narrow"/>
          <w:i/>
          <w:iCs/>
          <w:sz w:val="24"/>
        </w:rPr>
        <w:t xml:space="preserve"> and others</w:t>
      </w:r>
      <w:r>
        <w:rPr>
          <w:rFonts w:ascii="Aptos Narrow" w:hAnsi="Aptos Narrow"/>
          <w:i/>
          <w:iCs/>
          <w:sz w:val="24"/>
        </w:rPr>
        <w:t xml:space="preserve">.  </w:t>
      </w:r>
      <w:r w:rsidR="00115DD1">
        <w:rPr>
          <w:rFonts w:ascii="Aptos Narrow" w:hAnsi="Aptos Narrow"/>
          <w:i/>
          <w:iCs/>
          <w:sz w:val="24"/>
        </w:rPr>
        <w:t xml:space="preserve">This is an opportunity for CARB to provide prescriptive guidance on reporting </w:t>
      </w:r>
      <w:r w:rsidR="00240300">
        <w:rPr>
          <w:rFonts w:ascii="Aptos Narrow" w:hAnsi="Aptos Narrow"/>
          <w:i/>
          <w:iCs/>
          <w:sz w:val="24"/>
        </w:rPr>
        <w:t xml:space="preserve">GHG emissions </w:t>
      </w:r>
      <w:r w:rsidR="00115DD1">
        <w:rPr>
          <w:rFonts w:ascii="Aptos Narrow" w:hAnsi="Aptos Narrow"/>
          <w:i/>
          <w:iCs/>
          <w:sz w:val="24"/>
        </w:rPr>
        <w:t>to support comparability and consistency</w:t>
      </w:r>
      <w:r w:rsidR="00240300">
        <w:rPr>
          <w:rFonts w:ascii="Aptos Narrow" w:hAnsi="Aptos Narrow"/>
          <w:i/>
          <w:iCs/>
          <w:sz w:val="24"/>
        </w:rPr>
        <w:t xml:space="preserve"> of corporate inventories</w:t>
      </w:r>
      <w:r w:rsidR="00115DD1">
        <w:rPr>
          <w:rFonts w:ascii="Aptos Narrow" w:hAnsi="Aptos Narrow"/>
          <w:i/>
          <w:iCs/>
          <w:sz w:val="24"/>
        </w:rPr>
        <w:t xml:space="preserve">. </w:t>
      </w:r>
      <w:r w:rsidR="004F7364">
        <w:rPr>
          <w:rFonts w:ascii="Aptos Narrow" w:hAnsi="Aptos Narrow"/>
          <w:i/>
          <w:iCs/>
          <w:sz w:val="24"/>
        </w:rPr>
        <w:t xml:space="preserve">Existing CARB regulations on MRR cover </w:t>
      </w:r>
      <w:r w:rsidR="00240300">
        <w:rPr>
          <w:rFonts w:ascii="Aptos Narrow" w:hAnsi="Aptos Narrow"/>
          <w:i/>
          <w:iCs/>
          <w:sz w:val="24"/>
        </w:rPr>
        <w:t xml:space="preserve">natural gas, </w:t>
      </w:r>
      <w:r w:rsidR="004F7364">
        <w:rPr>
          <w:rFonts w:ascii="Aptos Narrow" w:hAnsi="Aptos Narrow"/>
          <w:i/>
          <w:iCs/>
          <w:sz w:val="24"/>
        </w:rPr>
        <w:t>electricity, biogas</w:t>
      </w:r>
      <w:r w:rsidR="00240300">
        <w:rPr>
          <w:rFonts w:ascii="Aptos Narrow" w:hAnsi="Aptos Narrow"/>
          <w:i/>
          <w:iCs/>
          <w:sz w:val="24"/>
        </w:rPr>
        <w:t>, energy purchases cover most of Scopes 1 and 2. The addition of fleet fuel usage (if fossil fueled) and fugitive emissions is needed to round out coverage of corporate Scope 1 emissions</w:t>
      </w:r>
      <w:r w:rsidR="004F7364">
        <w:rPr>
          <w:rFonts w:ascii="Aptos Narrow" w:hAnsi="Aptos Narrow"/>
          <w:i/>
          <w:iCs/>
          <w:sz w:val="24"/>
        </w:rPr>
        <w:t xml:space="preserve">. </w:t>
      </w:r>
      <w:r w:rsidR="00115DD1">
        <w:rPr>
          <w:rFonts w:ascii="Aptos Narrow" w:hAnsi="Aptos Narrow"/>
          <w:i/>
          <w:iCs/>
          <w:sz w:val="24"/>
        </w:rPr>
        <w:t xml:space="preserve">Within Scope 1, </w:t>
      </w:r>
      <w:r w:rsidR="004F7364">
        <w:rPr>
          <w:rFonts w:ascii="Aptos Narrow" w:hAnsi="Aptos Narrow"/>
          <w:i/>
          <w:iCs/>
          <w:sz w:val="24"/>
        </w:rPr>
        <w:t xml:space="preserve">for example, </w:t>
      </w:r>
      <w:r w:rsidR="00115DD1">
        <w:rPr>
          <w:rFonts w:ascii="Aptos Narrow" w:hAnsi="Aptos Narrow"/>
          <w:i/>
          <w:iCs/>
          <w:sz w:val="24"/>
        </w:rPr>
        <w:t xml:space="preserve">corporate reporting includes fugitive emissions, e.g., process gas uses (food preservation, beverage production, chip manufacturing) and refrigerants. </w:t>
      </w:r>
      <w:r w:rsidR="00240300">
        <w:rPr>
          <w:rFonts w:ascii="Aptos Narrow" w:hAnsi="Aptos Narrow"/>
          <w:i/>
          <w:iCs/>
          <w:sz w:val="24"/>
        </w:rPr>
        <w:t xml:space="preserve"> These would need to be added.</w:t>
      </w:r>
    </w:p>
    <w:p w14:paraId="1F4F2E0F" w14:textId="71D64D2E" w:rsidR="00240300" w:rsidRPr="00240300" w:rsidRDefault="00556B42" w:rsidP="003C6C5A">
      <w:pPr>
        <w:pStyle w:val="ListParagraph"/>
        <w:numPr>
          <w:ilvl w:val="1"/>
          <w:numId w:val="2"/>
        </w:numPr>
        <w:tabs>
          <w:tab w:val="left" w:pos="839"/>
        </w:tabs>
        <w:ind w:right="218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Scope 3 </w:t>
      </w:r>
      <w:r w:rsidR="00240300">
        <w:rPr>
          <w:rFonts w:ascii="Aptos Narrow" w:hAnsi="Aptos Narrow"/>
          <w:i/>
          <w:iCs/>
          <w:sz w:val="24"/>
        </w:rPr>
        <w:t xml:space="preserve">emissions accounting is the most time-consuming and </w:t>
      </w:r>
      <w:r w:rsidR="003075FB">
        <w:rPr>
          <w:rFonts w:ascii="Aptos Narrow" w:hAnsi="Aptos Narrow"/>
          <w:i/>
          <w:iCs/>
          <w:sz w:val="24"/>
        </w:rPr>
        <w:t xml:space="preserve">demanding in terms of data collection. It </w:t>
      </w:r>
      <w:r w:rsidR="00240300">
        <w:rPr>
          <w:rFonts w:ascii="Aptos Narrow" w:hAnsi="Aptos Narrow"/>
          <w:i/>
          <w:iCs/>
          <w:sz w:val="24"/>
        </w:rPr>
        <w:t xml:space="preserve">would benefit from CARB’s review of methods that are currently </w:t>
      </w:r>
      <w:proofErr w:type="gramStart"/>
      <w:r w:rsidR="00240300">
        <w:rPr>
          <w:rFonts w:ascii="Aptos Narrow" w:hAnsi="Aptos Narrow"/>
          <w:i/>
          <w:iCs/>
          <w:sz w:val="24"/>
        </w:rPr>
        <w:t>relied</w:t>
      </w:r>
      <w:proofErr w:type="gramEnd"/>
      <w:r w:rsidR="00240300">
        <w:rPr>
          <w:rFonts w:ascii="Aptos Narrow" w:hAnsi="Aptos Narrow"/>
          <w:i/>
          <w:iCs/>
          <w:sz w:val="24"/>
        </w:rPr>
        <w:t xml:space="preserve"> upon. See GHGP’s reporting </w:t>
      </w:r>
      <w:r w:rsidR="003075FB">
        <w:rPr>
          <w:rFonts w:ascii="Aptos Narrow" w:hAnsi="Aptos Narrow"/>
          <w:i/>
          <w:iCs/>
          <w:sz w:val="24"/>
        </w:rPr>
        <w:t xml:space="preserve">Scope 3 </w:t>
      </w:r>
      <w:r w:rsidR="00240300">
        <w:rPr>
          <w:rFonts w:ascii="Aptos Narrow" w:hAnsi="Aptos Narrow"/>
          <w:i/>
          <w:iCs/>
          <w:sz w:val="24"/>
        </w:rPr>
        <w:t xml:space="preserve">standard and guidance at: </w:t>
      </w:r>
    </w:p>
    <w:p w14:paraId="41AFFED7" w14:textId="247DDD5D" w:rsidR="00240300" w:rsidRPr="003075FB" w:rsidRDefault="003075FB" w:rsidP="00F96753">
      <w:pPr>
        <w:pStyle w:val="ListParagraph"/>
        <w:numPr>
          <w:ilvl w:val="2"/>
          <w:numId w:val="2"/>
        </w:numPr>
        <w:tabs>
          <w:tab w:val="left" w:pos="839"/>
        </w:tabs>
        <w:ind w:right="218"/>
        <w:rPr>
          <w:rFonts w:ascii="Aptos Narrow" w:hAnsi="Aptos Narrow"/>
          <w:i/>
          <w:iCs/>
          <w:sz w:val="24"/>
        </w:rPr>
      </w:pPr>
      <w:hyperlink r:id="rId12" w:history="1">
        <w:r w:rsidRPr="003075FB">
          <w:rPr>
            <w:rStyle w:val="Hyperlink"/>
            <w:rFonts w:ascii="Aptos Narrow" w:hAnsi="Aptos Narrow"/>
            <w:i/>
            <w:iCs/>
            <w:sz w:val="24"/>
          </w:rPr>
          <w:t>https://ghgprotocol.org/corporate-value-chain-scope-3-standard#supporting-documents</w:t>
        </w:r>
      </w:hyperlink>
    </w:p>
    <w:p w14:paraId="39694BEA" w14:textId="6003055B" w:rsidR="003075FB" w:rsidRDefault="003075FB" w:rsidP="00F96753">
      <w:pPr>
        <w:pStyle w:val="ListParagraph"/>
        <w:numPr>
          <w:ilvl w:val="2"/>
          <w:numId w:val="2"/>
        </w:numPr>
        <w:tabs>
          <w:tab w:val="left" w:pos="839"/>
        </w:tabs>
        <w:ind w:right="218"/>
        <w:rPr>
          <w:rFonts w:ascii="Aptos Narrow" w:hAnsi="Aptos Narrow"/>
          <w:i/>
          <w:iCs/>
          <w:sz w:val="24"/>
        </w:rPr>
      </w:pPr>
      <w:hyperlink r:id="rId13" w:history="1">
        <w:r w:rsidRPr="005C5B65">
          <w:rPr>
            <w:rStyle w:val="Hyperlink"/>
            <w:rFonts w:ascii="Aptos Narrow" w:hAnsi="Aptos Narrow"/>
            <w:i/>
            <w:iCs/>
            <w:sz w:val="24"/>
          </w:rPr>
          <w:t>https://ghgprotocol.org/sites/default/files/standards/Scope3_Calculati</w:t>
        </w:r>
        <w:r w:rsidRPr="005C5B65">
          <w:rPr>
            <w:rStyle w:val="Hyperlink"/>
            <w:rFonts w:ascii="Aptos Narrow" w:hAnsi="Aptos Narrow"/>
            <w:i/>
            <w:iCs/>
            <w:sz w:val="24"/>
          </w:rPr>
          <w:t>o</w:t>
        </w:r>
        <w:r w:rsidRPr="005C5B65">
          <w:rPr>
            <w:rStyle w:val="Hyperlink"/>
            <w:rFonts w:ascii="Aptos Narrow" w:hAnsi="Aptos Narrow"/>
            <w:i/>
            <w:iCs/>
            <w:sz w:val="24"/>
          </w:rPr>
          <w:t>n_Guidance_0.pdf</w:t>
        </w:r>
      </w:hyperlink>
    </w:p>
    <w:p w14:paraId="11364AFB" w14:textId="77777777" w:rsidR="00DC3A8E" w:rsidRPr="003F366A" w:rsidRDefault="00DC3A8E" w:rsidP="00A4067C">
      <w:pPr>
        <w:pStyle w:val="BodyText"/>
        <w:spacing w:before="5"/>
        <w:rPr>
          <w:rFonts w:ascii="Aptos Narrow" w:hAnsi="Aptos Narrow"/>
        </w:rPr>
      </w:pPr>
    </w:p>
    <w:p w14:paraId="6AE742FE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39"/>
        </w:tabs>
        <w:spacing w:before="1" w:line="237" w:lineRule="auto"/>
        <w:ind w:right="274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SB 253 requires that reporting entities obtain “assurance providers.” An assurance provider is required to be third-party, independent, and have significant experience in measuring,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analyzing,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reporting,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attesting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 accordance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with professional standards and applicable legal and regulatory requirements.</w:t>
      </w:r>
    </w:p>
    <w:p w14:paraId="4501F2E0" w14:textId="0876ED2F" w:rsidR="00DC3A8E" w:rsidRDefault="00000000" w:rsidP="003075FB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before="9" w:line="237" w:lineRule="auto"/>
        <w:ind w:right="399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entities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required to report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under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SB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253,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what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options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exist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third-party verification or assurance for scope 3 emissions?</w:t>
      </w:r>
    </w:p>
    <w:p w14:paraId="0E90AB9B" w14:textId="09E2A0E5" w:rsidR="003075FB" w:rsidRPr="003F366A" w:rsidRDefault="003075FB" w:rsidP="003075FB">
      <w:pPr>
        <w:pStyle w:val="ListParagraph"/>
        <w:numPr>
          <w:ilvl w:val="2"/>
          <w:numId w:val="2"/>
        </w:numPr>
        <w:tabs>
          <w:tab w:val="left" w:pos="1557"/>
          <w:tab w:val="left" w:pos="1559"/>
        </w:tabs>
        <w:spacing w:before="9" w:line="237" w:lineRule="auto"/>
        <w:ind w:right="399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>Multiple existing firms provide 3</w:t>
      </w:r>
      <w:r w:rsidRPr="003075FB">
        <w:rPr>
          <w:rFonts w:ascii="Aptos Narrow" w:hAnsi="Aptos Narrow"/>
          <w:i/>
          <w:iCs/>
          <w:sz w:val="24"/>
          <w:vertAlign w:val="superscript"/>
        </w:rPr>
        <w:t>rd</w:t>
      </w:r>
      <w:r>
        <w:rPr>
          <w:rFonts w:ascii="Aptos Narrow" w:hAnsi="Aptos Narrow"/>
          <w:i/>
          <w:iCs/>
          <w:sz w:val="24"/>
        </w:rPr>
        <w:t xml:space="preserve"> party verification/assurance services for corporate GHG inventories, and those firms have been doing so for some time. These voluntary inventories are reported to a number of different platforms for public disclosure and ranking, in some cases; these include CDP, The Climate Registry (TCR), GRI, </w:t>
      </w:r>
      <w:proofErr w:type="spellStart"/>
      <w:proofErr w:type="gramStart"/>
      <w:r>
        <w:rPr>
          <w:rFonts w:ascii="Aptos Narrow" w:hAnsi="Aptos Narrow"/>
          <w:i/>
          <w:iCs/>
          <w:sz w:val="24"/>
        </w:rPr>
        <w:t>EcoVadis</w:t>
      </w:r>
      <w:proofErr w:type="spellEnd"/>
      <w:r>
        <w:rPr>
          <w:rFonts w:ascii="Aptos Narrow" w:hAnsi="Aptos Narrow"/>
          <w:i/>
          <w:iCs/>
          <w:sz w:val="24"/>
        </w:rPr>
        <w:t>,  for</w:t>
      </w:r>
      <w:proofErr w:type="gramEnd"/>
      <w:r>
        <w:rPr>
          <w:rFonts w:ascii="Aptos Narrow" w:hAnsi="Aptos Narrow"/>
          <w:i/>
          <w:iCs/>
          <w:sz w:val="24"/>
        </w:rPr>
        <w:t xml:space="preserve"> example. </w:t>
      </w:r>
    </w:p>
    <w:p w14:paraId="76CF44BA" w14:textId="77777777" w:rsidR="00DC3A8E" w:rsidRDefault="00000000" w:rsidP="00A4067C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line="242" w:lineRule="auto"/>
        <w:ind w:right="289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For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proofErr w:type="gramStart"/>
      <w:r w:rsidRPr="003F366A">
        <w:rPr>
          <w:rFonts w:ascii="Aptos Narrow" w:hAnsi="Aptos Narrow"/>
          <w:sz w:val="24"/>
        </w:rPr>
        <w:t>purposes</w:t>
      </w:r>
      <w:proofErr w:type="gramEnd"/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of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implementing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SB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253, what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standards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should be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used to define limited assurance and reasonable level of assurance? Should the existing definition for “reasonable assurance</w:t>
      </w:r>
      <w:hyperlink w:anchor="_bookmark1" w:history="1">
        <w:r w:rsidRPr="003F366A">
          <w:rPr>
            <w:rFonts w:ascii="Aptos Narrow" w:hAnsi="Aptos Narrow"/>
            <w:sz w:val="24"/>
            <w:vertAlign w:val="superscript"/>
          </w:rPr>
          <w:t>2</w:t>
        </w:r>
      </w:hyperlink>
      <w:r w:rsidRPr="003F366A">
        <w:rPr>
          <w:rFonts w:ascii="Aptos Narrow" w:hAnsi="Aptos Narrow"/>
          <w:sz w:val="24"/>
        </w:rPr>
        <w:t>” in MRR be utilized, and if not why?</w:t>
      </w:r>
    </w:p>
    <w:p w14:paraId="303B4733" w14:textId="21F23A95" w:rsidR="00622431" w:rsidRPr="00622431" w:rsidRDefault="00622431" w:rsidP="00622431">
      <w:pPr>
        <w:pStyle w:val="ListParagraph"/>
        <w:numPr>
          <w:ilvl w:val="2"/>
          <w:numId w:val="2"/>
        </w:numPr>
        <w:tabs>
          <w:tab w:val="left" w:pos="1557"/>
          <w:tab w:val="left" w:pos="1559"/>
        </w:tabs>
        <w:spacing w:line="242" w:lineRule="auto"/>
        <w:ind w:right="289"/>
        <w:rPr>
          <w:rFonts w:ascii="Aptos Narrow" w:hAnsi="Aptos Narrow"/>
          <w:i/>
          <w:iCs/>
          <w:sz w:val="24"/>
        </w:rPr>
      </w:pPr>
      <w:r w:rsidRPr="00622431">
        <w:rPr>
          <w:rFonts w:ascii="Aptos Narrow" w:hAnsi="Aptos Narrow"/>
          <w:i/>
          <w:iCs/>
          <w:sz w:val="24"/>
        </w:rPr>
        <w:t>Reconciliation</w:t>
      </w:r>
      <w:r>
        <w:rPr>
          <w:rFonts w:ascii="Aptos Narrow" w:hAnsi="Aptos Narrow"/>
          <w:i/>
          <w:iCs/>
          <w:sz w:val="24"/>
        </w:rPr>
        <w:t xml:space="preserve">, as needed, </w:t>
      </w:r>
      <w:r w:rsidRPr="00622431">
        <w:rPr>
          <w:rFonts w:ascii="Aptos Narrow" w:hAnsi="Aptos Narrow"/>
          <w:i/>
          <w:iCs/>
          <w:sz w:val="24"/>
        </w:rPr>
        <w:t xml:space="preserve">of the existing definition of </w:t>
      </w:r>
      <w:r>
        <w:rPr>
          <w:rFonts w:ascii="Aptos Narrow" w:hAnsi="Aptos Narrow"/>
          <w:i/>
          <w:iCs/>
          <w:sz w:val="24"/>
        </w:rPr>
        <w:t>‘</w:t>
      </w:r>
      <w:r w:rsidRPr="00622431">
        <w:rPr>
          <w:rFonts w:ascii="Aptos Narrow" w:hAnsi="Aptos Narrow"/>
          <w:i/>
          <w:iCs/>
          <w:sz w:val="24"/>
        </w:rPr>
        <w:t>reasonable assurance</w:t>
      </w:r>
      <w:r>
        <w:rPr>
          <w:rFonts w:ascii="Aptos Narrow" w:hAnsi="Aptos Narrow"/>
          <w:i/>
          <w:iCs/>
          <w:sz w:val="24"/>
        </w:rPr>
        <w:t>’</w:t>
      </w:r>
      <w:r w:rsidRPr="00622431">
        <w:rPr>
          <w:rFonts w:ascii="Aptos Narrow" w:hAnsi="Aptos Narrow"/>
          <w:i/>
          <w:iCs/>
          <w:sz w:val="24"/>
        </w:rPr>
        <w:t xml:space="preserve"> </w:t>
      </w:r>
      <w:r>
        <w:rPr>
          <w:rFonts w:ascii="Aptos Narrow" w:hAnsi="Aptos Narrow"/>
          <w:i/>
          <w:iCs/>
          <w:sz w:val="24"/>
        </w:rPr>
        <w:t xml:space="preserve">versus ‘limited assurance’ in MRR with the financial standard reflected elsewhere, is recommended. </w:t>
      </w:r>
    </w:p>
    <w:p w14:paraId="088C8D1C" w14:textId="77777777" w:rsidR="00DC3A8E" w:rsidRPr="003F366A" w:rsidRDefault="00DC3A8E" w:rsidP="00A4067C">
      <w:pPr>
        <w:pStyle w:val="BodyText"/>
        <w:rPr>
          <w:rFonts w:ascii="Aptos Narrow" w:hAnsi="Aptos Narrow"/>
        </w:rPr>
      </w:pPr>
    </w:p>
    <w:p w14:paraId="130E1044" w14:textId="77777777" w:rsidR="00DC3A8E" w:rsidRPr="003F366A" w:rsidRDefault="00000000" w:rsidP="00A4067C">
      <w:pPr>
        <w:pStyle w:val="ListParagraph"/>
        <w:numPr>
          <w:ilvl w:val="0"/>
          <w:numId w:val="2"/>
        </w:numPr>
        <w:tabs>
          <w:tab w:val="left" w:pos="840"/>
        </w:tabs>
        <w:spacing w:line="237" w:lineRule="auto"/>
        <w:ind w:left="840" w:right="247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How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should voluntary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emissions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reporting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inform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CARB’s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approach to implementing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 xml:space="preserve">SB </w:t>
      </w:r>
      <w:r w:rsidRPr="003F366A">
        <w:rPr>
          <w:rFonts w:ascii="Aptos Narrow" w:hAnsi="Aptos Narrow"/>
          <w:sz w:val="24"/>
        </w:rPr>
        <w:lastRenderedPageBreak/>
        <w:t>253 requirements? For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those parties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currently reporting scopes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1 and 2 emissions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on a voluntary basis:</w:t>
      </w:r>
    </w:p>
    <w:p w14:paraId="1D92B0CF" w14:textId="64BE26A4" w:rsidR="00DC3A8E" w:rsidRDefault="00000000" w:rsidP="00A4067C">
      <w:pPr>
        <w:pStyle w:val="ListParagraph"/>
        <w:numPr>
          <w:ilvl w:val="0"/>
          <w:numId w:val="1"/>
        </w:numPr>
        <w:tabs>
          <w:tab w:val="left" w:pos="1560"/>
        </w:tabs>
        <w:spacing w:line="244" w:lineRule="auto"/>
        <w:ind w:right="180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What</w:t>
      </w:r>
      <w:r w:rsidRPr="003F366A">
        <w:rPr>
          <w:rFonts w:ascii="Aptos Narrow" w:hAnsi="Aptos Narrow"/>
          <w:spacing w:val="-4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frequency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(annual or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other)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 xml:space="preserve">and </w:t>
      </w:r>
      <w:proofErr w:type="gramStart"/>
      <w:r w:rsidRPr="003F366A">
        <w:rPr>
          <w:rFonts w:ascii="Aptos Narrow" w:hAnsi="Aptos Narrow"/>
          <w:sz w:val="24"/>
        </w:rPr>
        <w:t>time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period</w:t>
      </w:r>
      <w:proofErr w:type="gramEnd"/>
      <w:r w:rsidRPr="003F366A">
        <w:rPr>
          <w:rFonts w:ascii="Aptos Narrow" w:hAnsi="Aptos Narrow"/>
          <w:sz w:val="24"/>
        </w:rPr>
        <w:t xml:space="preserve"> (1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year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or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more)</w:t>
      </w:r>
      <w:r w:rsidRPr="003F366A">
        <w:rPr>
          <w:rFonts w:ascii="Aptos Narrow" w:hAnsi="Aptos Narrow"/>
          <w:spacing w:val="-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 currently used for reporting?</w:t>
      </w:r>
      <w:r w:rsidR="00622431">
        <w:rPr>
          <w:rFonts w:ascii="Aptos Narrow" w:hAnsi="Aptos Narrow"/>
          <w:sz w:val="24"/>
        </w:rPr>
        <w:t xml:space="preserve"> </w:t>
      </w:r>
    </w:p>
    <w:p w14:paraId="5D7F0F8C" w14:textId="4BC837B5" w:rsidR="00622431" w:rsidRPr="003F366A" w:rsidRDefault="00622431" w:rsidP="00622431">
      <w:pPr>
        <w:pStyle w:val="ListParagraph"/>
        <w:numPr>
          <w:ilvl w:val="1"/>
          <w:numId w:val="1"/>
        </w:numPr>
        <w:tabs>
          <w:tab w:val="left" w:pos="1560"/>
        </w:tabs>
        <w:spacing w:line="244" w:lineRule="auto"/>
        <w:ind w:right="180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z w:val="24"/>
        </w:rPr>
        <w:t xml:space="preserve">Annual reporting for 12 months based on </w:t>
      </w:r>
      <w:proofErr w:type="gramStart"/>
      <w:r>
        <w:rPr>
          <w:rFonts w:ascii="Aptos Narrow" w:hAnsi="Aptos Narrow"/>
          <w:i/>
          <w:iCs/>
          <w:sz w:val="24"/>
        </w:rPr>
        <w:t>calendar</w:t>
      </w:r>
      <w:proofErr w:type="gramEnd"/>
      <w:r>
        <w:rPr>
          <w:rFonts w:ascii="Aptos Narrow" w:hAnsi="Aptos Narrow"/>
          <w:i/>
          <w:iCs/>
          <w:sz w:val="24"/>
        </w:rPr>
        <w:t xml:space="preserve"> year or the company’s fiscal year is currently the norm.</w:t>
      </w:r>
    </w:p>
    <w:p w14:paraId="1F95C034" w14:textId="5B0DF3FE" w:rsidR="00DC3A8E" w:rsidRPr="00622431" w:rsidRDefault="00000000" w:rsidP="00A4067C">
      <w:pPr>
        <w:pStyle w:val="ListParagraph"/>
        <w:numPr>
          <w:ilvl w:val="0"/>
          <w:numId w:val="1"/>
        </w:numPr>
        <w:tabs>
          <w:tab w:val="left" w:pos="1558"/>
        </w:tabs>
        <w:spacing w:line="284" w:lineRule="exact"/>
        <w:ind w:left="1558" w:hanging="358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When</w:t>
      </w:r>
      <w:r w:rsidRPr="003F366A">
        <w:rPr>
          <w:rFonts w:ascii="Aptos Narrow" w:hAnsi="Aptos Narrow"/>
          <w:spacing w:val="-1"/>
          <w:sz w:val="24"/>
        </w:rPr>
        <w:t xml:space="preserve"> </w:t>
      </w:r>
      <w:proofErr w:type="gramStart"/>
      <w:r w:rsidRPr="003F366A">
        <w:rPr>
          <w:rFonts w:ascii="Aptos Narrow" w:hAnsi="Aptos Narrow"/>
          <w:sz w:val="24"/>
        </w:rPr>
        <w:t>are</w:t>
      </w:r>
      <w:proofErr w:type="gramEnd"/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data</w:t>
      </w:r>
      <w:r w:rsidRPr="003F366A">
        <w:rPr>
          <w:rFonts w:ascii="Aptos Narrow" w:hAnsi="Aptos Narrow"/>
          <w:spacing w:val="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available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from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the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prior</w:t>
      </w:r>
      <w:r w:rsidRPr="003F366A">
        <w:rPr>
          <w:rFonts w:ascii="Aptos Narrow" w:hAnsi="Aptos Narrow"/>
          <w:spacing w:val="-6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year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to</w:t>
      </w:r>
      <w:r w:rsidRPr="003F366A">
        <w:rPr>
          <w:rFonts w:ascii="Aptos Narrow" w:hAnsi="Aptos Narrow"/>
          <w:spacing w:val="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support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pacing w:val="-2"/>
          <w:sz w:val="24"/>
        </w:rPr>
        <w:t>reporting?</w:t>
      </w:r>
      <w:r w:rsidR="00622431">
        <w:rPr>
          <w:rFonts w:ascii="Aptos Narrow" w:hAnsi="Aptos Narrow"/>
          <w:spacing w:val="-2"/>
          <w:sz w:val="24"/>
        </w:rPr>
        <w:t xml:space="preserve"> </w:t>
      </w:r>
    </w:p>
    <w:p w14:paraId="24928118" w14:textId="7BC6F058" w:rsidR="00622431" w:rsidRPr="00622431" w:rsidRDefault="00622431" w:rsidP="00622431">
      <w:pPr>
        <w:pStyle w:val="ListParagraph"/>
        <w:numPr>
          <w:ilvl w:val="1"/>
          <w:numId w:val="1"/>
        </w:numPr>
        <w:tabs>
          <w:tab w:val="left" w:pos="1558"/>
        </w:tabs>
        <w:spacing w:line="284" w:lineRule="exact"/>
        <w:rPr>
          <w:rFonts w:ascii="Aptos Narrow" w:hAnsi="Aptos Narrow"/>
          <w:i/>
          <w:iCs/>
          <w:sz w:val="24"/>
        </w:rPr>
      </w:pPr>
      <w:r>
        <w:rPr>
          <w:rFonts w:ascii="Aptos Narrow" w:hAnsi="Aptos Narrow"/>
          <w:i/>
          <w:iCs/>
          <w:sz w:val="24"/>
        </w:rPr>
        <w:t xml:space="preserve">Data for the last quarter of the year is typically </w:t>
      </w:r>
      <w:r w:rsidRPr="00622431">
        <w:rPr>
          <w:rFonts w:ascii="Aptos Narrow" w:hAnsi="Aptos Narrow"/>
          <w:i/>
          <w:iCs/>
          <w:sz w:val="24"/>
        </w:rPr>
        <w:t xml:space="preserve">available </w:t>
      </w:r>
      <w:r>
        <w:rPr>
          <w:rFonts w:ascii="Aptos Narrow" w:hAnsi="Aptos Narrow"/>
          <w:i/>
          <w:iCs/>
          <w:sz w:val="24"/>
        </w:rPr>
        <w:t xml:space="preserve">within 45 to 60 days after </w:t>
      </w:r>
      <w:proofErr w:type="gramStart"/>
      <w:r>
        <w:rPr>
          <w:rFonts w:ascii="Aptos Narrow" w:hAnsi="Aptos Narrow"/>
          <w:i/>
          <w:iCs/>
          <w:sz w:val="24"/>
        </w:rPr>
        <w:t>year</w:t>
      </w:r>
      <w:proofErr w:type="gramEnd"/>
      <w:r>
        <w:rPr>
          <w:rFonts w:ascii="Aptos Narrow" w:hAnsi="Aptos Narrow"/>
          <w:i/>
          <w:iCs/>
          <w:sz w:val="24"/>
        </w:rPr>
        <w:t xml:space="preserve"> end. However, </w:t>
      </w:r>
      <w:proofErr w:type="gramStart"/>
      <w:r>
        <w:rPr>
          <w:rFonts w:ascii="Aptos Narrow" w:hAnsi="Aptos Narrow"/>
          <w:i/>
          <w:iCs/>
          <w:sz w:val="24"/>
        </w:rPr>
        <w:t>these</w:t>
      </w:r>
      <w:proofErr w:type="gramEnd"/>
      <w:r>
        <w:rPr>
          <w:rFonts w:ascii="Aptos Narrow" w:hAnsi="Aptos Narrow"/>
          <w:i/>
          <w:iCs/>
          <w:sz w:val="24"/>
        </w:rPr>
        <w:t xml:space="preserve"> data then need to be collected, compiled and analyzed. </w:t>
      </w:r>
    </w:p>
    <w:p w14:paraId="4EFB5DE9" w14:textId="77777777" w:rsidR="00DC3A8E" w:rsidRPr="00622431" w:rsidRDefault="00000000" w:rsidP="00A4067C">
      <w:pPr>
        <w:pStyle w:val="ListParagraph"/>
        <w:numPr>
          <w:ilvl w:val="0"/>
          <w:numId w:val="1"/>
        </w:numPr>
        <w:tabs>
          <w:tab w:val="left" w:pos="1558"/>
        </w:tabs>
        <w:spacing w:line="291" w:lineRule="exact"/>
        <w:ind w:left="1558" w:hanging="358"/>
        <w:rPr>
          <w:rFonts w:ascii="Aptos Narrow" w:hAnsi="Aptos Narrow"/>
          <w:sz w:val="24"/>
        </w:rPr>
      </w:pPr>
      <w:r w:rsidRPr="003F366A">
        <w:rPr>
          <w:rFonts w:ascii="Aptos Narrow" w:hAnsi="Aptos Narrow"/>
          <w:sz w:val="24"/>
        </w:rPr>
        <w:t>What</w:t>
      </w:r>
      <w:r w:rsidRPr="003F366A">
        <w:rPr>
          <w:rFonts w:ascii="Aptos Narrow" w:hAnsi="Aptos Narrow"/>
          <w:spacing w:val="-5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software</w:t>
      </w:r>
      <w:r w:rsidRPr="003F366A">
        <w:rPr>
          <w:rFonts w:ascii="Aptos Narrow" w:hAnsi="Aptos Narrow"/>
          <w:spacing w:val="-3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systems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are</w:t>
      </w:r>
      <w:r w:rsidRPr="003F366A">
        <w:rPr>
          <w:rFonts w:ascii="Aptos Narrow" w:hAnsi="Aptos Narrow"/>
          <w:spacing w:val="7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commonly</w:t>
      </w:r>
      <w:r w:rsidRPr="003F366A">
        <w:rPr>
          <w:rFonts w:ascii="Aptos Narrow" w:hAnsi="Aptos Narrow"/>
          <w:spacing w:val="-2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used for</w:t>
      </w:r>
      <w:r w:rsidRPr="003F366A">
        <w:rPr>
          <w:rFonts w:ascii="Aptos Narrow" w:hAnsi="Aptos Narrow"/>
          <w:spacing w:val="-8"/>
          <w:sz w:val="24"/>
        </w:rPr>
        <w:t xml:space="preserve"> </w:t>
      </w:r>
      <w:r w:rsidRPr="003F366A">
        <w:rPr>
          <w:rFonts w:ascii="Aptos Narrow" w:hAnsi="Aptos Narrow"/>
          <w:sz w:val="24"/>
        </w:rPr>
        <w:t>voluntary</w:t>
      </w:r>
      <w:r w:rsidRPr="003F366A">
        <w:rPr>
          <w:rFonts w:ascii="Aptos Narrow" w:hAnsi="Aptos Narrow"/>
          <w:spacing w:val="-2"/>
          <w:sz w:val="24"/>
        </w:rPr>
        <w:t xml:space="preserve"> reporting?</w:t>
      </w:r>
    </w:p>
    <w:p w14:paraId="06D40C16" w14:textId="3EA85EB2" w:rsidR="00622431" w:rsidRPr="00622431" w:rsidRDefault="00622431" w:rsidP="00622431">
      <w:pPr>
        <w:pStyle w:val="ListParagraph"/>
        <w:numPr>
          <w:ilvl w:val="1"/>
          <w:numId w:val="1"/>
        </w:numPr>
        <w:tabs>
          <w:tab w:val="left" w:pos="1558"/>
        </w:tabs>
        <w:spacing w:line="291" w:lineRule="exact"/>
        <w:rPr>
          <w:rFonts w:ascii="Aptos Narrow" w:hAnsi="Aptos Narrow"/>
          <w:sz w:val="24"/>
        </w:rPr>
      </w:pPr>
      <w:r>
        <w:rPr>
          <w:rFonts w:ascii="Aptos Narrow" w:hAnsi="Aptos Narrow"/>
          <w:i/>
          <w:iCs/>
          <w:spacing w:val="-2"/>
          <w:sz w:val="24"/>
        </w:rPr>
        <w:t xml:space="preserve">Excel-based GHG accounting is the most basic </w:t>
      </w:r>
      <w:r w:rsidR="00061091">
        <w:rPr>
          <w:rFonts w:ascii="Aptos Narrow" w:hAnsi="Aptos Narrow"/>
          <w:i/>
          <w:iCs/>
          <w:spacing w:val="-2"/>
          <w:sz w:val="24"/>
        </w:rPr>
        <w:t xml:space="preserve">software system that many are using to support inventory calculations. </w:t>
      </w:r>
    </w:p>
    <w:p w14:paraId="1C4E9760" w14:textId="4E983C1D" w:rsidR="00DC3A8E" w:rsidRPr="00D4519F" w:rsidRDefault="00622431" w:rsidP="002D58F6">
      <w:pPr>
        <w:pStyle w:val="ListParagraph"/>
        <w:numPr>
          <w:ilvl w:val="1"/>
          <w:numId w:val="1"/>
        </w:numPr>
        <w:tabs>
          <w:tab w:val="left" w:pos="1558"/>
        </w:tabs>
        <w:spacing w:line="291" w:lineRule="exact"/>
        <w:rPr>
          <w:rFonts w:ascii="Aptos Narrow" w:hAnsi="Aptos Narrow"/>
          <w:sz w:val="20"/>
        </w:rPr>
      </w:pPr>
      <w:r w:rsidRPr="00D4519F">
        <w:rPr>
          <w:rFonts w:ascii="Aptos Narrow" w:hAnsi="Aptos Narrow"/>
          <w:i/>
          <w:iCs/>
          <w:spacing w:val="-2"/>
          <w:sz w:val="24"/>
        </w:rPr>
        <w:t>There are</w:t>
      </w:r>
      <w:r w:rsidR="00061091" w:rsidRPr="00D4519F">
        <w:rPr>
          <w:rFonts w:ascii="Aptos Narrow" w:hAnsi="Aptos Narrow"/>
          <w:i/>
          <w:iCs/>
          <w:spacing w:val="-2"/>
          <w:sz w:val="24"/>
        </w:rPr>
        <w:t xml:space="preserve"> a few free tools at GHGP and elsewhere. </w:t>
      </w:r>
      <w:proofErr w:type="gramStart"/>
      <w:r w:rsidR="00061091" w:rsidRPr="00D4519F">
        <w:rPr>
          <w:rFonts w:ascii="Aptos Narrow" w:hAnsi="Aptos Narrow"/>
          <w:i/>
          <w:iCs/>
          <w:spacing w:val="-2"/>
          <w:sz w:val="24"/>
        </w:rPr>
        <w:t>As well</w:t>
      </w:r>
      <w:proofErr w:type="gramEnd"/>
      <w:r w:rsidR="00061091" w:rsidRPr="00D4519F">
        <w:rPr>
          <w:rFonts w:ascii="Aptos Narrow" w:hAnsi="Aptos Narrow"/>
          <w:i/>
          <w:iCs/>
          <w:spacing w:val="-2"/>
          <w:sz w:val="24"/>
        </w:rPr>
        <w:t>,</w:t>
      </w:r>
      <w:r w:rsidRPr="00D4519F">
        <w:rPr>
          <w:rFonts w:ascii="Aptos Narrow" w:hAnsi="Aptos Narrow"/>
          <w:i/>
          <w:iCs/>
          <w:spacing w:val="-2"/>
          <w:sz w:val="24"/>
        </w:rPr>
        <w:t xml:space="preserve"> quite </w:t>
      </w:r>
      <w:proofErr w:type="gramStart"/>
      <w:r w:rsidRPr="00D4519F">
        <w:rPr>
          <w:rFonts w:ascii="Aptos Narrow" w:hAnsi="Aptos Narrow"/>
          <w:i/>
          <w:iCs/>
          <w:spacing w:val="-2"/>
          <w:sz w:val="24"/>
        </w:rPr>
        <w:t>a number of</w:t>
      </w:r>
      <w:proofErr w:type="gramEnd"/>
      <w:r w:rsidRPr="00D4519F">
        <w:rPr>
          <w:rFonts w:ascii="Aptos Narrow" w:hAnsi="Aptos Narrow"/>
          <w:i/>
          <w:iCs/>
          <w:spacing w:val="-2"/>
          <w:sz w:val="24"/>
        </w:rPr>
        <w:t xml:space="preserve"> commercial software tools </w:t>
      </w:r>
      <w:r w:rsidR="00422338" w:rsidRPr="00D4519F">
        <w:rPr>
          <w:rFonts w:ascii="Aptos Narrow" w:hAnsi="Aptos Narrow"/>
          <w:i/>
          <w:iCs/>
          <w:spacing w:val="-2"/>
          <w:sz w:val="24"/>
        </w:rPr>
        <w:t xml:space="preserve">are </w:t>
      </w:r>
      <w:r w:rsidRPr="00D4519F">
        <w:rPr>
          <w:rFonts w:ascii="Aptos Narrow" w:hAnsi="Aptos Narrow"/>
          <w:i/>
          <w:iCs/>
          <w:spacing w:val="-2"/>
          <w:sz w:val="24"/>
        </w:rPr>
        <w:t xml:space="preserve">available for supporting cloud-based data management and others that include GHG inventory calculations that are SaaS-based.  </w:t>
      </w:r>
      <w:r w:rsidR="00061091" w:rsidRPr="00D4519F">
        <w:rPr>
          <w:rFonts w:ascii="Aptos Narrow" w:hAnsi="Aptos Narrow"/>
          <w:i/>
          <w:iCs/>
          <w:spacing w:val="-2"/>
          <w:sz w:val="24"/>
        </w:rPr>
        <w:t xml:space="preserve">There are online articles that describe these and their pros/cons </w:t>
      </w:r>
      <w:proofErr w:type="gramStart"/>
      <w:r w:rsidR="00061091" w:rsidRPr="00D4519F">
        <w:rPr>
          <w:rFonts w:ascii="Aptos Narrow" w:hAnsi="Aptos Narrow"/>
          <w:i/>
          <w:iCs/>
          <w:spacing w:val="-2"/>
          <w:sz w:val="24"/>
        </w:rPr>
        <w:t>relative</w:t>
      </w:r>
      <w:proofErr w:type="gramEnd"/>
      <w:r w:rsidR="00061091" w:rsidRPr="00D4519F">
        <w:rPr>
          <w:rFonts w:ascii="Aptos Narrow" w:hAnsi="Aptos Narrow"/>
          <w:i/>
          <w:iCs/>
          <w:spacing w:val="-2"/>
          <w:sz w:val="24"/>
        </w:rPr>
        <w:t xml:space="preserve"> to each other. Costs vary widely.</w:t>
      </w:r>
    </w:p>
    <w:p w14:paraId="0E120EA7" w14:textId="77777777" w:rsidR="00DC3A8E" w:rsidRPr="003F366A" w:rsidRDefault="00000000" w:rsidP="00A4067C">
      <w:pPr>
        <w:pStyle w:val="BodyText"/>
        <w:spacing w:before="171"/>
        <w:rPr>
          <w:rFonts w:ascii="Aptos Narrow" w:hAnsi="Aptos Narrow"/>
          <w:sz w:val="20"/>
        </w:rPr>
      </w:pPr>
      <w:r w:rsidRPr="003F366A">
        <w:rPr>
          <w:rFonts w:ascii="Aptos Narrow" w:hAnsi="Aptos Narrow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5739B5" wp14:editId="744DC691">
                <wp:simplePos x="0" y="0"/>
                <wp:positionH relativeFrom="page">
                  <wp:posOffset>914400</wp:posOffset>
                </wp:positionH>
                <wp:positionV relativeFrom="paragraph">
                  <wp:posOffset>279006</wp:posOffset>
                </wp:positionV>
                <wp:extent cx="18288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8800" y="635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8D56E" id="Graphic 4" o:spid="_x0000_s1026" style="position:absolute;margin-left:1in;margin-top:21.95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" path="m1828800,l,,,635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C8C8CC" w14:textId="77777777" w:rsidR="00DC3A8E" w:rsidRPr="003F366A" w:rsidRDefault="00000000" w:rsidP="00A4067C">
      <w:pPr>
        <w:spacing w:before="109" w:line="242" w:lineRule="exact"/>
        <w:ind w:left="120"/>
        <w:rPr>
          <w:rFonts w:ascii="Aptos Narrow" w:hAnsi="Aptos Narrow"/>
          <w:sz w:val="20"/>
        </w:rPr>
      </w:pPr>
      <w:bookmarkStart w:id="0" w:name="_bookmark0"/>
      <w:bookmarkEnd w:id="0"/>
      <w:r w:rsidRPr="003F366A">
        <w:rPr>
          <w:rFonts w:ascii="Aptos Narrow" w:hAnsi="Aptos Narrow"/>
          <w:sz w:val="20"/>
          <w:vertAlign w:val="superscript"/>
        </w:rPr>
        <w:t>1</w:t>
      </w:r>
      <w:r w:rsidRPr="003F366A">
        <w:rPr>
          <w:rFonts w:ascii="Aptos Narrow" w:hAnsi="Aptos Narrow"/>
          <w:spacing w:val="8"/>
          <w:sz w:val="20"/>
        </w:rPr>
        <w:t xml:space="preserve"> </w:t>
      </w:r>
      <w:r w:rsidRPr="003F366A">
        <w:rPr>
          <w:rFonts w:ascii="Aptos Narrow" w:hAnsi="Aptos Narrow"/>
          <w:spacing w:val="-2"/>
          <w:sz w:val="20"/>
        </w:rPr>
        <w:t>https://ghgprotocol.org/</w:t>
      </w:r>
    </w:p>
    <w:p w14:paraId="62CC39C9" w14:textId="77777777" w:rsidR="00DC3A8E" w:rsidRPr="003F366A" w:rsidRDefault="00000000" w:rsidP="00A4067C">
      <w:pPr>
        <w:spacing w:line="244" w:lineRule="auto"/>
        <w:ind w:left="120" w:right="100"/>
        <w:rPr>
          <w:rFonts w:ascii="Aptos Narrow" w:hAnsi="Aptos Narrow"/>
          <w:sz w:val="20"/>
        </w:rPr>
      </w:pPr>
      <w:bookmarkStart w:id="1" w:name="_bookmark1"/>
      <w:bookmarkEnd w:id="1"/>
      <w:r w:rsidRPr="003F366A">
        <w:rPr>
          <w:rFonts w:ascii="Aptos Narrow" w:hAnsi="Aptos Narrow"/>
          <w:sz w:val="20"/>
          <w:vertAlign w:val="superscript"/>
        </w:rPr>
        <w:t>2</w:t>
      </w:r>
      <w:r w:rsidRPr="003F366A">
        <w:rPr>
          <w:rFonts w:ascii="Aptos Narrow" w:hAnsi="Aptos Narrow"/>
          <w:sz w:val="20"/>
        </w:rPr>
        <w:t xml:space="preserve"> “Reasonable</w:t>
      </w:r>
      <w:r w:rsidRPr="003F366A">
        <w:rPr>
          <w:rFonts w:ascii="Aptos Narrow" w:hAnsi="Aptos Narrow"/>
          <w:spacing w:val="-6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Assurance” under</w:t>
      </w:r>
      <w:r w:rsidRPr="003F366A">
        <w:rPr>
          <w:rFonts w:ascii="Aptos Narrow" w:hAnsi="Aptos Narrow"/>
          <w:spacing w:val="-6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MRR means</w:t>
      </w:r>
      <w:r w:rsidRPr="003F366A">
        <w:rPr>
          <w:rFonts w:ascii="Aptos Narrow" w:hAnsi="Aptos Narrow"/>
          <w:spacing w:val="-5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a</w:t>
      </w:r>
      <w:r w:rsidRPr="003F366A">
        <w:rPr>
          <w:rFonts w:ascii="Aptos Narrow" w:hAnsi="Aptos Narrow"/>
          <w:spacing w:val="-3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“high</w:t>
      </w:r>
      <w:r w:rsidRPr="003F366A">
        <w:rPr>
          <w:rFonts w:ascii="Aptos Narrow" w:hAnsi="Aptos Narrow"/>
          <w:spacing w:val="-2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degree</w:t>
      </w:r>
      <w:r w:rsidRPr="003F366A">
        <w:rPr>
          <w:rFonts w:ascii="Aptos Narrow" w:hAnsi="Aptos Narrow"/>
          <w:spacing w:val="-6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of confidence</w:t>
      </w:r>
      <w:r w:rsidRPr="003F366A">
        <w:rPr>
          <w:rFonts w:ascii="Aptos Narrow" w:hAnsi="Aptos Narrow"/>
          <w:spacing w:val="-6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that</w:t>
      </w:r>
      <w:r w:rsidRPr="003F366A">
        <w:rPr>
          <w:rFonts w:ascii="Aptos Narrow" w:hAnsi="Aptos Narrow"/>
          <w:spacing w:val="-4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submitted</w:t>
      </w:r>
      <w:r w:rsidRPr="003F366A">
        <w:rPr>
          <w:rFonts w:ascii="Aptos Narrow" w:hAnsi="Aptos Narrow"/>
          <w:spacing w:val="-2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data</w:t>
      </w:r>
      <w:r w:rsidRPr="003F366A">
        <w:rPr>
          <w:rFonts w:ascii="Aptos Narrow" w:hAnsi="Aptos Narrow"/>
          <w:spacing w:val="-3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and</w:t>
      </w:r>
      <w:r w:rsidRPr="003F366A">
        <w:rPr>
          <w:rFonts w:ascii="Aptos Narrow" w:hAnsi="Aptos Narrow"/>
          <w:spacing w:val="-2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>statements</w:t>
      </w:r>
      <w:r w:rsidRPr="003F366A">
        <w:rPr>
          <w:rFonts w:ascii="Aptos Narrow" w:hAnsi="Aptos Narrow"/>
          <w:spacing w:val="-5"/>
          <w:sz w:val="20"/>
        </w:rPr>
        <w:t xml:space="preserve"> </w:t>
      </w:r>
      <w:r w:rsidRPr="003F366A">
        <w:rPr>
          <w:rFonts w:ascii="Aptos Narrow" w:hAnsi="Aptos Narrow"/>
          <w:sz w:val="20"/>
        </w:rPr>
        <w:t xml:space="preserve">are </w:t>
      </w:r>
      <w:r w:rsidRPr="003F366A">
        <w:rPr>
          <w:rFonts w:ascii="Aptos Narrow" w:hAnsi="Aptos Narrow"/>
          <w:spacing w:val="-2"/>
          <w:sz w:val="20"/>
        </w:rPr>
        <w:t>valid.”</w:t>
      </w:r>
    </w:p>
    <w:sectPr w:rsidR="00DC3A8E" w:rsidRPr="003F366A">
      <w:headerReference w:type="default" r:id="rId14"/>
      <w:footerReference w:type="default" r:id="rId15"/>
      <w:pgSz w:w="12240" w:h="15840"/>
      <w:pgMar w:top="1680" w:right="1320" w:bottom="1200" w:left="1320" w:header="77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0A8E" w14:textId="77777777" w:rsidR="00F76DB0" w:rsidRDefault="00F76DB0">
      <w:r>
        <w:separator/>
      </w:r>
    </w:p>
  </w:endnote>
  <w:endnote w:type="continuationSeparator" w:id="0">
    <w:p w14:paraId="161346FF" w14:textId="77777777" w:rsidR="00F76DB0" w:rsidRDefault="00F7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3DEA" w14:textId="77777777" w:rsidR="00DC3A8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2F43F8A" wp14:editId="4F366A5F">
              <wp:simplePos x="0" y="0"/>
              <wp:positionH relativeFrom="page">
                <wp:posOffset>3810000</wp:posOffset>
              </wp:positionH>
              <wp:positionV relativeFrom="page">
                <wp:posOffset>9274200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10C09" w14:textId="77777777" w:rsidR="00DC3A8E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43F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0pt;margin-top:730.25pt;width:12.6pt;height:1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" filled="f" stroked="f">
              <v:textbox inset="0,0,0,0">
                <w:txbxContent>
                  <w:p w14:paraId="42A10C09" w14:textId="77777777" w:rsidR="00DC3A8E" w:rsidRDefault="00000000">
                    <w:pPr>
                      <w:spacing w:line="244" w:lineRule="exact"/>
                      <w:ind w:left="60"/>
                    </w:pPr>
                    <w:r>
                      <w:rPr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</w:rPr>
                      <w:t>1</w:t>
                    </w:r>
                    <w:r>
                      <w:rPr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B8A0" w14:textId="77777777" w:rsidR="00F76DB0" w:rsidRDefault="00F76DB0">
      <w:r>
        <w:separator/>
      </w:r>
    </w:p>
  </w:footnote>
  <w:footnote w:type="continuationSeparator" w:id="0">
    <w:p w14:paraId="0A9FF782" w14:textId="77777777" w:rsidR="00F76DB0" w:rsidRDefault="00F7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236B" w14:textId="77777777" w:rsidR="00DC3A8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A2FC5B9" wp14:editId="2F4C177E">
              <wp:simplePos x="0" y="0"/>
              <wp:positionH relativeFrom="page">
                <wp:posOffset>666750</wp:posOffset>
              </wp:positionH>
              <wp:positionV relativeFrom="paragraph">
                <wp:posOffset>-12700</wp:posOffset>
              </wp:positionV>
              <wp:extent cx="194818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81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BA529" w14:textId="509040F7" w:rsidR="00DC3A8E" w:rsidRDefault="003F366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3F366A">
                            <w:rPr>
                              <w:b/>
                              <w:color w:val="2D74B5"/>
                              <w:sz w:val="24"/>
                            </w:rPr>
                            <w:t>Evans, Victoria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 xml:space="preserve">, </w:t>
                          </w:r>
                          <w:r w:rsidR="00A66D4B">
                            <w:rPr>
                              <w:b/>
                              <w:color w:val="2D74B5"/>
                              <w:sz w:val="24"/>
                            </w:rPr>
                            <w:t xml:space="preserve">SCS </w:t>
                          </w: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Engineers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FC5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-1pt;width:153.4pt;height:14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" filled="f" stroked="f">
              <v:textbox inset="0,0,0,0">
                <w:txbxContent>
                  <w:p w14:paraId="759BA529" w14:textId="509040F7" w:rsidR="00DC3A8E" w:rsidRDefault="003F366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 w:rsidRPr="003F366A">
                      <w:rPr>
                        <w:b/>
                        <w:color w:val="2D74B5"/>
                        <w:sz w:val="24"/>
                      </w:rPr>
                      <w:t>Evans, Victoria</w:t>
                    </w:r>
                    <w:r>
                      <w:rPr>
                        <w:b/>
                        <w:color w:val="2D74B5"/>
                        <w:sz w:val="24"/>
                      </w:rPr>
                      <w:t xml:space="preserve">, </w:t>
                    </w:r>
                    <w:r w:rsidR="00A66D4B">
                      <w:rPr>
                        <w:b/>
                        <w:color w:val="2D74B5"/>
                        <w:sz w:val="24"/>
                      </w:rPr>
                      <w:t xml:space="preserve">SCS </w:t>
                    </w:r>
                    <w:r>
                      <w:rPr>
                        <w:b/>
                        <w:color w:val="2D74B5"/>
                        <w:sz w:val="24"/>
                      </w:rPr>
                      <w:t>Engineers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91E653F" wp14:editId="1024F984">
              <wp:simplePos x="0" y="0"/>
              <wp:positionH relativeFrom="page">
                <wp:posOffset>5626100</wp:posOffset>
              </wp:positionH>
              <wp:positionV relativeFrom="page">
                <wp:posOffset>476250</wp:posOffset>
              </wp:positionV>
              <wp:extent cx="123825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858EB" w14:textId="61C83087" w:rsidR="00DC3A8E" w:rsidRDefault="003F366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 xml:space="preserve">March 20, </w:t>
                          </w:r>
                          <w:proofErr w:type="gramStart"/>
                          <w:r>
                            <w:rPr>
                              <w:b/>
                              <w:color w:val="2D74B5"/>
                              <w:sz w:val="24"/>
                            </w:rPr>
                            <w:t>2025</w:t>
                          </w:r>
                          <w:proofErr w:type="gramEnd"/>
                          <w:r w:rsidR="00000000">
                            <w:rPr>
                              <w:b/>
                              <w:color w:val="2D74B5"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color w:val="2D74B5"/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E653F" id="Textbox 2" o:spid="_x0000_s1027" type="#_x0000_t202" style="position:absolute;margin-left:443pt;margin-top:37.5pt;width:97.5pt;height:1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" filled="f" stroked="f">
              <v:textbox inset="0,0,0,0">
                <w:txbxContent>
                  <w:p w14:paraId="22A858EB" w14:textId="61C83087" w:rsidR="00DC3A8E" w:rsidRDefault="003F366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4B5"/>
                        <w:sz w:val="24"/>
                      </w:rPr>
                      <w:t xml:space="preserve">March 20, </w:t>
                    </w:r>
                    <w:proofErr w:type="gramStart"/>
                    <w:r>
                      <w:rPr>
                        <w:b/>
                        <w:color w:val="2D74B5"/>
                        <w:sz w:val="24"/>
                      </w:rPr>
                      <w:t>2025</w:t>
                    </w:r>
                    <w:proofErr w:type="gramEnd"/>
                    <w:r w:rsidR="00000000">
                      <w:rPr>
                        <w:b/>
                        <w:color w:val="2D74B5"/>
                        <w:spacing w:val="-9"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color w:val="2D74B5"/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0C3E"/>
    <w:multiLevelType w:val="hybridMultilevel"/>
    <w:tmpl w:val="CDCA46AC"/>
    <w:lvl w:ilvl="0" w:tplc="8F623D88">
      <w:start w:val="3"/>
      <w:numFmt w:val="lowerLetter"/>
      <w:lvlText w:val="%1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94A783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9412EF0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8F006B48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0F4A033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A940B02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58288C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96C2F66A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EC7E38E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EE6097"/>
    <w:multiLevelType w:val="hybridMultilevel"/>
    <w:tmpl w:val="A5043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9622F"/>
    <w:multiLevelType w:val="hybridMultilevel"/>
    <w:tmpl w:val="ADEAA022"/>
    <w:lvl w:ilvl="0" w:tplc="70108592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91C9994">
      <w:start w:val="1"/>
      <w:numFmt w:val="lowerLetter"/>
      <w:lvlText w:val="%2."/>
      <w:lvlJc w:val="left"/>
      <w:pPr>
        <w:ind w:left="1559" w:hanging="360"/>
      </w:pPr>
      <w:rPr>
        <w:rFonts w:ascii="Aptos Narrow" w:eastAsia="Calibri" w:hAnsi="Aptos Narrow" w:cs="Calibri"/>
      </w:rPr>
    </w:lvl>
    <w:lvl w:ilvl="2" w:tplc="B6BA861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C84A13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2F0EFB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518F9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6A4420E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D30E52C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BBE922E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768887852">
    <w:abstractNumId w:val="0"/>
  </w:num>
  <w:num w:numId="2" w16cid:durableId="545606320">
    <w:abstractNumId w:val="2"/>
  </w:num>
  <w:num w:numId="3" w16cid:durableId="133584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8E"/>
    <w:rsid w:val="0000118C"/>
    <w:rsid w:val="000138AE"/>
    <w:rsid w:val="00054F29"/>
    <w:rsid w:val="00061091"/>
    <w:rsid w:val="00075B9F"/>
    <w:rsid w:val="00082013"/>
    <w:rsid w:val="000C39FA"/>
    <w:rsid w:val="00115DD1"/>
    <w:rsid w:val="0013603B"/>
    <w:rsid w:val="001C08E6"/>
    <w:rsid w:val="001C6A74"/>
    <w:rsid w:val="00210F10"/>
    <w:rsid w:val="00217003"/>
    <w:rsid w:val="0022380A"/>
    <w:rsid w:val="00231AE1"/>
    <w:rsid w:val="002330F7"/>
    <w:rsid w:val="00240300"/>
    <w:rsid w:val="00264511"/>
    <w:rsid w:val="003075FB"/>
    <w:rsid w:val="00385E5F"/>
    <w:rsid w:val="00391800"/>
    <w:rsid w:val="003C6C5A"/>
    <w:rsid w:val="003F366A"/>
    <w:rsid w:val="00415766"/>
    <w:rsid w:val="00422338"/>
    <w:rsid w:val="004353F4"/>
    <w:rsid w:val="004901FD"/>
    <w:rsid w:val="004F08F5"/>
    <w:rsid w:val="004F7364"/>
    <w:rsid w:val="00503D2D"/>
    <w:rsid w:val="00527291"/>
    <w:rsid w:val="00556B42"/>
    <w:rsid w:val="005C0678"/>
    <w:rsid w:val="005D44E9"/>
    <w:rsid w:val="005D792E"/>
    <w:rsid w:val="005F78E5"/>
    <w:rsid w:val="00622431"/>
    <w:rsid w:val="00692CDD"/>
    <w:rsid w:val="006A0E1D"/>
    <w:rsid w:val="006D427E"/>
    <w:rsid w:val="006E5B75"/>
    <w:rsid w:val="00720166"/>
    <w:rsid w:val="00745A78"/>
    <w:rsid w:val="008308EC"/>
    <w:rsid w:val="00861472"/>
    <w:rsid w:val="00862D44"/>
    <w:rsid w:val="00971B46"/>
    <w:rsid w:val="00987DE8"/>
    <w:rsid w:val="009C6E8E"/>
    <w:rsid w:val="009D2816"/>
    <w:rsid w:val="00A4067C"/>
    <w:rsid w:val="00A66D4B"/>
    <w:rsid w:val="00A8569D"/>
    <w:rsid w:val="00AC547F"/>
    <w:rsid w:val="00B56CB8"/>
    <w:rsid w:val="00B976F2"/>
    <w:rsid w:val="00BC4A79"/>
    <w:rsid w:val="00BD68C3"/>
    <w:rsid w:val="00C712E9"/>
    <w:rsid w:val="00C770A8"/>
    <w:rsid w:val="00D4519F"/>
    <w:rsid w:val="00DC3A8E"/>
    <w:rsid w:val="00DE1152"/>
    <w:rsid w:val="00DF2A53"/>
    <w:rsid w:val="00EE2A27"/>
    <w:rsid w:val="00F12AF4"/>
    <w:rsid w:val="00F21265"/>
    <w:rsid w:val="00F536C6"/>
    <w:rsid w:val="00F56572"/>
    <w:rsid w:val="00F5687F"/>
    <w:rsid w:val="00F76DB0"/>
    <w:rsid w:val="00F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0785"/>
  <w15:docId w15:val="{882E8241-39C0-40C0-A513-2E5D7FE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180" w:right="11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3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6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3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66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6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rb.ca.gov/public-comments/public-comments-california-climate-disclosure-information-solicitation" TargetMode="External"/><Relationship Id="rId13" Type="http://schemas.openxmlformats.org/officeDocument/2006/relationships/hyperlink" Target="https://ghgprotocol.org/sites/default/files/standards/Scope3_Calculation_Guidance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vans@scsengineers.com" TargetMode="External"/><Relationship Id="rId12" Type="http://schemas.openxmlformats.org/officeDocument/2006/relationships/hyperlink" Target="https://ghgprotocol.org/corporate-value-chain-scope-3-standard#supporting-docume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hgprotocol.org/blog/2024-reflections-and-looking-ahead-letter-ghg-protocol-steering-committee-chair-and-vice-ch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2.arb.ca.gov/public-comments/public-comments-california-climate-disclosure-information-solicit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Victoria</dc:creator>
  <dc:description/>
  <cp:lastModifiedBy>Evans, Victoria</cp:lastModifiedBy>
  <cp:revision>2</cp:revision>
  <cp:lastPrinted>2025-03-20T21:58:00Z</cp:lastPrinted>
  <dcterms:created xsi:type="dcterms:W3CDTF">2025-03-20T22:00:00Z</dcterms:created>
  <dcterms:modified xsi:type="dcterms:W3CDTF">2025-03-20T22:00:00Z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D:20241216191418</vt:lpwstr>
  </property>
</Properties>
</file>