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2F0BFF" w14:textId="5FE053BB" w:rsidR="007A21F3" w:rsidRDefault="00EB7217" w:rsidP="00EB7217">
      <w:pPr>
        <w:jc w:val="right"/>
      </w:pPr>
      <w:r>
        <w:t>Open Sky Ranch Inc</w:t>
      </w:r>
    </w:p>
    <w:p w14:paraId="5F655EFC" w14:textId="42D88EA5" w:rsidR="00EB7217" w:rsidRDefault="00EB7217" w:rsidP="00EB7217">
      <w:pPr>
        <w:jc w:val="right"/>
      </w:pPr>
      <w:r>
        <w:t>Eric te Velde</w:t>
      </w:r>
    </w:p>
    <w:p w14:paraId="59026087" w14:textId="3F6DE753" w:rsidR="00EB7217" w:rsidRDefault="00EB7217" w:rsidP="00EB7217">
      <w:pPr>
        <w:jc w:val="right"/>
      </w:pPr>
      <w:hyperlink r:id="rId4" w:history="1">
        <w:r w:rsidRPr="00BE7CFA">
          <w:rPr>
            <w:rStyle w:val="Hyperlink"/>
          </w:rPr>
          <w:t>tevelde84@gmail.com</w:t>
        </w:r>
      </w:hyperlink>
    </w:p>
    <w:p w14:paraId="1B41D616" w14:textId="636712D5" w:rsidR="00EB7217" w:rsidRDefault="00EB7217" w:rsidP="00EB7217">
      <w:r>
        <w:t>Dear CARB,</w:t>
      </w:r>
    </w:p>
    <w:p w14:paraId="3576FEDB" w14:textId="2EF9E0FE" w:rsidR="00EB7217" w:rsidRDefault="00EB7217" w:rsidP="006369FD">
      <w:pPr>
        <w:ind w:firstLine="720"/>
      </w:pPr>
      <w:r>
        <w:t>I am a 4</w:t>
      </w:r>
      <w:r w:rsidRPr="00EB7217">
        <w:rPr>
          <w:vertAlign w:val="superscript"/>
        </w:rPr>
        <w:t>th</w:t>
      </w:r>
      <w:r>
        <w:t xml:space="preserve"> generation dairy farmer.  I dairy and farm in the Riverdale area of California along with my wife and 4 kids. I currently have a digester and have been running one since about 2016.  There has been a lot of changes since then, </w:t>
      </w:r>
      <w:r w:rsidR="00884F5D">
        <w:t>in terms of</w:t>
      </w:r>
      <w:r>
        <w:t xml:space="preserve"> policy and opportunity</w:t>
      </w:r>
      <w:r w:rsidR="00054D04">
        <w:t>, but currently I am injecting RNG into the PG&amp;E pipeline</w:t>
      </w:r>
      <w:r w:rsidR="008B23C2">
        <w:t xml:space="preserve">.  I believe its important to be a good steward of what God has given us, including the animals, land, air, water </w:t>
      </w:r>
      <w:proofErr w:type="gramStart"/>
      <w:r w:rsidR="008B23C2">
        <w:t>and also</w:t>
      </w:r>
      <w:proofErr w:type="gramEnd"/>
      <w:r w:rsidR="008B23C2">
        <w:t xml:space="preserve"> the employees and </w:t>
      </w:r>
      <w:r w:rsidR="00884F5D">
        <w:t>their</w:t>
      </w:r>
      <w:r w:rsidR="008B23C2">
        <w:t xml:space="preserve"> families that work with us. </w:t>
      </w:r>
      <w:r w:rsidR="00884F5D">
        <w:t>My goals are to do all that I can to be able to pass on my farm to the next generation better then I received it.   I appreciate the work CARB has done and helped to get our industry this far.  I can honestly say I would not be where I am at with my digester if it weren’t for the grants and the LCFS credits.  It’s a huge investment and a lot of risk. The risk includes new technology that is unfamiliar to dairies, past dairies trying this technology and failed, an</w:t>
      </w:r>
      <w:r w:rsidR="005A71C4">
        <w:t>d</w:t>
      </w:r>
      <w:r w:rsidR="00884F5D">
        <w:t xml:space="preserve"> changing regulatory environments. </w:t>
      </w:r>
      <w:r w:rsidR="005A71C4">
        <w:t xml:space="preserve"> I recommend </w:t>
      </w:r>
      <w:proofErr w:type="gramStart"/>
      <w:r w:rsidR="005A71C4">
        <w:t>to keep</w:t>
      </w:r>
      <w:proofErr w:type="gramEnd"/>
      <w:r w:rsidR="005A71C4">
        <w:t xml:space="preserve"> the LCFS credit going to continue to incentivize other dairies to keep putting in this technology so we can meet our climate goals as an industry in CA and also to be able to show a return on investment, because if there is no ROI there is no reason to invest, or to keep the project going.   </w:t>
      </w:r>
      <w:r w:rsidR="00054D04">
        <w:t>The digester technology not only benefits the dairy but also the communities around them, so I would say it’s a win win for everyone.</w:t>
      </w:r>
    </w:p>
    <w:p w14:paraId="33C7586A" w14:textId="77777777" w:rsidR="005A71C4" w:rsidRDefault="005A71C4" w:rsidP="00EB7217"/>
    <w:p w14:paraId="340E2A95" w14:textId="529909E5" w:rsidR="005A71C4" w:rsidRDefault="005A71C4" w:rsidP="00EB7217">
      <w:r>
        <w:t>Thanks for your time,</w:t>
      </w:r>
    </w:p>
    <w:p w14:paraId="0BC3CD86" w14:textId="63436089" w:rsidR="005A71C4" w:rsidRDefault="005A71C4" w:rsidP="00EB7217">
      <w:r>
        <w:t>Eric te Velde</w:t>
      </w:r>
    </w:p>
    <w:sectPr w:rsidR="005A71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altName w:val="Calibri"/>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ptos Display">
    <w:altName w:val="Calibri"/>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217"/>
    <w:rsid w:val="00054D04"/>
    <w:rsid w:val="001F428C"/>
    <w:rsid w:val="005A71C4"/>
    <w:rsid w:val="006369FD"/>
    <w:rsid w:val="007A21F3"/>
    <w:rsid w:val="00851197"/>
    <w:rsid w:val="008830CD"/>
    <w:rsid w:val="00884F5D"/>
    <w:rsid w:val="008B23C2"/>
    <w:rsid w:val="00EB72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EDAAE"/>
  <w15:chartTrackingRefBased/>
  <w15:docId w15:val="{24A49BF7-1E3A-4851-81C7-328B1BA18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B72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B72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B721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B721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B721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B721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B721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B721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B721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721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B721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B721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B721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B721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B721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B721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B721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B7217"/>
    <w:rPr>
      <w:rFonts w:eastAsiaTheme="majorEastAsia" w:cstheme="majorBidi"/>
      <w:color w:val="272727" w:themeColor="text1" w:themeTint="D8"/>
    </w:rPr>
  </w:style>
  <w:style w:type="paragraph" w:styleId="Title">
    <w:name w:val="Title"/>
    <w:basedOn w:val="Normal"/>
    <w:next w:val="Normal"/>
    <w:link w:val="TitleChar"/>
    <w:uiPriority w:val="10"/>
    <w:qFormat/>
    <w:rsid w:val="00EB72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B72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B721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B721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B7217"/>
    <w:pPr>
      <w:spacing w:before="160"/>
      <w:jc w:val="center"/>
    </w:pPr>
    <w:rPr>
      <w:i/>
      <w:iCs/>
      <w:color w:val="404040" w:themeColor="text1" w:themeTint="BF"/>
    </w:rPr>
  </w:style>
  <w:style w:type="character" w:customStyle="1" w:styleId="QuoteChar">
    <w:name w:val="Quote Char"/>
    <w:basedOn w:val="DefaultParagraphFont"/>
    <w:link w:val="Quote"/>
    <w:uiPriority w:val="29"/>
    <w:rsid w:val="00EB7217"/>
    <w:rPr>
      <w:i/>
      <w:iCs/>
      <w:color w:val="404040" w:themeColor="text1" w:themeTint="BF"/>
    </w:rPr>
  </w:style>
  <w:style w:type="paragraph" w:styleId="ListParagraph">
    <w:name w:val="List Paragraph"/>
    <w:basedOn w:val="Normal"/>
    <w:uiPriority w:val="34"/>
    <w:qFormat/>
    <w:rsid w:val="00EB7217"/>
    <w:pPr>
      <w:ind w:left="720"/>
      <w:contextualSpacing/>
    </w:pPr>
  </w:style>
  <w:style w:type="character" w:styleId="IntenseEmphasis">
    <w:name w:val="Intense Emphasis"/>
    <w:basedOn w:val="DefaultParagraphFont"/>
    <w:uiPriority w:val="21"/>
    <w:qFormat/>
    <w:rsid w:val="00EB7217"/>
    <w:rPr>
      <w:i/>
      <w:iCs/>
      <w:color w:val="0F4761" w:themeColor="accent1" w:themeShade="BF"/>
    </w:rPr>
  </w:style>
  <w:style w:type="paragraph" w:styleId="IntenseQuote">
    <w:name w:val="Intense Quote"/>
    <w:basedOn w:val="Normal"/>
    <w:next w:val="Normal"/>
    <w:link w:val="IntenseQuoteChar"/>
    <w:uiPriority w:val="30"/>
    <w:qFormat/>
    <w:rsid w:val="00EB72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B7217"/>
    <w:rPr>
      <w:i/>
      <w:iCs/>
      <w:color w:val="0F4761" w:themeColor="accent1" w:themeShade="BF"/>
    </w:rPr>
  </w:style>
  <w:style w:type="character" w:styleId="IntenseReference">
    <w:name w:val="Intense Reference"/>
    <w:basedOn w:val="DefaultParagraphFont"/>
    <w:uiPriority w:val="32"/>
    <w:qFormat/>
    <w:rsid w:val="00EB7217"/>
    <w:rPr>
      <w:b/>
      <w:bCs/>
      <w:smallCaps/>
      <w:color w:val="0F4761" w:themeColor="accent1" w:themeShade="BF"/>
      <w:spacing w:val="5"/>
    </w:rPr>
  </w:style>
  <w:style w:type="character" w:styleId="Hyperlink">
    <w:name w:val="Hyperlink"/>
    <w:basedOn w:val="DefaultParagraphFont"/>
    <w:uiPriority w:val="99"/>
    <w:unhideWhenUsed/>
    <w:rsid w:val="00EB7217"/>
    <w:rPr>
      <w:color w:val="467886" w:themeColor="hyperlink"/>
      <w:u w:val="single"/>
    </w:rPr>
  </w:style>
  <w:style w:type="character" w:styleId="UnresolvedMention">
    <w:name w:val="Unresolved Mention"/>
    <w:basedOn w:val="DefaultParagraphFont"/>
    <w:uiPriority w:val="99"/>
    <w:semiHidden/>
    <w:unhideWhenUsed/>
    <w:rsid w:val="00EB72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tevelde84@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Pages>
  <Words>238</Words>
  <Characters>1359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te Velde</dc:creator>
  <cp:keywords/>
  <dc:description/>
  <cp:lastModifiedBy>Eric te Velde</cp:lastModifiedBy>
  <cp:revision>4</cp:revision>
  <dcterms:created xsi:type="dcterms:W3CDTF">2024-08-22T21:40:00Z</dcterms:created>
  <dcterms:modified xsi:type="dcterms:W3CDTF">2024-08-22T22:43:00Z</dcterms:modified>
</cp:coreProperties>
</file>