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486F4" w14:textId="77777777" w:rsidR="000A3817" w:rsidRDefault="000A3817"/>
    <w:p w14:paraId="7F9D54C4" w14:textId="77777777" w:rsidR="009D3DBB" w:rsidRPr="00506AB9" w:rsidRDefault="009D3DBB" w:rsidP="009D3DBB">
      <w:pPr>
        <w:pStyle w:val="xmsonormal"/>
        <w:autoSpaceDE w:val="0"/>
        <w:autoSpaceDN w:val="0"/>
        <w:rPr>
          <w:rFonts w:asciiTheme="minorHAnsi" w:hAnsiTheme="minorHAnsi" w:cstheme="minorHAnsi"/>
        </w:rPr>
      </w:pPr>
      <w:r w:rsidRPr="00506AB9">
        <w:rPr>
          <w:rFonts w:asciiTheme="minorHAnsi" w:hAnsiTheme="minorHAnsi" w:cstheme="minorHAnsi"/>
        </w:rPr>
        <w:t>December 9, 2019</w:t>
      </w:r>
    </w:p>
    <w:p w14:paraId="51C9E8E0" w14:textId="77777777" w:rsidR="009D3DBB" w:rsidRPr="00506AB9" w:rsidRDefault="009D3DBB" w:rsidP="009D3DBB">
      <w:pPr>
        <w:pStyle w:val="xmsonormal"/>
        <w:autoSpaceDE w:val="0"/>
        <w:autoSpaceDN w:val="0"/>
        <w:rPr>
          <w:rFonts w:asciiTheme="minorHAnsi" w:hAnsiTheme="minorHAnsi" w:cstheme="minorHAnsi"/>
        </w:rPr>
      </w:pPr>
    </w:p>
    <w:p w14:paraId="49F7B503" w14:textId="77777777" w:rsidR="009D3DBB" w:rsidRPr="00506AB9" w:rsidRDefault="009D3DBB" w:rsidP="009D3DBB">
      <w:pPr>
        <w:pStyle w:val="xmsonormal"/>
        <w:autoSpaceDE w:val="0"/>
        <w:autoSpaceDN w:val="0"/>
        <w:rPr>
          <w:rFonts w:asciiTheme="minorHAnsi" w:hAnsiTheme="minorHAnsi" w:cstheme="minorHAnsi"/>
        </w:rPr>
      </w:pPr>
    </w:p>
    <w:p w14:paraId="3EE8138D" w14:textId="77777777" w:rsidR="009D3DBB" w:rsidRPr="00506AB9" w:rsidRDefault="009D3DBB" w:rsidP="009D3DBB">
      <w:pPr>
        <w:pStyle w:val="xmsonormal"/>
        <w:rPr>
          <w:rFonts w:asciiTheme="minorHAnsi" w:hAnsiTheme="minorHAnsi" w:cstheme="minorHAnsi"/>
          <w:i/>
          <w:iCs/>
        </w:rPr>
      </w:pPr>
      <w:r w:rsidRPr="00506AB9">
        <w:rPr>
          <w:rFonts w:asciiTheme="minorHAnsi" w:hAnsiTheme="minorHAnsi" w:cstheme="minorHAnsi"/>
          <w:i/>
          <w:iCs/>
        </w:rPr>
        <w:t xml:space="preserve">Submitted via email to </w:t>
      </w:r>
      <w:hyperlink r:id="rId7" w:history="1">
        <w:r w:rsidRPr="00506AB9">
          <w:rPr>
            <w:rStyle w:val="Hyperlink"/>
            <w:rFonts w:asciiTheme="minorHAnsi" w:hAnsiTheme="minorHAnsi" w:cstheme="minorHAnsi"/>
            <w:i/>
            <w:iCs/>
          </w:rPr>
          <w:t>cotb@arb.ca.gov</w:t>
        </w:r>
      </w:hyperlink>
      <w:r w:rsidRPr="00506AB9">
        <w:rPr>
          <w:rFonts w:asciiTheme="minorHAnsi" w:hAnsiTheme="minorHAnsi" w:cstheme="minorHAnsi"/>
          <w:i/>
          <w:iCs/>
        </w:rPr>
        <w:t xml:space="preserve"> &amp; Submitted via website at </w:t>
      </w:r>
      <w:hyperlink r:id="rId8" w:history="1">
        <w:r w:rsidRPr="00506AB9">
          <w:rPr>
            <w:rStyle w:val="Hyperlink"/>
            <w:rFonts w:asciiTheme="minorHAnsi" w:hAnsiTheme="minorHAnsi" w:cstheme="minorHAnsi"/>
            <w:i/>
            <w:iCs/>
          </w:rPr>
          <w:t>https://www.arb.ca.gov/lispub/comm/bcsubform.php?listname=ogvatberth2019&amp;comm_period=A</w:t>
        </w:r>
      </w:hyperlink>
    </w:p>
    <w:p w14:paraId="6842CB6E" w14:textId="77777777" w:rsidR="009D3DBB" w:rsidRPr="00506AB9" w:rsidRDefault="009D3DBB" w:rsidP="009D3DBB">
      <w:pPr>
        <w:pStyle w:val="xmsonormal"/>
        <w:autoSpaceDE w:val="0"/>
        <w:autoSpaceDN w:val="0"/>
        <w:rPr>
          <w:rFonts w:asciiTheme="minorHAnsi" w:hAnsiTheme="minorHAnsi" w:cstheme="minorHAnsi"/>
        </w:rPr>
      </w:pPr>
    </w:p>
    <w:p w14:paraId="6583388A" w14:textId="77777777" w:rsidR="009D3DBB" w:rsidRPr="00506AB9" w:rsidRDefault="009D3DBB" w:rsidP="009D3DBB">
      <w:pPr>
        <w:pStyle w:val="Default"/>
        <w:rPr>
          <w:rFonts w:asciiTheme="minorHAnsi" w:hAnsiTheme="minorHAnsi" w:cstheme="minorHAnsi"/>
          <w:sz w:val="22"/>
          <w:szCs w:val="22"/>
        </w:rPr>
      </w:pPr>
      <w:r w:rsidRPr="00506AB9">
        <w:rPr>
          <w:rFonts w:asciiTheme="minorHAnsi" w:hAnsiTheme="minorHAnsi" w:cstheme="minorHAnsi"/>
          <w:sz w:val="22"/>
          <w:szCs w:val="22"/>
        </w:rPr>
        <w:t xml:space="preserve">Chair Mary Nichols </w:t>
      </w:r>
    </w:p>
    <w:p w14:paraId="761CF074" w14:textId="77777777" w:rsidR="009D3DBB" w:rsidRPr="00506AB9" w:rsidRDefault="009D3DBB" w:rsidP="009D3DBB">
      <w:pPr>
        <w:pStyle w:val="Default"/>
        <w:rPr>
          <w:rFonts w:asciiTheme="minorHAnsi" w:hAnsiTheme="minorHAnsi" w:cstheme="minorHAnsi"/>
          <w:sz w:val="22"/>
          <w:szCs w:val="22"/>
        </w:rPr>
      </w:pPr>
      <w:r w:rsidRPr="00506AB9">
        <w:rPr>
          <w:rFonts w:asciiTheme="minorHAnsi" w:hAnsiTheme="minorHAnsi" w:cstheme="minorHAnsi"/>
          <w:sz w:val="22"/>
          <w:szCs w:val="22"/>
        </w:rPr>
        <w:t xml:space="preserve">California Air Resources Board </w:t>
      </w:r>
    </w:p>
    <w:p w14:paraId="4F4188AD" w14:textId="77777777" w:rsidR="009D3DBB" w:rsidRPr="00506AB9" w:rsidRDefault="009D3DBB" w:rsidP="009D3DBB">
      <w:pPr>
        <w:pStyle w:val="Default"/>
        <w:rPr>
          <w:rFonts w:asciiTheme="minorHAnsi" w:hAnsiTheme="minorHAnsi" w:cstheme="minorHAnsi"/>
          <w:sz w:val="22"/>
          <w:szCs w:val="22"/>
        </w:rPr>
      </w:pPr>
      <w:r w:rsidRPr="00506AB9">
        <w:rPr>
          <w:rFonts w:asciiTheme="minorHAnsi" w:hAnsiTheme="minorHAnsi" w:cstheme="minorHAnsi"/>
          <w:sz w:val="22"/>
          <w:szCs w:val="22"/>
        </w:rPr>
        <w:t xml:space="preserve">1001 I Street </w:t>
      </w:r>
    </w:p>
    <w:p w14:paraId="20253C7A" w14:textId="77777777" w:rsidR="009D3DBB" w:rsidRPr="00506AB9" w:rsidRDefault="009D3DBB" w:rsidP="009D3DBB">
      <w:pPr>
        <w:pStyle w:val="Default"/>
        <w:rPr>
          <w:rFonts w:asciiTheme="minorHAnsi" w:hAnsiTheme="minorHAnsi" w:cstheme="minorHAnsi"/>
          <w:sz w:val="22"/>
          <w:szCs w:val="22"/>
        </w:rPr>
      </w:pPr>
      <w:r w:rsidRPr="00506AB9">
        <w:rPr>
          <w:rFonts w:asciiTheme="minorHAnsi" w:hAnsiTheme="minorHAnsi" w:cstheme="minorHAnsi"/>
          <w:sz w:val="22"/>
          <w:szCs w:val="22"/>
        </w:rPr>
        <w:t xml:space="preserve">Sacramento, CA 95814 </w:t>
      </w:r>
    </w:p>
    <w:p w14:paraId="4F8DCFD0" w14:textId="77777777" w:rsidR="009D3DBB" w:rsidRPr="00506AB9" w:rsidRDefault="009D3DBB" w:rsidP="009D3DBB">
      <w:pPr>
        <w:pStyle w:val="xmsonormal"/>
        <w:autoSpaceDE w:val="0"/>
        <w:autoSpaceDN w:val="0"/>
        <w:rPr>
          <w:rFonts w:asciiTheme="minorHAnsi" w:hAnsiTheme="minorHAnsi" w:cstheme="minorHAnsi"/>
        </w:rPr>
      </w:pPr>
    </w:p>
    <w:p w14:paraId="0E6A40F2" w14:textId="77777777" w:rsidR="009D3DBB" w:rsidRPr="00506AB9" w:rsidRDefault="009D3DBB" w:rsidP="009D3DBB">
      <w:pPr>
        <w:pStyle w:val="xmsonormal"/>
        <w:autoSpaceDE w:val="0"/>
        <w:autoSpaceDN w:val="0"/>
        <w:rPr>
          <w:rFonts w:asciiTheme="minorHAnsi" w:hAnsiTheme="minorHAnsi" w:cstheme="minorHAnsi"/>
        </w:rPr>
      </w:pPr>
    </w:p>
    <w:p w14:paraId="1D4A4A59" w14:textId="77777777" w:rsidR="009D3DBB" w:rsidRPr="00506AB9" w:rsidRDefault="009D3DBB" w:rsidP="009D3DBB">
      <w:pPr>
        <w:pStyle w:val="xmsonormal"/>
        <w:autoSpaceDE w:val="0"/>
        <w:autoSpaceDN w:val="0"/>
        <w:rPr>
          <w:rFonts w:asciiTheme="minorHAnsi" w:hAnsiTheme="minorHAnsi" w:cstheme="minorHAnsi"/>
        </w:rPr>
      </w:pPr>
      <w:r w:rsidRPr="00506AB9">
        <w:rPr>
          <w:rFonts w:asciiTheme="minorHAnsi" w:hAnsiTheme="minorHAnsi" w:cstheme="minorHAnsi"/>
        </w:rPr>
        <w:t>Chairperson Nichols:</w:t>
      </w:r>
    </w:p>
    <w:p w14:paraId="46130848" w14:textId="77777777" w:rsidR="009D3DBB" w:rsidRPr="00506AB9" w:rsidRDefault="009D3DBB" w:rsidP="009D3DBB">
      <w:pPr>
        <w:pStyle w:val="xmsonormal"/>
        <w:autoSpaceDE w:val="0"/>
        <w:autoSpaceDN w:val="0"/>
        <w:rPr>
          <w:rFonts w:asciiTheme="minorHAnsi" w:hAnsiTheme="minorHAnsi" w:cstheme="minorHAnsi"/>
        </w:rPr>
      </w:pPr>
    </w:p>
    <w:p w14:paraId="633184BA" w14:textId="77777777" w:rsidR="009D3DBB" w:rsidRPr="00506AB9" w:rsidRDefault="009D3DBB" w:rsidP="009D3DBB">
      <w:pPr>
        <w:pStyle w:val="xmsonormal"/>
        <w:autoSpaceDE w:val="0"/>
        <w:autoSpaceDN w:val="0"/>
        <w:rPr>
          <w:rFonts w:asciiTheme="minorHAnsi" w:hAnsiTheme="minorHAnsi" w:cstheme="minorHAnsi"/>
        </w:rPr>
      </w:pPr>
      <w:proofErr w:type="spellStart"/>
      <w:r w:rsidRPr="00506AB9">
        <w:rPr>
          <w:rFonts w:asciiTheme="minorHAnsi" w:hAnsiTheme="minorHAnsi" w:cstheme="minorHAnsi"/>
        </w:rPr>
        <w:t>TraPac</w:t>
      </w:r>
      <w:proofErr w:type="spellEnd"/>
      <w:r w:rsidRPr="00506AB9">
        <w:rPr>
          <w:rFonts w:asciiTheme="minorHAnsi" w:hAnsiTheme="minorHAnsi" w:cstheme="minorHAnsi"/>
        </w:rPr>
        <w:t>, LLC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appreciates the opportunity to provide comments on the California Air Resources Board’s (“CARB”) Proposed Control Measure for Ocean-Going Vessels at Berth (“At Berth Regulations”), released October 15, 2019, and its accompanying Draft Environmental Analysis (“Draft EA”), released October 1, 2019.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has terminals located in the State of California in Los Angeles and Oakland.  The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Los Angeles terminal is an automated container terminal located in the Port of Los Angeles at berths 136 thru 147.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remains the leader in emission reduction with the lowest levels of all terminals in the Port of Los Angeles.</w:t>
      </w:r>
    </w:p>
    <w:p w14:paraId="7DBDB3DA" w14:textId="77777777" w:rsidR="009D3DBB" w:rsidRPr="00506AB9" w:rsidRDefault="009D3DBB" w:rsidP="009D3DBB">
      <w:pPr>
        <w:pStyle w:val="xmsonormal"/>
        <w:autoSpaceDE w:val="0"/>
        <w:autoSpaceDN w:val="0"/>
        <w:rPr>
          <w:rFonts w:asciiTheme="minorHAnsi" w:hAnsiTheme="minorHAnsi" w:cstheme="minorHAnsi"/>
        </w:rPr>
      </w:pPr>
    </w:p>
    <w:p w14:paraId="71A99BB1" w14:textId="77777777" w:rsidR="009D3DBB" w:rsidRPr="00506AB9" w:rsidRDefault="009D3DBB" w:rsidP="009D3DBB">
      <w:pPr>
        <w:pStyle w:val="xmsonormal"/>
        <w:autoSpaceDE w:val="0"/>
        <w:autoSpaceDN w:val="0"/>
        <w:rPr>
          <w:rFonts w:asciiTheme="minorHAnsi" w:hAnsiTheme="minorHAnsi" w:cstheme="minorHAnsi"/>
        </w:rPr>
      </w:pPr>
      <w:r w:rsidRPr="00506AB9">
        <w:rPr>
          <w:rFonts w:asciiTheme="minorHAnsi" w:hAnsiTheme="minorHAnsi" w:cstheme="minorHAnsi"/>
        </w:rPr>
        <w:t xml:space="preserve">Currently 100% of vessels that call at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Los Angeles use AMP or an equivalent technology to reduce harmful pollutants and greenhouse gases.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has made strategic investments in technology to continue to improve environmental protection.  As a company,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looks forward to continuing to work with CARB to reduce emissions in California.</w:t>
      </w:r>
    </w:p>
    <w:p w14:paraId="12C6CBEA" w14:textId="77777777" w:rsidR="009D3DBB" w:rsidRPr="00506AB9" w:rsidRDefault="009D3DBB" w:rsidP="009D3DBB">
      <w:pPr>
        <w:pStyle w:val="xmsonormal"/>
        <w:autoSpaceDE w:val="0"/>
        <w:autoSpaceDN w:val="0"/>
        <w:rPr>
          <w:rFonts w:asciiTheme="minorHAnsi" w:hAnsiTheme="minorHAnsi" w:cstheme="minorHAnsi"/>
        </w:rPr>
      </w:pPr>
      <w:r w:rsidRPr="00506AB9">
        <w:rPr>
          <w:rFonts w:asciiTheme="minorHAnsi" w:hAnsiTheme="minorHAnsi" w:cstheme="minorHAnsi"/>
        </w:rPr>
        <w:t> </w:t>
      </w:r>
    </w:p>
    <w:p w14:paraId="6F899829" w14:textId="77777777" w:rsidR="009D3DBB" w:rsidRPr="00506AB9" w:rsidRDefault="009D3DBB" w:rsidP="009D3DBB">
      <w:pPr>
        <w:pStyle w:val="xmsonormal"/>
        <w:autoSpaceDE w:val="0"/>
        <w:autoSpaceDN w:val="0"/>
        <w:rPr>
          <w:rFonts w:asciiTheme="minorHAnsi" w:hAnsiTheme="minorHAnsi" w:cstheme="minorHAnsi"/>
        </w:rPr>
      </w:pPr>
      <w:proofErr w:type="gramStart"/>
      <w:r w:rsidRPr="00506AB9">
        <w:rPr>
          <w:rFonts w:asciiTheme="minorHAnsi" w:hAnsiTheme="minorHAnsi" w:cstheme="minorHAnsi"/>
        </w:rPr>
        <w:t>With regard to</w:t>
      </w:r>
      <w:proofErr w:type="gramEnd"/>
      <w:r w:rsidRPr="00506AB9">
        <w:rPr>
          <w:rFonts w:asciiTheme="minorHAnsi" w:hAnsiTheme="minorHAnsi" w:cstheme="minorHAnsi"/>
        </w:rPr>
        <w:t xml:space="preserve"> the proposed regulation,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has comments in the following areas: </w:t>
      </w:r>
    </w:p>
    <w:p w14:paraId="0C9F5A07" w14:textId="77777777" w:rsidR="009D3DBB" w:rsidRPr="00506AB9" w:rsidRDefault="009D3DBB" w:rsidP="009D3DBB">
      <w:pPr>
        <w:pStyle w:val="xmsonormal"/>
        <w:autoSpaceDE w:val="0"/>
        <w:autoSpaceDN w:val="0"/>
        <w:rPr>
          <w:rFonts w:asciiTheme="minorHAnsi" w:hAnsiTheme="minorHAnsi" w:cstheme="minorHAnsi"/>
        </w:rPr>
      </w:pPr>
    </w:p>
    <w:p w14:paraId="584D7F34" w14:textId="77777777" w:rsidR="009D3DBB" w:rsidRPr="00506AB9" w:rsidRDefault="009D3DBB" w:rsidP="009D3DBB">
      <w:pPr>
        <w:pStyle w:val="xmsolistparagraph"/>
        <w:spacing w:before="0" w:beforeAutospacing="0" w:after="0" w:afterAutospacing="0"/>
        <w:ind w:left="360"/>
        <w:rPr>
          <w:rFonts w:asciiTheme="minorHAnsi" w:eastAsia="Times New Roman" w:hAnsiTheme="minorHAnsi" w:cstheme="minorHAnsi"/>
        </w:rPr>
      </w:pPr>
    </w:p>
    <w:p w14:paraId="3015E4BA" w14:textId="77777777" w:rsidR="009D3DBB" w:rsidRPr="00506AB9" w:rsidRDefault="009D3DBB" w:rsidP="009D3DBB">
      <w:pPr>
        <w:pStyle w:val="xmsolistparagraph"/>
        <w:numPr>
          <w:ilvl w:val="0"/>
          <w:numId w:val="2"/>
        </w:numPr>
        <w:spacing w:before="0" w:beforeAutospacing="0" w:after="0" w:afterAutospacing="0"/>
        <w:rPr>
          <w:rFonts w:asciiTheme="minorHAnsi" w:eastAsia="Times New Roman" w:hAnsiTheme="minorHAnsi" w:cstheme="minorHAnsi"/>
          <w:b/>
        </w:rPr>
      </w:pPr>
      <w:r w:rsidRPr="00506AB9">
        <w:rPr>
          <w:rFonts w:asciiTheme="minorHAnsi" w:eastAsia="Times New Roman" w:hAnsiTheme="minorHAnsi" w:cstheme="minorHAnsi"/>
          <w:b/>
        </w:rPr>
        <w:t xml:space="preserve">    </w:t>
      </w:r>
      <w:r w:rsidRPr="00506AB9">
        <w:rPr>
          <w:rFonts w:asciiTheme="minorHAnsi" w:eastAsia="Times New Roman" w:hAnsiTheme="minorHAnsi" w:cstheme="minorHAnsi"/>
          <w:b/>
        </w:rPr>
        <w:tab/>
        <w:t>The Percentage of Vessels</w:t>
      </w:r>
    </w:p>
    <w:p w14:paraId="52F4908E" w14:textId="77777777" w:rsidR="009D3DBB" w:rsidRPr="00506AB9" w:rsidRDefault="009D3DBB" w:rsidP="009D3DBB">
      <w:pPr>
        <w:pStyle w:val="xmsolistparagraph"/>
        <w:spacing w:before="0" w:beforeAutospacing="0" w:after="0" w:afterAutospacing="0"/>
        <w:ind w:left="720"/>
        <w:rPr>
          <w:rFonts w:asciiTheme="minorHAnsi" w:eastAsia="Times New Roman" w:hAnsiTheme="minorHAnsi" w:cstheme="minorHAnsi"/>
        </w:rPr>
      </w:pPr>
    </w:p>
    <w:p w14:paraId="0B5A8163" w14:textId="77777777" w:rsidR="009D3DBB" w:rsidRPr="00506AB9" w:rsidRDefault="009D3DBB" w:rsidP="009D3DBB">
      <w:pPr>
        <w:pStyle w:val="xmsonormal"/>
        <w:rPr>
          <w:rFonts w:asciiTheme="minorHAnsi" w:hAnsiTheme="minorHAnsi" w:cstheme="minorHAnsi"/>
        </w:rPr>
      </w:pP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welcomes the proposed increase in the industry requirement to 100% of container vessels.  As a terminal already held to this standard and having proven it is achievable with customer co-ordination, we believe this is a good enhancement.  </w:t>
      </w:r>
    </w:p>
    <w:p w14:paraId="2A2278BA" w14:textId="77777777" w:rsidR="009D3DBB" w:rsidRPr="00506AB9" w:rsidRDefault="009D3DBB" w:rsidP="009D3DBB">
      <w:pPr>
        <w:pStyle w:val="xmsonormal"/>
        <w:rPr>
          <w:rFonts w:asciiTheme="minorHAnsi" w:hAnsiTheme="minorHAnsi" w:cstheme="minorHAnsi"/>
        </w:rPr>
      </w:pPr>
      <w:r w:rsidRPr="00506AB9">
        <w:rPr>
          <w:rFonts w:asciiTheme="minorHAnsi" w:hAnsiTheme="minorHAnsi" w:cstheme="minorHAnsi"/>
        </w:rPr>
        <w:t> </w:t>
      </w:r>
    </w:p>
    <w:p w14:paraId="077E2F2C" w14:textId="77777777" w:rsidR="009D3DBB" w:rsidRPr="00506AB9" w:rsidRDefault="009D3DBB" w:rsidP="009D3DBB">
      <w:pPr>
        <w:pStyle w:val="xmsolistparagraph"/>
        <w:spacing w:before="0" w:beforeAutospacing="0" w:after="0" w:afterAutospacing="0"/>
        <w:ind w:firstLine="720"/>
        <w:rPr>
          <w:rFonts w:asciiTheme="minorHAnsi" w:eastAsia="Times New Roman" w:hAnsiTheme="minorHAnsi" w:cstheme="minorHAnsi"/>
          <w:b/>
        </w:rPr>
      </w:pPr>
      <w:r w:rsidRPr="00506AB9">
        <w:rPr>
          <w:rFonts w:asciiTheme="minorHAnsi" w:eastAsia="Times New Roman" w:hAnsiTheme="minorHAnsi" w:cstheme="minorHAnsi"/>
          <w:b/>
        </w:rPr>
        <w:t>2.</w:t>
      </w:r>
      <w:r w:rsidRPr="00506AB9">
        <w:rPr>
          <w:rFonts w:asciiTheme="minorHAnsi" w:eastAsia="Times New Roman" w:hAnsiTheme="minorHAnsi" w:cstheme="minorHAnsi"/>
          <w:b/>
        </w:rPr>
        <w:tab/>
        <w:t>Plug In/Unplug Time.</w:t>
      </w:r>
    </w:p>
    <w:p w14:paraId="0EE455EC" w14:textId="77777777" w:rsidR="009D3DBB" w:rsidRPr="00506AB9" w:rsidRDefault="009D3DBB" w:rsidP="009D3DBB">
      <w:pPr>
        <w:pStyle w:val="xmsolistparagraph"/>
        <w:spacing w:before="0" w:beforeAutospacing="0" w:after="0" w:afterAutospacing="0"/>
        <w:rPr>
          <w:rFonts w:asciiTheme="minorHAnsi" w:eastAsia="Times New Roman" w:hAnsiTheme="minorHAnsi" w:cstheme="minorHAnsi"/>
        </w:rPr>
      </w:pPr>
    </w:p>
    <w:p w14:paraId="68C0F548" w14:textId="77777777" w:rsidR="009D3DBB" w:rsidRPr="00506AB9" w:rsidRDefault="009D3DBB" w:rsidP="009D3DBB">
      <w:pPr>
        <w:pStyle w:val="xmsonormal"/>
        <w:rPr>
          <w:rFonts w:asciiTheme="minorHAnsi" w:hAnsiTheme="minorHAnsi" w:cstheme="minorHAnsi"/>
        </w:rPr>
      </w:pPr>
      <w:r w:rsidRPr="00506AB9">
        <w:rPr>
          <w:rFonts w:asciiTheme="minorHAnsi" w:hAnsiTheme="minorHAnsi" w:cstheme="minorHAnsi"/>
        </w:rPr>
        <w:t xml:space="preserve">We do not agree with the proposed time limit for plug and unplug at one hour each and timed from ready to work after customs clearance to plug in on arrival and then unplug to pilot on board for departure. </w:t>
      </w:r>
    </w:p>
    <w:p w14:paraId="4D8EADFC" w14:textId="77777777" w:rsidR="009D3DBB" w:rsidRPr="00506AB9" w:rsidRDefault="009D3DBB" w:rsidP="009D3DBB">
      <w:pPr>
        <w:pStyle w:val="xmsonormal"/>
        <w:rPr>
          <w:rFonts w:asciiTheme="minorHAnsi" w:hAnsiTheme="minorHAnsi" w:cstheme="minorHAnsi"/>
        </w:rPr>
      </w:pPr>
    </w:p>
    <w:p w14:paraId="07ADCAE5" w14:textId="77777777" w:rsidR="009D3DBB" w:rsidRDefault="009D3DBB" w:rsidP="009D3DBB">
      <w:pPr>
        <w:pStyle w:val="xmsonormal"/>
        <w:rPr>
          <w:rFonts w:asciiTheme="minorHAnsi" w:hAnsiTheme="minorHAnsi" w:cstheme="minorHAnsi"/>
        </w:rPr>
      </w:pPr>
    </w:p>
    <w:p w14:paraId="040081EC" w14:textId="77777777" w:rsidR="009D3DBB" w:rsidRDefault="009D3DBB" w:rsidP="009D3DBB">
      <w:pPr>
        <w:pStyle w:val="xmsonormal"/>
        <w:rPr>
          <w:rFonts w:asciiTheme="minorHAnsi" w:hAnsiTheme="minorHAnsi" w:cstheme="minorHAnsi"/>
        </w:rPr>
      </w:pPr>
    </w:p>
    <w:p w14:paraId="024B4C8F" w14:textId="77777777" w:rsidR="002F7A0E" w:rsidRDefault="002F7A0E" w:rsidP="009D3DBB">
      <w:pPr>
        <w:pStyle w:val="xmsonormal"/>
        <w:rPr>
          <w:rFonts w:asciiTheme="minorHAnsi" w:hAnsiTheme="minorHAnsi" w:cstheme="minorHAnsi"/>
        </w:rPr>
      </w:pPr>
    </w:p>
    <w:p w14:paraId="1EE338F0" w14:textId="77777777" w:rsidR="002F7A0E" w:rsidRDefault="002F7A0E" w:rsidP="009D3DBB">
      <w:pPr>
        <w:pStyle w:val="xmsonormal"/>
        <w:rPr>
          <w:rFonts w:asciiTheme="minorHAnsi" w:hAnsiTheme="minorHAnsi" w:cstheme="minorHAnsi"/>
        </w:rPr>
      </w:pPr>
    </w:p>
    <w:p w14:paraId="75B58CC9" w14:textId="1DC4B868" w:rsidR="009D3DBB" w:rsidRPr="00506AB9" w:rsidRDefault="009D3DBB" w:rsidP="009D3DBB">
      <w:pPr>
        <w:pStyle w:val="xmsonormal"/>
        <w:rPr>
          <w:rFonts w:asciiTheme="minorHAnsi" w:hAnsiTheme="minorHAnsi" w:cstheme="minorHAnsi"/>
        </w:rPr>
      </w:pPr>
      <w:bookmarkStart w:id="0" w:name="_GoBack"/>
      <w:bookmarkEnd w:id="0"/>
      <w:r w:rsidRPr="00506AB9">
        <w:rPr>
          <w:rFonts w:asciiTheme="minorHAnsi" w:hAnsiTheme="minorHAnsi" w:cstheme="minorHAnsi"/>
        </w:rPr>
        <w:t>First no management, labor or port electrician should be placed in the situation where they are “watching the clock” when the work involves handling 6,600 volts and the process requires due care to avoid damage and injury.  Getting this wrong may result in life changing outcomes.</w:t>
      </w:r>
    </w:p>
    <w:p w14:paraId="50E6FEF8" w14:textId="77777777" w:rsidR="009D3DBB" w:rsidRPr="00506AB9" w:rsidRDefault="009D3DBB" w:rsidP="009D3DBB">
      <w:pPr>
        <w:pStyle w:val="xmsonormal"/>
        <w:rPr>
          <w:rFonts w:asciiTheme="minorHAnsi" w:hAnsiTheme="minorHAnsi" w:cstheme="minorHAnsi"/>
        </w:rPr>
      </w:pPr>
    </w:p>
    <w:p w14:paraId="48D044FD" w14:textId="77777777" w:rsidR="009D3DBB" w:rsidRPr="00506AB9" w:rsidRDefault="009D3DBB" w:rsidP="009D3DBB">
      <w:pPr>
        <w:pStyle w:val="xmsonormal"/>
        <w:rPr>
          <w:rFonts w:asciiTheme="minorHAnsi" w:hAnsiTheme="minorHAnsi" w:cstheme="minorHAnsi"/>
        </w:rPr>
      </w:pPr>
      <w:r w:rsidRPr="00506AB9">
        <w:rPr>
          <w:rFonts w:asciiTheme="minorHAnsi" w:hAnsiTheme="minorHAnsi" w:cstheme="minorHAnsi"/>
        </w:rPr>
        <w:t>Second how will the industry react when multiple ships are planning similar arrival or departure times to meet the one-hour requirement?  If vessels are competing for the same tug and/or pilot resources who will decide which vessel is compromised?</w:t>
      </w:r>
    </w:p>
    <w:p w14:paraId="78F37007" w14:textId="77777777" w:rsidR="009D3DBB" w:rsidRPr="00506AB9" w:rsidRDefault="009D3DBB" w:rsidP="009D3DBB">
      <w:pPr>
        <w:pStyle w:val="xmsonormal"/>
        <w:rPr>
          <w:rFonts w:asciiTheme="minorHAnsi" w:hAnsiTheme="minorHAnsi" w:cstheme="minorHAnsi"/>
        </w:rPr>
      </w:pPr>
    </w:p>
    <w:p w14:paraId="2E1DBFBE" w14:textId="77777777" w:rsidR="009D3DBB" w:rsidRPr="00506AB9" w:rsidRDefault="009D3DBB" w:rsidP="009D3DBB">
      <w:pPr>
        <w:pStyle w:val="xmsonormal"/>
        <w:rPr>
          <w:rFonts w:asciiTheme="minorHAnsi" w:hAnsiTheme="minorHAnsi" w:cstheme="minorHAnsi"/>
        </w:rPr>
      </w:pPr>
      <w:r w:rsidRPr="00506AB9">
        <w:rPr>
          <w:rFonts w:asciiTheme="minorHAnsi" w:hAnsiTheme="minorHAnsi" w:cstheme="minorHAnsi"/>
        </w:rPr>
        <w:t xml:space="preserve">Our recommendation is to mandate that each vessel shall plug/unplug as best practical to minimize non emission reduction hours and to use port data to collaborate towards improvement.  CARB and/or the port authorities may then engage with vessel operators or terminals using real data to address consistent outliers, to allow best practice sharing and to drive continuous improvement.  </w:t>
      </w:r>
    </w:p>
    <w:p w14:paraId="4651B7F6" w14:textId="77777777" w:rsidR="009D3DBB" w:rsidRPr="00506AB9" w:rsidRDefault="009D3DBB" w:rsidP="009D3DBB">
      <w:pPr>
        <w:pStyle w:val="xmsonormal"/>
        <w:rPr>
          <w:rFonts w:asciiTheme="minorHAnsi" w:hAnsiTheme="minorHAnsi" w:cstheme="minorHAnsi"/>
        </w:rPr>
      </w:pPr>
    </w:p>
    <w:p w14:paraId="480B2D56" w14:textId="77777777" w:rsidR="009D3DBB" w:rsidRPr="00506AB9" w:rsidRDefault="009D3DBB" w:rsidP="009D3DBB">
      <w:pPr>
        <w:pStyle w:val="xmsolistparagraph"/>
        <w:numPr>
          <w:ilvl w:val="0"/>
          <w:numId w:val="1"/>
        </w:numPr>
        <w:spacing w:before="0" w:beforeAutospacing="0" w:after="0" w:afterAutospacing="0"/>
        <w:rPr>
          <w:rFonts w:asciiTheme="minorHAnsi" w:eastAsia="Times New Roman" w:hAnsiTheme="minorHAnsi" w:cstheme="minorHAnsi"/>
          <w:b/>
        </w:rPr>
      </w:pPr>
      <w:r w:rsidRPr="00506AB9">
        <w:rPr>
          <w:rFonts w:asciiTheme="minorHAnsi" w:eastAsia="Times New Roman" w:hAnsiTheme="minorHAnsi" w:cstheme="minorHAnsi"/>
          <w:b/>
        </w:rPr>
        <w:t xml:space="preserve">   </w:t>
      </w:r>
      <w:r w:rsidRPr="00506AB9">
        <w:rPr>
          <w:rFonts w:asciiTheme="minorHAnsi" w:eastAsia="Times New Roman" w:hAnsiTheme="minorHAnsi" w:cstheme="minorHAnsi"/>
          <w:b/>
        </w:rPr>
        <w:tab/>
        <w:t>Reporting</w:t>
      </w:r>
    </w:p>
    <w:p w14:paraId="6FD71554" w14:textId="77777777" w:rsidR="009D3DBB" w:rsidRPr="00506AB9" w:rsidRDefault="009D3DBB" w:rsidP="009D3DBB">
      <w:pPr>
        <w:pStyle w:val="xmsolistparagraph"/>
        <w:spacing w:before="0" w:beforeAutospacing="0" w:after="0" w:afterAutospacing="0"/>
        <w:ind w:left="1080"/>
        <w:rPr>
          <w:rFonts w:asciiTheme="minorHAnsi" w:eastAsia="Times New Roman" w:hAnsiTheme="minorHAnsi" w:cstheme="minorHAnsi"/>
        </w:rPr>
      </w:pPr>
    </w:p>
    <w:p w14:paraId="295A3699" w14:textId="77777777" w:rsidR="009D3DBB" w:rsidRPr="00506AB9" w:rsidRDefault="009D3DBB" w:rsidP="009D3DBB">
      <w:pPr>
        <w:pStyle w:val="xmsonormal"/>
        <w:rPr>
          <w:rFonts w:asciiTheme="minorHAnsi" w:hAnsiTheme="minorHAnsi" w:cstheme="minorHAnsi"/>
        </w:rPr>
      </w:pPr>
      <w:proofErr w:type="gramStart"/>
      <w:r w:rsidRPr="00506AB9">
        <w:rPr>
          <w:rFonts w:asciiTheme="minorHAnsi" w:hAnsiTheme="minorHAnsi" w:cstheme="minorHAnsi"/>
        </w:rPr>
        <w:t>All of</w:t>
      </w:r>
      <w:proofErr w:type="gramEnd"/>
      <w:r w:rsidRPr="00506AB9">
        <w:rPr>
          <w:rFonts w:asciiTheme="minorHAnsi" w:hAnsiTheme="minorHAnsi" w:cstheme="minorHAnsi"/>
        </w:rPr>
        <w:t xml:space="preserve"> the data currently used to calculate the plug in/unplug time comes from the Port of Los Angeles.  A Port of Los Angeles electrician </w:t>
      </w:r>
      <w:r>
        <w:rPr>
          <w:rFonts w:asciiTheme="minorHAnsi" w:hAnsiTheme="minorHAnsi" w:cstheme="minorHAnsi"/>
        </w:rPr>
        <w:t>is party to each</w:t>
      </w:r>
      <w:r w:rsidRPr="00506AB9">
        <w:rPr>
          <w:rFonts w:asciiTheme="minorHAnsi" w:hAnsiTheme="minorHAnsi" w:cstheme="minorHAnsi"/>
        </w:rPr>
        <w:t xml:space="preserve"> </w:t>
      </w:r>
      <w:r>
        <w:rPr>
          <w:rFonts w:asciiTheme="minorHAnsi" w:hAnsiTheme="minorHAnsi" w:cstheme="minorHAnsi"/>
        </w:rPr>
        <w:t>plug</w:t>
      </w:r>
      <w:r w:rsidRPr="00506AB9">
        <w:rPr>
          <w:rFonts w:asciiTheme="minorHAnsi" w:hAnsiTheme="minorHAnsi" w:cstheme="minorHAnsi"/>
        </w:rPr>
        <w:t>in</w:t>
      </w:r>
      <w:r>
        <w:rPr>
          <w:rFonts w:asciiTheme="minorHAnsi" w:hAnsiTheme="minorHAnsi" w:cstheme="minorHAnsi"/>
        </w:rPr>
        <w:t xml:space="preserve"> </w:t>
      </w:r>
      <w:r w:rsidRPr="00506AB9">
        <w:rPr>
          <w:rFonts w:asciiTheme="minorHAnsi" w:hAnsiTheme="minorHAnsi" w:cstheme="minorHAnsi"/>
        </w:rPr>
        <w:t xml:space="preserve">and unplug.  The Port of Los Angeles also controls the Port pilots and track pilot boarding times.  As the Port of Los Angeles has been tracking this data for years it does not make any sense for </w:t>
      </w: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to duplicate these efforts. As discussed in outreach meetings with CARB, adding the ability to have an authorized agent for reporting purposes will help reduce duplication of efforts and become a single source of data management.</w:t>
      </w:r>
    </w:p>
    <w:p w14:paraId="04ED4176" w14:textId="77777777" w:rsidR="009D3DBB" w:rsidRPr="00506AB9" w:rsidRDefault="009D3DBB" w:rsidP="009D3DBB">
      <w:pPr>
        <w:pStyle w:val="xmsonormal"/>
        <w:rPr>
          <w:rFonts w:asciiTheme="minorHAnsi" w:hAnsiTheme="minorHAnsi" w:cstheme="minorHAnsi"/>
        </w:rPr>
      </w:pPr>
    </w:p>
    <w:p w14:paraId="1CF4EFFC" w14:textId="77777777" w:rsidR="009D3DBB" w:rsidRPr="00506AB9" w:rsidRDefault="009D3DBB" w:rsidP="009D3DBB">
      <w:pPr>
        <w:pStyle w:val="xmsonormal"/>
        <w:rPr>
          <w:rFonts w:asciiTheme="minorHAnsi" w:hAnsiTheme="minorHAnsi" w:cstheme="minorHAnsi"/>
        </w:rPr>
      </w:pPr>
    </w:p>
    <w:p w14:paraId="7BA75F26" w14:textId="77777777" w:rsidR="009D3DBB" w:rsidRPr="00506AB9" w:rsidRDefault="009D3DBB" w:rsidP="009D3DBB">
      <w:pPr>
        <w:pStyle w:val="xmsonormal"/>
        <w:rPr>
          <w:rFonts w:asciiTheme="minorHAnsi" w:hAnsiTheme="minorHAnsi" w:cstheme="minorHAnsi"/>
        </w:rPr>
      </w:pPr>
      <w:proofErr w:type="spellStart"/>
      <w:r w:rsidRPr="00506AB9">
        <w:rPr>
          <w:rFonts w:asciiTheme="minorHAnsi" w:hAnsiTheme="minorHAnsi" w:cstheme="minorHAnsi"/>
        </w:rPr>
        <w:t>TraPac</w:t>
      </w:r>
      <w:proofErr w:type="spellEnd"/>
      <w:r w:rsidRPr="00506AB9">
        <w:rPr>
          <w:rFonts w:asciiTheme="minorHAnsi" w:hAnsiTheme="minorHAnsi" w:cstheme="minorHAnsi"/>
        </w:rPr>
        <w:t xml:space="preserve"> remains a committed partner with the goal of reducing emissions.  We look forward to your consideration of our comments.  </w:t>
      </w:r>
    </w:p>
    <w:p w14:paraId="5EFA3561" w14:textId="77777777" w:rsidR="009D3DBB" w:rsidRPr="00506AB9" w:rsidRDefault="009D3DBB" w:rsidP="009D3DBB">
      <w:pPr>
        <w:pStyle w:val="xmsonormal"/>
        <w:rPr>
          <w:rFonts w:asciiTheme="minorHAnsi" w:hAnsiTheme="minorHAnsi" w:cstheme="minorHAnsi"/>
        </w:rPr>
      </w:pPr>
      <w:r w:rsidRPr="00506AB9">
        <w:rPr>
          <w:rFonts w:asciiTheme="minorHAnsi" w:hAnsiTheme="minorHAnsi" w:cstheme="minorHAnsi"/>
        </w:rPr>
        <w:t> </w:t>
      </w:r>
    </w:p>
    <w:p w14:paraId="3FDEBEC1" w14:textId="77777777" w:rsidR="009D3DBB" w:rsidRPr="00506AB9" w:rsidRDefault="009D3DBB" w:rsidP="009D3DBB">
      <w:pPr>
        <w:pStyle w:val="xmsonormal"/>
        <w:rPr>
          <w:rFonts w:asciiTheme="minorHAnsi" w:hAnsiTheme="minorHAnsi" w:cstheme="minorHAnsi"/>
        </w:rPr>
      </w:pPr>
      <w:r w:rsidRPr="00506AB9">
        <w:rPr>
          <w:rFonts w:asciiTheme="minorHAnsi" w:hAnsiTheme="minorHAnsi" w:cstheme="minorHAnsi"/>
        </w:rPr>
        <w:t>Regards,</w:t>
      </w:r>
    </w:p>
    <w:p w14:paraId="5F48B6E5" w14:textId="77777777" w:rsidR="009D3DBB" w:rsidRDefault="009D3DBB" w:rsidP="009D3DBB">
      <w:pPr>
        <w:pStyle w:val="xmsonormal"/>
        <w:rPr>
          <w:rFonts w:asciiTheme="minorHAnsi" w:hAnsiTheme="minorHAnsi" w:cstheme="minorHAnsi"/>
        </w:rPr>
      </w:pPr>
      <w:r w:rsidRPr="00506AB9">
        <w:rPr>
          <w:rFonts w:asciiTheme="minorHAnsi" w:hAnsiTheme="minorHAnsi" w:cstheme="minorHAnsi"/>
        </w:rPr>
        <w:t>Bill Schopp</w:t>
      </w:r>
    </w:p>
    <w:p w14:paraId="039D65A8" w14:textId="77777777" w:rsidR="009D3DBB" w:rsidRDefault="009D3DBB" w:rsidP="009D3DBB">
      <w:pPr>
        <w:pStyle w:val="xmsonormal"/>
        <w:rPr>
          <w:rFonts w:asciiTheme="minorHAnsi" w:hAnsiTheme="minorHAnsi" w:cstheme="minorHAnsi"/>
        </w:rPr>
      </w:pPr>
    </w:p>
    <w:p w14:paraId="4851982D" w14:textId="77777777" w:rsidR="009D3DBB" w:rsidRDefault="009D3DBB" w:rsidP="009D3DBB">
      <w:pPr>
        <w:pStyle w:val="xmsonormal"/>
        <w:rPr>
          <w:rFonts w:asciiTheme="minorHAnsi" w:hAnsiTheme="minorHAnsi" w:cstheme="minorHAnsi"/>
        </w:rPr>
      </w:pPr>
    </w:p>
    <w:p w14:paraId="7D47CE63" w14:textId="77777777" w:rsidR="009D3DBB" w:rsidRDefault="009D3DBB" w:rsidP="009D3DBB">
      <w:pPr>
        <w:pStyle w:val="xmsonormal"/>
        <w:rPr>
          <w:rFonts w:asciiTheme="minorHAnsi" w:hAnsiTheme="minorHAnsi" w:cstheme="minorHAnsi"/>
        </w:rPr>
      </w:pPr>
      <w:r>
        <w:rPr>
          <w:rFonts w:asciiTheme="minorHAnsi" w:hAnsiTheme="minorHAnsi" w:cstheme="minorHAnsi"/>
        </w:rPr>
        <w:t>Director – Marine Operations</w:t>
      </w:r>
    </w:p>
    <w:p w14:paraId="46C59637" w14:textId="77777777" w:rsidR="009D3DBB" w:rsidRDefault="009D3DBB" w:rsidP="009D3DBB">
      <w:pPr>
        <w:pStyle w:val="xmsonormal"/>
        <w:rPr>
          <w:rFonts w:asciiTheme="minorHAnsi" w:hAnsiTheme="minorHAnsi" w:cstheme="minorHAnsi"/>
        </w:rPr>
      </w:pPr>
      <w:r>
        <w:rPr>
          <w:rFonts w:asciiTheme="minorHAnsi" w:hAnsiTheme="minorHAnsi" w:cstheme="minorHAnsi"/>
        </w:rPr>
        <w:t>310 513-7444 office</w:t>
      </w:r>
    </w:p>
    <w:p w14:paraId="25208556" w14:textId="77777777" w:rsidR="009D3DBB" w:rsidRPr="00506AB9" w:rsidRDefault="009D3DBB" w:rsidP="009D3DBB">
      <w:pPr>
        <w:pStyle w:val="xmsonormal"/>
        <w:rPr>
          <w:rFonts w:asciiTheme="minorHAnsi" w:hAnsiTheme="minorHAnsi" w:cstheme="minorHAnsi"/>
        </w:rPr>
      </w:pPr>
      <w:r>
        <w:rPr>
          <w:rFonts w:asciiTheme="minorHAnsi" w:hAnsiTheme="minorHAnsi" w:cstheme="minorHAnsi"/>
        </w:rPr>
        <w:t>310 508-7053 Cell</w:t>
      </w:r>
    </w:p>
    <w:p w14:paraId="6BA80769" w14:textId="77777777" w:rsidR="009D3DBB" w:rsidRDefault="009D3DBB" w:rsidP="009D3DBB">
      <w:pPr>
        <w:pStyle w:val="xmsonormal"/>
        <w:rPr>
          <w:rFonts w:asciiTheme="minorHAnsi" w:hAnsiTheme="minorHAnsi" w:cstheme="minorHAnsi"/>
        </w:rPr>
      </w:pPr>
      <w:r w:rsidRPr="00506AB9">
        <w:rPr>
          <w:rFonts w:asciiTheme="minorHAnsi" w:hAnsiTheme="minorHAnsi" w:cstheme="minorHAnsi"/>
        </w:rPr>
        <w:t> </w:t>
      </w:r>
      <w:hyperlink r:id="rId9" w:history="1">
        <w:r w:rsidRPr="00114A4E">
          <w:rPr>
            <w:rStyle w:val="Hyperlink"/>
            <w:rFonts w:asciiTheme="minorHAnsi" w:hAnsiTheme="minorHAnsi" w:cstheme="minorHAnsi"/>
          </w:rPr>
          <w:t>Bill.schopp@trapac.com</w:t>
        </w:r>
      </w:hyperlink>
    </w:p>
    <w:p w14:paraId="283138D0" w14:textId="77777777" w:rsidR="009D3DBB" w:rsidRPr="00506AB9" w:rsidRDefault="009D3DBB" w:rsidP="009D3DBB">
      <w:pPr>
        <w:pStyle w:val="xmsonormal"/>
        <w:rPr>
          <w:rFonts w:asciiTheme="minorHAnsi" w:hAnsiTheme="minorHAnsi" w:cstheme="minorHAnsi"/>
        </w:rPr>
      </w:pPr>
      <w:r>
        <w:rPr>
          <w:rFonts w:asciiTheme="minorHAnsi" w:hAnsiTheme="minorHAnsi" w:cstheme="minorHAnsi"/>
        </w:rPr>
        <w:t>www.trapac.com</w:t>
      </w:r>
    </w:p>
    <w:p w14:paraId="035D4C2C" w14:textId="77777777" w:rsidR="009D3DBB" w:rsidRDefault="009D3DBB" w:rsidP="009D3DBB">
      <w:pPr>
        <w:pStyle w:val="xmsonormal"/>
      </w:pPr>
      <w:r>
        <w:t> </w:t>
      </w:r>
    </w:p>
    <w:p w14:paraId="5DCA2E48" w14:textId="77777777" w:rsidR="00582DAC" w:rsidRDefault="00582DAC"/>
    <w:sectPr w:rsidR="00582DAC" w:rsidSect="00582DA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8AF63" w14:textId="77777777" w:rsidR="008C33D1" w:rsidRDefault="008C33D1" w:rsidP="008C33D1">
      <w:pPr>
        <w:spacing w:after="0" w:line="240" w:lineRule="auto"/>
      </w:pPr>
      <w:r>
        <w:separator/>
      </w:r>
    </w:p>
  </w:endnote>
  <w:endnote w:type="continuationSeparator" w:id="0">
    <w:p w14:paraId="228D356E" w14:textId="77777777" w:rsidR="008C33D1" w:rsidRDefault="008C33D1" w:rsidP="008C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Arial"/>
    <w:panose1 w:val="00000000000000000000"/>
    <w:charset w:val="00"/>
    <w:family w:val="modern"/>
    <w:notTrueType/>
    <w:pitch w:val="variable"/>
    <w:sig w:usb0="00000001" w:usb1="5000E0FB"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C4F5" w14:textId="77777777" w:rsidR="00582DAC" w:rsidRPr="00894330" w:rsidRDefault="00582DAC" w:rsidP="00582DAC">
    <w:pPr>
      <w:widowControl w:val="0"/>
      <w:autoSpaceDE w:val="0"/>
      <w:autoSpaceDN w:val="0"/>
      <w:adjustRightInd w:val="0"/>
      <w:spacing w:after="0"/>
      <w:jc w:val="center"/>
      <w:rPr>
        <w:rFonts w:ascii="Proxima Nova Rg" w:hAnsi="Proxima Nova Rg"/>
        <w:color w:val="999999"/>
        <w:sz w:val="18"/>
        <w:szCs w:val="18"/>
      </w:rPr>
    </w:pPr>
    <w:r>
      <w:rPr>
        <w:rFonts w:ascii="Proxima Nova Rg" w:hAnsi="Proxima Nova Rg"/>
        <w:noProof/>
        <w:color w:val="999999"/>
        <w:sz w:val="18"/>
        <w:szCs w:val="18"/>
      </w:rPr>
      <mc:AlternateContent>
        <mc:Choice Requires="wps">
          <w:drawing>
            <wp:anchor distT="0" distB="0" distL="114300" distR="114300" simplePos="0" relativeHeight="251662336" behindDoc="0" locked="0" layoutInCell="1" allowOverlap="1" wp14:anchorId="66749EEC" wp14:editId="58606F83">
              <wp:simplePos x="0" y="0"/>
              <wp:positionH relativeFrom="column">
                <wp:posOffset>4826000</wp:posOffset>
              </wp:positionH>
              <wp:positionV relativeFrom="paragraph">
                <wp:posOffset>-161290</wp:posOffset>
              </wp:positionV>
              <wp:extent cx="1303655" cy="822960"/>
              <wp:effectExtent l="0" t="0" r="0" b="0"/>
              <wp:wrapThrough wrapText="bothSides">
                <wp:wrapPolygon edited="0">
                  <wp:start x="747" y="1946"/>
                  <wp:lineTo x="747" y="19459"/>
                  <wp:lineTo x="20180" y="19459"/>
                  <wp:lineTo x="20180" y="1946"/>
                  <wp:lineTo x="747" y="1946"/>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066D2"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Fonts w:cs="Arial"/>
                              <w:b/>
                              <w:color w:val="3B3838" w:themeColor="background2" w:themeShade="40"/>
                              <w:sz w:val="18"/>
                              <w:szCs w:val="18"/>
                              <w:lang w:bidi="en-US"/>
                            </w:rPr>
                            <w:t>Port of Jacksonville</w:t>
                          </w:r>
                        </w:p>
                        <w:p w14:paraId="2AB592EE"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Fonts w:cs="Arial"/>
                              <w:b/>
                              <w:color w:val="3B3838" w:themeColor="background2" w:themeShade="40"/>
                              <w:sz w:val="18"/>
                              <w:szCs w:val="18"/>
                              <w:lang w:bidi="en-US"/>
                            </w:rPr>
                            <w:t>Berth 16 - 17</w:t>
                          </w:r>
                        </w:p>
                        <w:p w14:paraId="12D28C0E"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Fonts w:cs="Arial"/>
                              <w:b/>
                              <w:color w:val="3B3838" w:themeColor="background2" w:themeShade="40"/>
                              <w:sz w:val="18"/>
                              <w:szCs w:val="18"/>
                              <w:lang w:bidi="en-US"/>
                            </w:rPr>
                            <w:t>Jacksonville, Florida</w:t>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49EEC" id="_x0000_t202" coordsize="21600,21600" o:spt="202" path="m,l,21600r21600,l21600,xe">
              <v:stroke joinstyle="miter"/>
              <v:path gradientshapeok="t" o:connecttype="rect"/>
            </v:shapetype>
            <v:shape id="Text Box 4" o:spid="_x0000_s1026" type="#_x0000_t202" style="position:absolute;left:0;text-align:left;margin-left:380pt;margin-top:-12.7pt;width:102.65pt;height:64.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" filled="f" stroked="f">
              <v:textbox inset=",7.2pt,,7.2pt">
                <w:txbxContent>
                  <w:p w14:paraId="7D4066D2"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Fonts w:cs="Arial"/>
                        <w:b/>
                        <w:color w:val="3B3838" w:themeColor="background2" w:themeShade="40"/>
                        <w:sz w:val="18"/>
                        <w:szCs w:val="18"/>
                        <w:lang w:bidi="en-US"/>
                      </w:rPr>
                      <w:t>Port of Jacksonville</w:t>
                    </w:r>
                  </w:p>
                  <w:p w14:paraId="2AB592EE"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Fonts w:cs="Arial"/>
                        <w:b/>
                        <w:color w:val="3B3838" w:themeColor="background2" w:themeShade="40"/>
                        <w:sz w:val="18"/>
                        <w:szCs w:val="18"/>
                        <w:lang w:bidi="en-US"/>
                      </w:rPr>
                      <w:t>Berth 16 - 17</w:t>
                    </w:r>
                  </w:p>
                  <w:p w14:paraId="12D28C0E"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Fonts w:cs="Arial"/>
                        <w:b/>
                        <w:color w:val="3B3838" w:themeColor="background2" w:themeShade="40"/>
                        <w:sz w:val="18"/>
                        <w:szCs w:val="18"/>
                        <w:lang w:bidi="en-US"/>
                      </w:rPr>
                      <w:t>Jacksonville, Florida</w:t>
                    </w:r>
                  </w:p>
                </w:txbxContent>
              </v:textbox>
              <w10:wrap type="through"/>
            </v:shape>
          </w:pict>
        </mc:Fallback>
      </mc:AlternateContent>
    </w:r>
    <w:r>
      <w:rPr>
        <w:rFonts w:ascii="Proxima Nova Rg" w:hAnsi="Proxima Nova Rg"/>
        <w:noProof/>
        <w:color w:val="999999"/>
        <w:sz w:val="18"/>
        <w:szCs w:val="18"/>
      </w:rPr>
      <mc:AlternateContent>
        <mc:Choice Requires="wps">
          <w:drawing>
            <wp:anchor distT="0" distB="0" distL="114300" distR="114300" simplePos="0" relativeHeight="251660288" behindDoc="0" locked="0" layoutInCell="1" allowOverlap="1" wp14:anchorId="1100F6D3" wp14:editId="6D09C8C7">
              <wp:simplePos x="0" y="0"/>
              <wp:positionH relativeFrom="column">
                <wp:posOffset>2409825</wp:posOffset>
              </wp:positionH>
              <wp:positionV relativeFrom="paragraph">
                <wp:posOffset>-163195</wp:posOffset>
              </wp:positionV>
              <wp:extent cx="1214120" cy="9144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B79C"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Port of Los Angeles</w:t>
                          </w:r>
                        </w:p>
                        <w:p w14:paraId="35FBC506"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Berth 136 - 147</w:t>
                          </w:r>
                        </w:p>
                        <w:p w14:paraId="16C2397E"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Wilmington, California</w:t>
                          </w:r>
                        </w:p>
                        <w:p w14:paraId="34246719" w14:textId="77777777" w:rsidR="00582DAC" w:rsidRPr="00582DAC" w:rsidRDefault="00582DAC" w:rsidP="00582DAC">
                          <w:pPr>
                            <w:widowControl w:val="0"/>
                            <w:autoSpaceDE w:val="0"/>
                            <w:autoSpaceDN w:val="0"/>
                            <w:adjustRightInd w:val="0"/>
                            <w:spacing w:before="120" w:after="0"/>
                            <w:jc w:val="center"/>
                            <w:rPr>
                              <w:rFonts w:cs="Arial"/>
                              <w:b/>
                              <w:color w:val="141E28"/>
                              <w:sz w:val="18"/>
                              <w:szCs w:val="18"/>
                              <w:lang w:bidi="en-US"/>
                            </w:rPr>
                          </w:pPr>
                          <w:r w:rsidRPr="00582DAC">
                            <w:rPr>
                              <w:rStyle w:val="A13"/>
                              <w:b/>
                              <w:color w:val="141E28"/>
                              <w:lang w:bidi="en-US"/>
                            </w:rPr>
                            <w:t>www.trapac.com</w:t>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0F6D3" id="Text Box 3" o:spid="_x0000_s1027" type="#_x0000_t202" style="position:absolute;left:0;text-align:left;margin-left:189.75pt;margin-top:-12.85pt;width:95.6pt;height:1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" filled="f" stroked="f">
              <v:textbox inset=",7.2pt,,7.2pt">
                <w:txbxContent>
                  <w:p w14:paraId="5067B79C"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Port of Los Angeles</w:t>
                    </w:r>
                  </w:p>
                  <w:p w14:paraId="35FBC506"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Berth 136 - 147</w:t>
                    </w:r>
                  </w:p>
                  <w:p w14:paraId="16C2397E"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Wilmington, California</w:t>
                    </w:r>
                  </w:p>
                  <w:p w14:paraId="34246719" w14:textId="77777777" w:rsidR="00582DAC" w:rsidRPr="00582DAC" w:rsidRDefault="00582DAC" w:rsidP="00582DAC">
                    <w:pPr>
                      <w:widowControl w:val="0"/>
                      <w:autoSpaceDE w:val="0"/>
                      <w:autoSpaceDN w:val="0"/>
                      <w:adjustRightInd w:val="0"/>
                      <w:spacing w:before="120" w:after="0"/>
                      <w:jc w:val="center"/>
                      <w:rPr>
                        <w:rFonts w:cs="Arial"/>
                        <w:b/>
                        <w:color w:val="141E28"/>
                        <w:sz w:val="18"/>
                        <w:szCs w:val="18"/>
                        <w:lang w:bidi="en-US"/>
                      </w:rPr>
                    </w:pPr>
                    <w:r w:rsidRPr="00582DAC">
                      <w:rPr>
                        <w:rStyle w:val="A13"/>
                        <w:b/>
                        <w:color w:val="141E28"/>
                        <w:lang w:bidi="en-US"/>
                      </w:rPr>
                      <w:t>www.trapac.com</w:t>
                    </w:r>
                  </w:p>
                </w:txbxContent>
              </v:textbox>
              <w10:wrap type="square"/>
            </v:shape>
          </w:pict>
        </mc:Fallback>
      </mc:AlternateContent>
    </w:r>
    <w:r>
      <w:rPr>
        <w:rFonts w:ascii="Proxima Nova Rg" w:hAnsi="Proxima Nova Rg"/>
        <w:noProof/>
        <w:color w:val="999999"/>
        <w:sz w:val="18"/>
        <w:szCs w:val="18"/>
      </w:rPr>
      <mc:AlternateContent>
        <mc:Choice Requires="wps">
          <w:drawing>
            <wp:anchor distT="0" distB="0" distL="114300" distR="114300" simplePos="0" relativeHeight="251661312" behindDoc="0" locked="0" layoutInCell="1" allowOverlap="1" wp14:anchorId="2B68691D" wp14:editId="5F9549E3">
              <wp:simplePos x="0" y="0"/>
              <wp:positionH relativeFrom="column">
                <wp:posOffset>-144145</wp:posOffset>
              </wp:positionH>
              <wp:positionV relativeFrom="paragraph">
                <wp:posOffset>-161290</wp:posOffset>
              </wp:positionV>
              <wp:extent cx="1710690" cy="822960"/>
              <wp:effectExtent l="0" t="0" r="0" b="0"/>
              <wp:wrapThrough wrapText="bothSides">
                <wp:wrapPolygon edited="0">
                  <wp:start x="481" y="1946"/>
                  <wp:lineTo x="481" y="19459"/>
                  <wp:lineTo x="20686" y="19459"/>
                  <wp:lineTo x="20686" y="1946"/>
                  <wp:lineTo x="481" y="194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95908"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Port of Oakland</w:t>
                          </w:r>
                        </w:p>
                        <w:p w14:paraId="5D694D10"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Berth 30 - 32</w:t>
                          </w:r>
                        </w:p>
                        <w:p w14:paraId="2BBE51C1"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Style w:val="A13"/>
                              <w:b/>
                              <w:color w:val="3B3838" w:themeColor="background2" w:themeShade="40"/>
                              <w:lang w:bidi="en-US"/>
                            </w:rPr>
                            <w:t>Oakland, California</w:t>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691D" id="Text Box 2" o:spid="_x0000_s1028" type="#_x0000_t202" style="position:absolute;left:0;text-align:left;margin-left:-11.35pt;margin-top:-12.7pt;width:134.7pt;height:64.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" filled="f" stroked="f">
              <v:textbox inset=",7.2pt,,7.2pt">
                <w:txbxContent>
                  <w:p w14:paraId="0EC95908"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Port of Oakland</w:t>
                    </w:r>
                  </w:p>
                  <w:p w14:paraId="5D694D10" w14:textId="77777777" w:rsidR="00582DAC" w:rsidRPr="001A3CAC" w:rsidRDefault="00582DAC" w:rsidP="00582DAC">
                    <w:pPr>
                      <w:widowControl w:val="0"/>
                      <w:autoSpaceDE w:val="0"/>
                      <w:autoSpaceDN w:val="0"/>
                      <w:adjustRightInd w:val="0"/>
                      <w:spacing w:after="0"/>
                      <w:jc w:val="center"/>
                      <w:rPr>
                        <w:rStyle w:val="A13"/>
                        <w:b/>
                        <w:color w:val="3B3838" w:themeColor="background2" w:themeShade="40"/>
                        <w:lang w:bidi="en-US"/>
                      </w:rPr>
                    </w:pPr>
                    <w:r w:rsidRPr="001A3CAC">
                      <w:rPr>
                        <w:rStyle w:val="A13"/>
                        <w:b/>
                        <w:color w:val="3B3838" w:themeColor="background2" w:themeShade="40"/>
                        <w:lang w:bidi="en-US"/>
                      </w:rPr>
                      <w:t>Berth 30 - 32</w:t>
                    </w:r>
                  </w:p>
                  <w:p w14:paraId="2BBE51C1" w14:textId="77777777" w:rsidR="00582DAC" w:rsidRPr="001A3CAC" w:rsidRDefault="00582DAC" w:rsidP="00582DAC">
                    <w:pPr>
                      <w:widowControl w:val="0"/>
                      <w:autoSpaceDE w:val="0"/>
                      <w:autoSpaceDN w:val="0"/>
                      <w:adjustRightInd w:val="0"/>
                      <w:spacing w:after="0"/>
                      <w:jc w:val="center"/>
                      <w:rPr>
                        <w:rFonts w:cs="Arial"/>
                        <w:b/>
                        <w:color w:val="3B3838" w:themeColor="background2" w:themeShade="40"/>
                        <w:sz w:val="18"/>
                        <w:szCs w:val="18"/>
                        <w:lang w:bidi="en-US"/>
                      </w:rPr>
                    </w:pPr>
                    <w:r w:rsidRPr="001A3CAC">
                      <w:rPr>
                        <w:rStyle w:val="A13"/>
                        <w:b/>
                        <w:color w:val="3B3838" w:themeColor="background2" w:themeShade="40"/>
                        <w:lang w:bidi="en-US"/>
                      </w:rPr>
                      <w:t>Oakland, California</w:t>
                    </w:r>
                  </w:p>
                </w:txbxContent>
              </v:textbox>
              <w10:wrap type="through"/>
            </v:shape>
          </w:pict>
        </mc:Fallback>
      </mc:AlternateContent>
    </w:r>
  </w:p>
  <w:p w14:paraId="3E4FD5B4" w14:textId="77777777" w:rsidR="00582DAC" w:rsidRDefault="0058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72DF" w14:textId="77777777" w:rsidR="008C33D1" w:rsidRDefault="008C33D1" w:rsidP="008C33D1">
      <w:pPr>
        <w:spacing w:after="0" w:line="240" w:lineRule="auto"/>
      </w:pPr>
      <w:r>
        <w:separator/>
      </w:r>
    </w:p>
  </w:footnote>
  <w:footnote w:type="continuationSeparator" w:id="0">
    <w:p w14:paraId="1BECCCCB" w14:textId="77777777" w:rsidR="008C33D1" w:rsidRDefault="008C33D1" w:rsidP="008C3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8AAD" w14:textId="77777777" w:rsidR="00582DAC" w:rsidRDefault="00582DAC">
    <w:pPr>
      <w:pStyle w:val="Header"/>
    </w:pPr>
    <w:r>
      <w:rPr>
        <w:noProof/>
      </w:rPr>
      <w:drawing>
        <wp:anchor distT="0" distB="0" distL="114300" distR="114300" simplePos="0" relativeHeight="251658240" behindDoc="1" locked="0" layoutInCell="1" allowOverlap="1" wp14:anchorId="239F5172" wp14:editId="4990AB59">
          <wp:simplePos x="0" y="0"/>
          <wp:positionH relativeFrom="column">
            <wp:posOffset>-307571</wp:posOffset>
          </wp:positionH>
          <wp:positionV relativeFrom="paragraph">
            <wp:posOffset>-149629</wp:posOffset>
          </wp:positionV>
          <wp:extent cx="2668386" cy="1006985"/>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Pac-2017-Logo-Lockup-Blue.jpg"/>
                  <pic:cNvPicPr/>
                </pic:nvPicPr>
                <pic:blipFill rotWithShape="1">
                  <a:blip r:embed="rId1">
                    <a:extLst>
                      <a:ext uri="{28A0092B-C50C-407E-A947-70E740481C1C}">
                        <a14:useLocalDpi xmlns:a14="http://schemas.microsoft.com/office/drawing/2010/main" val="0"/>
                      </a:ext>
                    </a:extLst>
                  </a:blip>
                  <a:srcRect t="28254" b="19484"/>
                  <a:stretch/>
                </pic:blipFill>
                <pic:spPr bwMode="auto">
                  <a:xfrm>
                    <a:off x="0" y="0"/>
                    <a:ext cx="2675669" cy="10097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E1DC05" w14:textId="77777777" w:rsidR="00582DAC" w:rsidRDefault="00582DAC" w:rsidP="00582DAC">
    <w:pPr>
      <w:pStyle w:val="Header"/>
      <w:tabs>
        <w:tab w:val="clear" w:pos="4680"/>
        <w:tab w:val="clear" w:pos="9360"/>
        <w:tab w:val="left" w:pos="1800"/>
      </w:tabs>
    </w:pPr>
    <w:r>
      <w:tab/>
    </w:r>
  </w:p>
  <w:p w14:paraId="51C2AF77" w14:textId="77777777" w:rsidR="00582DAC" w:rsidRDefault="00582DAC">
    <w:pPr>
      <w:pStyle w:val="Header"/>
      <w:rPr>
        <w:noProof/>
      </w:rPr>
    </w:pPr>
  </w:p>
  <w:p w14:paraId="34D2479D" w14:textId="77777777" w:rsidR="00582DAC" w:rsidRDefault="00582DAC">
    <w:pPr>
      <w:pStyle w:val="Header"/>
    </w:pPr>
  </w:p>
  <w:p w14:paraId="021234A5" w14:textId="77777777" w:rsidR="008C33D1" w:rsidRDefault="008C3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7379"/>
    <w:multiLevelType w:val="hybridMultilevel"/>
    <w:tmpl w:val="4118C0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151A0"/>
    <w:multiLevelType w:val="multilevel"/>
    <w:tmpl w:val="55201C18"/>
    <w:lvl w:ilvl="0">
      <w:start w:val="3"/>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D1"/>
    <w:rsid w:val="000A3817"/>
    <w:rsid w:val="001A3CAC"/>
    <w:rsid w:val="002F7A0E"/>
    <w:rsid w:val="00582DAC"/>
    <w:rsid w:val="00600991"/>
    <w:rsid w:val="008C33D1"/>
    <w:rsid w:val="009D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94BB"/>
  <w15:chartTrackingRefBased/>
  <w15:docId w15:val="{408564C0-16FA-45D9-8B26-4EFD166E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D1"/>
  </w:style>
  <w:style w:type="paragraph" w:styleId="Footer">
    <w:name w:val="footer"/>
    <w:basedOn w:val="Normal"/>
    <w:link w:val="FooterChar"/>
    <w:uiPriority w:val="99"/>
    <w:unhideWhenUsed/>
    <w:rsid w:val="008C3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D1"/>
  </w:style>
  <w:style w:type="character" w:customStyle="1" w:styleId="A13">
    <w:name w:val="A13"/>
    <w:rsid w:val="00582DAC"/>
    <w:rPr>
      <w:rFonts w:cs="Arial"/>
      <w:color w:val="221E1F"/>
      <w:sz w:val="18"/>
      <w:szCs w:val="18"/>
    </w:rPr>
  </w:style>
  <w:style w:type="paragraph" w:styleId="BalloonText">
    <w:name w:val="Balloon Text"/>
    <w:basedOn w:val="Normal"/>
    <w:link w:val="BalloonTextChar"/>
    <w:uiPriority w:val="99"/>
    <w:semiHidden/>
    <w:unhideWhenUsed/>
    <w:rsid w:val="00600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991"/>
    <w:rPr>
      <w:rFonts w:ascii="Segoe UI" w:hAnsi="Segoe UI" w:cs="Segoe UI"/>
      <w:sz w:val="18"/>
      <w:szCs w:val="18"/>
    </w:rPr>
  </w:style>
  <w:style w:type="paragraph" w:customStyle="1" w:styleId="xmsonormal">
    <w:name w:val="x_msonormal"/>
    <w:basedOn w:val="Normal"/>
    <w:rsid w:val="009D3DBB"/>
    <w:pPr>
      <w:spacing w:after="0" w:line="240" w:lineRule="auto"/>
    </w:pPr>
    <w:rPr>
      <w:rFonts w:ascii="Calibri" w:hAnsi="Calibri" w:cs="Calibri"/>
    </w:rPr>
  </w:style>
  <w:style w:type="paragraph" w:customStyle="1" w:styleId="xmsolistparagraph">
    <w:name w:val="x_msolistparagraph"/>
    <w:basedOn w:val="Normal"/>
    <w:rsid w:val="009D3DBB"/>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9D3DBB"/>
    <w:rPr>
      <w:color w:val="0000FF"/>
      <w:u w:val="single"/>
    </w:rPr>
  </w:style>
  <w:style w:type="paragraph" w:customStyle="1" w:styleId="Default">
    <w:name w:val="Default"/>
    <w:basedOn w:val="Normal"/>
    <w:rsid w:val="009D3DBB"/>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00461">
      <w:bodyDiv w:val="1"/>
      <w:marLeft w:val="0"/>
      <w:marRight w:val="0"/>
      <w:marTop w:val="0"/>
      <w:marBottom w:val="0"/>
      <w:divBdr>
        <w:top w:val="none" w:sz="0" w:space="0" w:color="auto"/>
        <w:left w:val="none" w:sz="0" w:space="0" w:color="auto"/>
        <w:bottom w:val="none" w:sz="0" w:space="0" w:color="auto"/>
        <w:right w:val="none" w:sz="0" w:space="0" w:color="auto"/>
      </w:divBdr>
      <w:divsChild>
        <w:div w:id="1700929463">
          <w:marLeft w:val="0"/>
          <w:marRight w:val="0"/>
          <w:marTop w:val="0"/>
          <w:marBottom w:val="0"/>
          <w:divBdr>
            <w:top w:val="none" w:sz="0" w:space="0" w:color="auto"/>
            <w:left w:val="none" w:sz="0" w:space="0" w:color="auto"/>
            <w:bottom w:val="none" w:sz="0" w:space="0" w:color="auto"/>
            <w:right w:val="none" w:sz="0" w:space="0" w:color="auto"/>
          </w:divBdr>
          <w:divsChild>
            <w:div w:id="3337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ca.gov/lispub/comm/bcsubform.php?listname=ogvatberth2019&amp;comm_perio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tb@arb.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ll.schopp@trapa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Lueras</dc:creator>
  <cp:keywords/>
  <dc:description/>
  <cp:lastModifiedBy>Bill Schopp</cp:lastModifiedBy>
  <cp:revision>3</cp:revision>
  <cp:lastPrinted>2019-12-10T00:25:00Z</cp:lastPrinted>
  <dcterms:created xsi:type="dcterms:W3CDTF">2019-12-10T00:25:00Z</dcterms:created>
  <dcterms:modified xsi:type="dcterms:W3CDTF">2019-12-10T00:26:00Z</dcterms:modified>
</cp:coreProperties>
</file>