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68757" w14:textId="22A01F1C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 xml:space="preserve">March </w:t>
      </w:r>
      <w:r w:rsidR="00D04158">
        <w:rPr>
          <w:rFonts w:cstheme="minorHAnsi"/>
        </w:rPr>
        <w:t>22</w:t>
      </w:r>
      <w:r w:rsidRPr="00774172">
        <w:rPr>
          <w:rFonts w:cstheme="minorHAnsi"/>
        </w:rPr>
        <w:t>, 2021</w:t>
      </w:r>
    </w:p>
    <w:p w14:paraId="4862E0E2" w14:textId="77777777" w:rsidR="00774172" w:rsidRPr="00774172" w:rsidRDefault="00774172" w:rsidP="00774172">
      <w:pPr>
        <w:rPr>
          <w:rFonts w:cstheme="minorHAnsi"/>
        </w:rPr>
      </w:pPr>
    </w:p>
    <w:p w14:paraId="145A147F" w14:textId="77777777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>Clerks’ Office</w:t>
      </w:r>
    </w:p>
    <w:p w14:paraId="5ED1102C" w14:textId="77777777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>California Air Resources Board</w:t>
      </w:r>
    </w:p>
    <w:p w14:paraId="15663F21" w14:textId="77777777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>1001 I Street</w:t>
      </w:r>
    </w:p>
    <w:p w14:paraId="0E9091FC" w14:textId="77777777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>Sacramento, California 95814</w:t>
      </w:r>
    </w:p>
    <w:p w14:paraId="5B3D1E7A" w14:textId="77777777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>https://www.arb.ca.gov/lispub/comm/bclist.php</w:t>
      </w:r>
    </w:p>
    <w:p w14:paraId="52C7156C" w14:textId="3B082523" w:rsidR="00774172" w:rsidRPr="00774172" w:rsidRDefault="00774172" w:rsidP="00774172">
      <w:pPr>
        <w:rPr>
          <w:rFonts w:cstheme="minorHAnsi"/>
          <w:sz w:val="16"/>
          <w:szCs w:val="16"/>
        </w:rPr>
      </w:pPr>
    </w:p>
    <w:p w14:paraId="42858BA7" w14:textId="77777777" w:rsidR="00774172" w:rsidRPr="00774172" w:rsidRDefault="00774172" w:rsidP="00774172">
      <w:pPr>
        <w:rPr>
          <w:rFonts w:cstheme="minorHAnsi"/>
          <w:sz w:val="16"/>
          <w:szCs w:val="16"/>
        </w:rPr>
      </w:pPr>
    </w:p>
    <w:p w14:paraId="1DE0F84F" w14:textId="77777777" w:rsidR="00774172" w:rsidRPr="00774172" w:rsidRDefault="00774172" w:rsidP="00774172">
      <w:pPr>
        <w:rPr>
          <w:rFonts w:cstheme="minorHAnsi"/>
          <w:b/>
          <w:bCs/>
        </w:rPr>
      </w:pPr>
      <w:r w:rsidRPr="00774172">
        <w:rPr>
          <w:rFonts w:cstheme="minorHAnsi"/>
        </w:rPr>
        <w:t>Subject:</w:t>
      </w:r>
      <w:r w:rsidRPr="00774172">
        <w:rPr>
          <w:rFonts w:cstheme="minorHAnsi"/>
        </w:rPr>
        <w:tab/>
      </w:r>
      <w:r w:rsidRPr="00774172">
        <w:rPr>
          <w:rFonts w:cstheme="minorHAnsi"/>
          <w:b/>
          <w:bCs/>
        </w:rPr>
        <w:t xml:space="preserve">Comments on Proposed Amendments to the California Consumer Products Regulation; </w:t>
      </w:r>
    </w:p>
    <w:p w14:paraId="3A8DA7AD" w14:textId="184B5AA4" w:rsidR="00774172" w:rsidRPr="00774172" w:rsidRDefault="00774172" w:rsidP="00774172">
      <w:pPr>
        <w:ind w:left="720" w:firstLine="720"/>
        <w:rPr>
          <w:rFonts w:cstheme="minorHAnsi"/>
          <w:b/>
          <w:bCs/>
        </w:rPr>
      </w:pPr>
      <w:r w:rsidRPr="00774172">
        <w:rPr>
          <w:rFonts w:cstheme="minorHAnsi"/>
          <w:b/>
          <w:bCs/>
        </w:rPr>
        <w:t>Board Agenda Item # 21-2-1</w:t>
      </w:r>
    </w:p>
    <w:p w14:paraId="676670B6" w14:textId="5AA2A10D" w:rsidR="00774172" w:rsidRPr="00774172" w:rsidRDefault="00774172" w:rsidP="00774172">
      <w:pPr>
        <w:rPr>
          <w:rFonts w:cstheme="minorHAnsi"/>
        </w:rPr>
      </w:pPr>
    </w:p>
    <w:p w14:paraId="2C094BF6" w14:textId="77777777" w:rsidR="00774172" w:rsidRPr="00774172" w:rsidRDefault="00774172" w:rsidP="00774172">
      <w:pPr>
        <w:rPr>
          <w:rFonts w:cstheme="minorHAnsi"/>
        </w:rPr>
      </w:pPr>
    </w:p>
    <w:p w14:paraId="5FFEE04A" w14:textId="77777777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>Dear Board Members:</w:t>
      </w:r>
    </w:p>
    <w:p w14:paraId="4FEF5F7B" w14:textId="77777777" w:rsidR="00774172" w:rsidRPr="00774172" w:rsidRDefault="00774172" w:rsidP="00774172">
      <w:pPr>
        <w:rPr>
          <w:rFonts w:cstheme="minorHAnsi"/>
        </w:rPr>
      </w:pPr>
    </w:p>
    <w:p w14:paraId="7A89FF96" w14:textId="3FABDB70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 xml:space="preserve">CRC Industries appreciates the opportunity to comment on the amendments to the Consumer Products VOC Regulation.  CRC Industries is a manufacturer and marketer of specialty chemicals for maintenance and repair professionals and do‐it‐yourselfers, serving the automotive, heavy trucking, marine, electrical, industrial, hardware and aviation markets. </w:t>
      </w:r>
    </w:p>
    <w:p w14:paraId="3F0E31FA" w14:textId="77777777" w:rsidR="00774172" w:rsidRPr="00774172" w:rsidRDefault="00774172" w:rsidP="00774172">
      <w:pPr>
        <w:rPr>
          <w:rFonts w:cstheme="minorHAnsi"/>
        </w:rPr>
      </w:pPr>
    </w:p>
    <w:p w14:paraId="11956081" w14:textId="6DEC2EEB" w:rsidR="00774172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 xml:space="preserve">CRC is only commenting on the Energized Electrical Cleaner definition and </w:t>
      </w:r>
      <w:r>
        <w:rPr>
          <w:rFonts w:cstheme="minorHAnsi"/>
        </w:rPr>
        <w:t>Record Retention</w:t>
      </w:r>
      <w:r w:rsidRPr="00774172">
        <w:rPr>
          <w:rFonts w:cstheme="minorHAnsi"/>
        </w:rPr>
        <w:t xml:space="preserve"> requirements 94512(</w:t>
      </w:r>
      <w:r>
        <w:rPr>
          <w:rFonts w:cstheme="minorHAnsi"/>
        </w:rPr>
        <w:t>f</w:t>
      </w:r>
      <w:r w:rsidRPr="00774172">
        <w:rPr>
          <w:rFonts w:cstheme="minorHAnsi"/>
        </w:rPr>
        <w:t xml:space="preserve">).  CRC supports the new language for the Energized Electrical Cleaner definition.  The new language aligns the VOC regulations with the Air Toxic rule.  In addition, CRC does not oppose the </w:t>
      </w:r>
      <w:r>
        <w:rPr>
          <w:rFonts w:cstheme="minorHAnsi"/>
        </w:rPr>
        <w:t>record retention</w:t>
      </w:r>
      <w:r w:rsidRPr="00774172">
        <w:rPr>
          <w:rFonts w:cstheme="minorHAnsi"/>
        </w:rPr>
        <w:t xml:space="preserve"> requirement </w:t>
      </w:r>
      <w:r>
        <w:rPr>
          <w:rFonts w:cstheme="minorHAnsi"/>
        </w:rPr>
        <w:t xml:space="preserve">at </w:t>
      </w:r>
      <w:r w:rsidRPr="00774172">
        <w:rPr>
          <w:rFonts w:cstheme="minorHAnsi"/>
        </w:rPr>
        <w:t>94512(</w:t>
      </w:r>
      <w:r>
        <w:rPr>
          <w:rFonts w:cstheme="minorHAnsi"/>
        </w:rPr>
        <w:t>f</w:t>
      </w:r>
      <w:r w:rsidRPr="00774172">
        <w:rPr>
          <w:rFonts w:cstheme="minorHAnsi"/>
        </w:rPr>
        <w:t xml:space="preserve">) as long as our understanding that the wording “already routinely generated” implies that no new documents need to be created or stored by the retailer.  </w:t>
      </w:r>
    </w:p>
    <w:p w14:paraId="4F8D717E" w14:textId="77777777" w:rsidR="00774172" w:rsidRPr="00774172" w:rsidRDefault="00774172" w:rsidP="00774172">
      <w:pPr>
        <w:rPr>
          <w:rFonts w:cstheme="minorHAnsi"/>
        </w:rPr>
      </w:pPr>
    </w:p>
    <w:p w14:paraId="4EFCC50B" w14:textId="7C470E21" w:rsidR="006D338A" w:rsidRPr="00774172" w:rsidRDefault="00774172" w:rsidP="00774172">
      <w:pPr>
        <w:rPr>
          <w:rFonts w:cstheme="minorHAnsi"/>
        </w:rPr>
      </w:pPr>
      <w:r w:rsidRPr="00774172">
        <w:rPr>
          <w:rFonts w:cstheme="minorHAnsi"/>
        </w:rPr>
        <w:t>We would like to thank the staff for their work on this issue and the continued willingness to meet with us either in person or virtually throughout this process.</w:t>
      </w:r>
      <w:r w:rsidR="00201DE0">
        <w:rPr>
          <w:rFonts w:cstheme="minorHAnsi"/>
        </w:rPr>
        <w:t xml:space="preserve">  </w:t>
      </w:r>
      <w:r w:rsidRPr="00774172">
        <w:rPr>
          <w:rFonts w:cstheme="minorHAnsi"/>
        </w:rPr>
        <w:t xml:space="preserve">Thank you in advance for your consideration to this issue.    Any questions or comments feel free to contact our consultant Doug Raymond at 440-339-4539 or at </w:t>
      </w:r>
      <w:hyperlink r:id="rId8" w:history="1">
        <w:r w:rsidRPr="00774172">
          <w:rPr>
            <w:rStyle w:val="Hyperlink"/>
            <w:rFonts w:cstheme="minorHAnsi"/>
          </w:rPr>
          <w:t>djraymond@me.com</w:t>
        </w:r>
      </w:hyperlink>
    </w:p>
    <w:p w14:paraId="23A77363" w14:textId="77777777" w:rsidR="00774172" w:rsidRPr="00774172" w:rsidRDefault="00774172" w:rsidP="00774172">
      <w:pPr>
        <w:rPr>
          <w:rFonts w:cstheme="minorHAnsi"/>
        </w:rPr>
      </w:pPr>
    </w:p>
    <w:p w14:paraId="522021D8" w14:textId="77777777" w:rsidR="006D338A" w:rsidRPr="00774172" w:rsidRDefault="006D338A" w:rsidP="006D338A">
      <w:pPr>
        <w:rPr>
          <w:rFonts w:cstheme="minorHAnsi"/>
        </w:rPr>
      </w:pPr>
      <w:r w:rsidRPr="00774172">
        <w:rPr>
          <w:rFonts w:cstheme="minorHAnsi"/>
        </w:rPr>
        <w:t>Sincerely,</w:t>
      </w:r>
    </w:p>
    <w:p w14:paraId="35BF360F" w14:textId="77777777" w:rsidR="006D338A" w:rsidRPr="00774172" w:rsidRDefault="006D338A" w:rsidP="006D338A">
      <w:pPr>
        <w:rPr>
          <w:rFonts w:cstheme="minorHAnsi"/>
        </w:rPr>
      </w:pPr>
      <w:r w:rsidRPr="00774172">
        <w:rPr>
          <w:rFonts w:cstheme="minorHAnsi"/>
        </w:rPr>
        <w:t>CRC Industries, Inc.</w:t>
      </w:r>
    </w:p>
    <w:p w14:paraId="41AFF81C" w14:textId="77777777" w:rsidR="00A54EA1" w:rsidRDefault="00A54EA1" w:rsidP="00514198"/>
    <w:p w14:paraId="36BB309A" w14:textId="7A2423C3" w:rsidR="004C6809" w:rsidRDefault="00A54EA1" w:rsidP="00514198">
      <w:r w:rsidRPr="00A54EA1">
        <w:rPr>
          <w:noProof/>
        </w:rPr>
        <w:drawing>
          <wp:inline distT="0" distB="0" distL="0" distR="0" wp14:anchorId="5DEF9170" wp14:editId="2119FC37">
            <wp:extent cx="1704975" cy="31951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24" cy="33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A289F" w14:textId="7AC53996" w:rsidR="004C6809" w:rsidRDefault="004C6809" w:rsidP="00514198">
      <w:r>
        <w:t>Michelle Rudnick</w:t>
      </w:r>
    </w:p>
    <w:p w14:paraId="6C5E31DD" w14:textId="22C4CFD3" w:rsidR="00E13DA8" w:rsidRDefault="004C6809">
      <w:r>
        <w:t>Directory of Regulatory Affairs</w:t>
      </w:r>
    </w:p>
    <w:p w14:paraId="73659D07" w14:textId="1C460B68" w:rsidR="00774172" w:rsidRDefault="00774172"/>
    <w:p w14:paraId="58441FE9" w14:textId="77777777" w:rsidR="00774172" w:rsidRPr="009564A4" w:rsidRDefault="00774172" w:rsidP="00774172">
      <w:r w:rsidRPr="009564A4">
        <w:t>Cc: Ravi.Ramalingam@arb.ca.gov</w:t>
      </w:r>
    </w:p>
    <w:p w14:paraId="4889211C" w14:textId="77777777" w:rsidR="00774172" w:rsidRPr="009564A4" w:rsidRDefault="00774172" w:rsidP="00774172">
      <w:r w:rsidRPr="009564A4">
        <w:t xml:space="preserve">      joe.calavita@arb.ca.gov</w:t>
      </w:r>
    </w:p>
    <w:p w14:paraId="4FC8057D" w14:textId="77777777" w:rsidR="00774172" w:rsidRPr="009564A4" w:rsidRDefault="00774172" w:rsidP="00774172">
      <w:r w:rsidRPr="009564A4">
        <w:t xml:space="preserve">      josh.berghouse@arb.ca.gov</w:t>
      </w:r>
    </w:p>
    <w:p w14:paraId="47876FD7" w14:textId="77777777" w:rsidR="00774172" w:rsidRPr="00774172" w:rsidRDefault="00774172" w:rsidP="00774172">
      <w:r w:rsidRPr="009564A4">
        <w:t xml:space="preserve">     </w:t>
      </w:r>
      <w:r w:rsidRPr="00774172">
        <w:t xml:space="preserve"> </w:t>
      </w:r>
      <w:hyperlink r:id="rId10" w:history="1">
        <w:r w:rsidRPr="00774172">
          <w:rPr>
            <w:rStyle w:val="Hyperlink"/>
            <w:color w:val="auto"/>
            <w:u w:val="none"/>
          </w:rPr>
          <w:t>david.edwards@arb.ca.gov</w:t>
        </w:r>
      </w:hyperlink>
    </w:p>
    <w:p w14:paraId="463063FB" w14:textId="4CF60724" w:rsidR="00774172" w:rsidRPr="00201DE0" w:rsidRDefault="00774172">
      <w:r>
        <w:t xml:space="preserve">    </w:t>
      </w:r>
      <w:r w:rsidRPr="00201DE0">
        <w:t xml:space="preserve">  </w:t>
      </w:r>
      <w:hyperlink r:id="rId11" w:history="1">
        <w:r w:rsidRPr="00201DE0">
          <w:rPr>
            <w:rStyle w:val="Hyperlink"/>
            <w:color w:val="auto"/>
            <w:u w:val="none"/>
          </w:rPr>
          <w:t>jose.gomez@arb.ca.gov</w:t>
        </w:r>
      </w:hyperlink>
    </w:p>
    <w:sectPr w:rsidR="00774172" w:rsidRPr="00201DE0" w:rsidSect="00774172">
      <w:headerReference w:type="default" r:id="rId12"/>
      <w:footerReference w:type="default" r:id="rId13"/>
      <w:pgSz w:w="12240" w:h="15840"/>
      <w:pgMar w:top="1005" w:right="720" w:bottom="90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DD8A9" w14:textId="77777777" w:rsidR="0044253A" w:rsidRDefault="0044253A" w:rsidP="009444E8">
      <w:r>
        <w:separator/>
      </w:r>
    </w:p>
  </w:endnote>
  <w:endnote w:type="continuationSeparator" w:id="0">
    <w:p w14:paraId="394393D0" w14:textId="77777777" w:rsidR="0044253A" w:rsidRDefault="0044253A" w:rsidP="0094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B7672" w14:textId="77777777" w:rsidR="009444E8" w:rsidRDefault="009444E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4FB76C" wp14:editId="723C7F80">
          <wp:simplePos x="0" y="0"/>
          <wp:positionH relativeFrom="page">
            <wp:align>right</wp:align>
          </wp:positionH>
          <wp:positionV relativeFrom="paragraph">
            <wp:posOffset>-256540</wp:posOffset>
          </wp:positionV>
          <wp:extent cx="8286750" cy="633095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6_CRC Letterhead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AC4A" w14:textId="77777777" w:rsidR="009444E8" w:rsidRDefault="00944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F301F" w14:textId="77777777" w:rsidR="0044253A" w:rsidRDefault="0044253A" w:rsidP="009444E8">
      <w:r>
        <w:separator/>
      </w:r>
    </w:p>
  </w:footnote>
  <w:footnote w:type="continuationSeparator" w:id="0">
    <w:p w14:paraId="6AD6734C" w14:textId="77777777" w:rsidR="0044253A" w:rsidRDefault="0044253A" w:rsidP="0094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68161" w14:textId="77777777" w:rsidR="009444E8" w:rsidRDefault="009444E8" w:rsidP="009444E8">
    <w:pPr>
      <w:pStyle w:val="Header"/>
      <w:ind w:hanging="90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0C2CA6" wp14:editId="0619DD69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7972425" cy="1022350"/>
          <wp:effectExtent l="0" t="0" r="9525" b="6350"/>
          <wp:wrapTight wrapText="bothSides">
            <wp:wrapPolygon edited="0">
              <wp:start x="0" y="0"/>
              <wp:lineTo x="0" y="21332"/>
              <wp:lineTo x="21574" y="21332"/>
              <wp:lineTo x="21574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_CRC Letterhead_To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9"/>
                  <a:stretch/>
                </pic:blipFill>
                <pic:spPr bwMode="auto">
                  <a:xfrm>
                    <a:off x="0" y="0"/>
                    <a:ext cx="7972425" cy="1022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900CB"/>
    <w:multiLevelType w:val="hybridMultilevel"/>
    <w:tmpl w:val="53DC82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354B93"/>
    <w:multiLevelType w:val="hybridMultilevel"/>
    <w:tmpl w:val="2F8EA7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D52AFB"/>
    <w:multiLevelType w:val="hybridMultilevel"/>
    <w:tmpl w:val="ED207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E8"/>
    <w:rsid w:val="001E3D99"/>
    <w:rsid w:val="00201DE0"/>
    <w:rsid w:val="00287CEA"/>
    <w:rsid w:val="002A0B89"/>
    <w:rsid w:val="00355332"/>
    <w:rsid w:val="0044253A"/>
    <w:rsid w:val="004C1999"/>
    <w:rsid w:val="004C6809"/>
    <w:rsid w:val="004D5139"/>
    <w:rsid w:val="00514198"/>
    <w:rsid w:val="005D34B2"/>
    <w:rsid w:val="00656E90"/>
    <w:rsid w:val="006D338A"/>
    <w:rsid w:val="00774172"/>
    <w:rsid w:val="00791FF5"/>
    <w:rsid w:val="007E5F80"/>
    <w:rsid w:val="008B6815"/>
    <w:rsid w:val="009444E8"/>
    <w:rsid w:val="009817CF"/>
    <w:rsid w:val="009F0C36"/>
    <w:rsid w:val="00A54EA1"/>
    <w:rsid w:val="00A77AAD"/>
    <w:rsid w:val="00A80EA6"/>
    <w:rsid w:val="00BC50F5"/>
    <w:rsid w:val="00C9192F"/>
    <w:rsid w:val="00CF03AA"/>
    <w:rsid w:val="00D04158"/>
    <w:rsid w:val="00D23A19"/>
    <w:rsid w:val="00D558B7"/>
    <w:rsid w:val="00D6048E"/>
    <w:rsid w:val="00E13DA8"/>
    <w:rsid w:val="00E17AA5"/>
    <w:rsid w:val="00EA1912"/>
    <w:rsid w:val="00E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00B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E8"/>
  </w:style>
  <w:style w:type="paragraph" w:styleId="Footer">
    <w:name w:val="footer"/>
    <w:basedOn w:val="Normal"/>
    <w:link w:val="FooterChar"/>
    <w:uiPriority w:val="99"/>
    <w:unhideWhenUsed/>
    <w:rsid w:val="00944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E8"/>
  </w:style>
  <w:style w:type="table" w:styleId="TableGrid">
    <w:name w:val="Table Grid"/>
    <w:basedOn w:val="TableNormal"/>
    <w:uiPriority w:val="39"/>
    <w:rsid w:val="00D6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0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AA"/>
    <w:rPr>
      <w:rFonts w:ascii="Segoe UI" w:hAnsi="Segoe UI" w:cs="Segoe UI"/>
      <w:sz w:val="18"/>
      <w:szCs w:val="18"/>
    </w:rPr>
  </w:style>
  <w:style w:type="character" w:styleId="Hyperlink">
    <w:name w:val="Hyperlink"/>
    <w:rsid w:val="006D33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raymond@m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.gomez@arb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vid.edwards@arb.c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8EB6-2A0B-41C4-A138-F1FFD4EB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Jackie</dc:creator>
  <cp:keywords/>
  <dc:description/>
  <cp:lastModifiedBy>Doug Raymond</cp:lastModifiedBy>
  <cp:revision>14</cp:revision>
  <cp:lastPrinted>2017-06-13T14:19:00Z</cp:lastPrinted>
  <dcterms:created xsi:type="dcterms:W3CDTF">2017-06-13T14:09:00Z</dcterms:created>
  <dcterms:modified xsi:type="dcterms:W3CDTF">2021-03-22T16:23:00Z</dcterms:modified>
</cp:coreProperties>
</file>