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398766" w14:textId="09B37368" w:rsidR="00B567F7" w:rsidRDefault="00B567F7" w:rsidP="00F2573B"/>
    <w:p w14:paraId="445F156D" w14:textId="77777777" w:rsidR="00F2573B" w:rsidRDefault="00F2573B" w:rsidP="00F2573B"/>
    <w:p w14:paraId="633DFD3C" w14:textId="47CFE098"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color w:val="000000"/>
          <w:kern w:val="1"/>
          <w:sz w:val="24"/>
          <w:szCs w:val="24"/>
        </w:rPr>
      </w:pPr>
      <w:r w:rsidRPr="00F2573B">
        <w:rPr>
          <w:rFonts w:ascii="Calibri" w:hAnsi="Calibri" w:cs="Calibri"/>
          <w:color w:val="000000"/>
          <w:kern w:val="1"/>
          <w:sz w:val="24"/>
          <w:szCs w:val="24"/>
        </w:rPr>
        <w:t xml:space="preserve">March </w:t>
      </w:r>
      <w:r w:rsidR="00E40646">
        <w:rPr>
          <w:rFonts w:ascii="Calibri" w:hAnsi="Calibri" w:cs="Calibri"/>
          <w:color w:val="000000"/>
          <w:kern w:val="1"/>
          <w:sz w:val="24"/>
          <w:szCs w:val="24"/>
        </w:rPr>
        <w:t>22</w:t>
      </w:r>
      <w:r w:rsidRPr="00F2573B">
        <w:rPr>
          <w:rFonts w:ascii="Calibri" w:hAnsi="Calibri" w:cs="Calibri"/>
          <w:color w:val="000000"/>
          <w:kern w:val="1"/>
          <w:sz w:val="24"/>
          <w:szCs w:val="24"/>
        </w:rPr>
        <w:t>, 2021</w:t>
      </w:r>
      <w:r w:rsidRPr="00F2573B">
        <w:rPr>
          <w:rFonts w:ascii="Calibri" w:hAnsi="Calibri" w:cs="Calibri"/>
          <w:color w:val="000000"/>
          <w:spacing w:val="-1"/>
          <w:kern w:val="1"/>
          <w:sz w:val="24"/>
          <w:szCs w:val="24"/>
        </w:rPr>
        <w:t xml:space="preserve">       </w:t>
      </w:r>
      <w:r w:rsidRPr="00F2573B">
        <w:rPr>
          <w:rFonts w:ascii="Calibri" w:hAnsi="Calibri" w:cs="Calibri"/>
          <w:color w:val="000000"/>
          <w:kern w:val="1"/>
          <w:sz w:val="24"/>
          <w:szCs w:val="24"/>
        </w:rPr>
        <w:t xml:space="preserve">sent </w:t>
      </w:r>
      <w:r w:rsidRPr="00F2573B">
        <w:rPr>
          <w:rFonts w:ascii="Calibri" w:hAnsi="Calibri" w:cs="Calibri"/>
          <w:i/>
          <w:iCs/>
          <w:color w:val="000000"/>
          <w:spacing w:val="-1"/>
          <w:kern w:val="1"/>
          <w:sz w:val="24"/>
          <w:szCs w:val="24"/>
        </w:rPr>
        <w:t xml:space="preserve">via </w:t>
      </w:r>
      <w:r w:rsidRPr="00F2573B">
        <w:rPr>
          <w:rFonts w:ascii="Calibri" w:hAnsi="Calibri" w:cs="Calibri"/>
          <w:color w:val="000000"/>
          <w:kern w:val="1"/>
          <w:sz w:val="24"/>
          <w:szCs w:val="24"/>
        </w:rPr>
        <w:t xml:space="preserve">electronic mail </w:t>
      </w:r>
    </w:p>
    <w:p w14:paraId="5C28E234"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557" w:after="0" w:line="240" w:lineRule="auto"/>
        <w:rPr>
          <w:rFonts w:ascii="Calibri" w:hAnsi="Calibri" w:cs="Calibri"/>
          <w:color w:val="000000"/>
          <w:kern w:val="1"/>
          <w:sz w:val="24"/>
          <w:szCs w:val="24"/>
        </w:rPr>
      </w:pPr>
      <w:r w:rsidRPr="00F2573B">
        <w:rPr>
          <w:rFonts w:ascii="Calibri" w:hAnsi="Calibri" w:cs="Calibri"/>
          <w:color w:val="000000"/>
          <w:kern w:val="1"/>
          <w:sz w:val="24"/>
          <w:szCs w:val="24"/>
        </w:rPr>
        <w:t xml:space="preserve">Clerks’ Office </w:t>
      </w:r>
    </w:p>
    <w:p w14:paraId="277AC4F3"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color w:val="000000"/>
          <w:kern w:val="1"/>
          <w:sz w:val="24"/>
          <w:szCs w:val="24"/>
        </w:rPr>
      </w:pPr>
      <w:r w:rsidRPr="00F2573B">
        <w:rPr>
          <w:rFonts w:ascii="Calibri" w:hAnsi="Calibri" w:cs="Calibri"/>
          <w:color w:val="000000"/>
          <w:kern w:val="1"/>
          <w:sz w:val="24"/>
          <w:szCs w:val="24"/>
        </w:rPr>
        <w:t xml:space="preserve">California Air Resources Board </w:t>
      </w:r>
    </w:p>
    <w:p w14:paraId="2BE272DF"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color w:val="000000"/>
          <w:kern w:val="1"/>
          <w:sz w:val="24"/>
          <w:szCs w:val="24"/>
        </w:rPr>
      </w:pPr>
      <w:r w:rsidRPr="00F2573B">
        <w:rPr>
          <w:rFonts w:ascii="Calibri" w:hAnsi="Calibri" w:cs="Calibri"/>
          <w:color w:val="000000"/>
          <w:kern w:val="1"/>
          <w:sz w:val="24"/>
          <w:szCs w:val="24"/>
        </w:rPr>
        <w:t xml:space="preserve">1001 I Street </w:t>
      </w:r>
    </w:p>
    <w:p w14:paraId="295DB1A0"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color w:val="000000"/>
          <w:kern w:val="1"/>
          <w:sz w:val="24"/>
          <w:szCs w:val="24"/>
        </w:rPr>
      </w:pPr>
      <w:r w:rsidRPr="00F2573B">
        <w:rPr>
          <w:rFonts w:ascii="Calibri" w:hAnsi="Calibri" w:cs="Calibri"/>
          <w:color w:val="000000"/>
          <w:kern w:val="1"/>
          <w:sz w:val="24"/>
          <w:szCs w:val="24"/>
        </w:rPr>
        <w:t xml:space="preserve">Sacramento, California 95814 </w:t>
      </w:r>
    </w:p>
    <w:p w14:paraId="0A740E16"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color w:val="000000"/>
          <w:kern w:val="1"/>
          <w:sz w:val="24"/>
          <w:szCs w:val="24"/>
        </w:rPr>
      </w:pPr>
      <w:r w:rsidRPr="00F2573B">
        <w:rPr>
          <w:rFonts w:ascii="Calibri" w:hAnsi="Calibri" w:cs="Calibri"/>
          <w:color w:val="0563C1"/>
          <w:kern w:val="1"/>
          <w:sz w:val="24"/>
          <w:szCs w:val="24"/>
        </w:rPr>
        <w:t>https://www.arb.ca.gov/lispub/comm/bclist.php</w:t>
      </w:r>
      <w:r w:rsidRPr="00F2573B">
        <w:rPr>
          <w:rFonts w:ascii="Calibri" w:hAnsi="Calibri" w:cs="Calibri"/>
          <w:color w:val="000000"/>
          <w:kern w:val="1"/>
          <w:sz w:val="24"/>
          <w:szCs w:val="24"/>
        </w:rPr>
        <w:t xml:space="preserve"> </w:t>
      </w:r>
    </w:p>
    <w:p w14:paraId="42C491B5" w14:textId="77777777" w:rsid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64" w:after="0" w:line="240" w:lineRule="auto"/>
        <w:rPr>
          <w:rFonts w:ascii="Calibri" w:hAnsi="Calibri" w:cs="Calibri"/>
          <w:b/>
          <w:bCs/>
          <w:color w:val="000000"/>
          <w:kern w:val="1"/>
          <w:sz w:val="24"/>
          <w:szCs w:val="24"/>
        </w:rPr>
      </w:pPr>
    </w:p>
    <w:p w14:paraId="25518D5D" w14:textId="59879DFB"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64" w:after="0" w:line="240" w:lineRule="auto"/>
        <w:rPr>
          <w:rFonts w:ascii="Calibri" w:hAnsi="Calibri" w:cs="Calibri"/>
          <w:b/>
          <w:bCs/>
          <w:color w:val="000000"/>
          <w:kern w:val="1"/>
          <w:sz w:val="24"/>
          <w:szCs w:val="24"/>
        </w:rPr>
      </w:pPr>
      <w:r w:rsidRPr="00F2573B">
        <w:rPr>
          <w:rFonts w:ascii="Calibri" w:hAnsi="Calibri" w:cs="Calibri"/>
          <w:b/>
          <w:bCs/>
          <w:color w:val="000000"/>
          <w:kern w:val="1"/>
          <w:sz w:val="24"/>
          <w:szCs w:val="24"/>
        </w:rPr>
        <w:t>Subject:</w:t>
      </w:r>
      <w:r w:rsidRPr="00F2573B">
        <w:rPr>
          <w:rFonts w:ascii="Calibri" w:hAnsi="Calibri" w:cs="Calibri"/>
          <w:b/>
          <w:bCs/>
          <w:color w:val="000000"/>
          <w:spacing w:val="-1"/>
          <w:kern w:val="1"/>
          <w:sz w:val="24"/>
          <w:szCs w:val="24"/>
        </w:rPr>
        <w:t xml:space="preserve"> </w:t>
      </w:r>
      <w:r w:rsidRPr="00F2573B">
        <w:rPr>
          <w:rFonts w:ascii="Calibri" w:hAnsi="Calibri" w:cs="Calibri"/>
          <w:b/>
          <w:bCs/>
          <w:color w:val="000000"/>
          <w:kern w:val="1"/>
          <w:sz w:val="24"/>
          <w:szCs w:val="24"/>
        </w:rPr>
        <w:t>Comments on</w:t>
      </w:r>
      <w:r w:rsidRPr="00F2573B">
        <w:rPr>
          <w:rFonts w:ascii="Calibri" w:hAnsi="Calibri" w:cs="Calibri"/>
          <w:b/>
          <w:bCs/>
          <w:color w:val="000000"/>
          <w:spacing w:val="-1"/>
          <w:kern w:val="1"/>
          <w:sz w:val="24"/>
          <w:szCs w:val="24"/>
        </w:rPr>
        <w:t xml:space="preserve"> </w:t>
      </w:r>
      <w:r w:rsidRPr="00F2573B">
        <w:rPr>
          <w:rFonts w:ascii="Calibri" w:hAnsi="Calibri" w:cs="Calibri"/>
          <w:b/>
          <w:bCs/>
          <w:color w:val="000000"/>
          <w:kern w:val="1"/>
          <w:sz w:val="24"/>
          <w:szCs w:val="24"/>
        </w:rPr>
        <w:t>consumerproducts2021</w:t>
      </w:r>
      <w:r w:rsidRPr="00F2573B">
        <w:rPr>
          <w:rFonts w:ascii="Calibri" w:hAnsi="Calibri" w:cs="Calibri"/>
          <w:b/>
          <w:bCs/>
          <w:color w:val="000000"/>
          <w:spacing w:val="-2"/>
          <w:kern w:val="1"/>
          <w:sz w:val="24"/>
          <w:szCs w:val="24"/>
        </w:rPr>
        <w:t xml:space="preserve">; </w:t>
      </w:r>
      <w:r w:rsidRPr="00F2573B">
        <w:rPr>
          <w:rFonts w:ascii="Calibri" w:hAnsi="Calibri" w:cs="Calibri"/>
          <w:b/>
          <w:bCs/>
          <w:color w:val="000000"/>
          <w:kern w:val="1"/>
          <w:sz w:val="24"/>
          <w:szCs w:val="24"/>
        </w:rPr>
        <w:t>Board Agenda Item # 21</w:t>
      </w:r>
      <w:r w:rsidRPr="00F2573B">
        <w:rPr>
          <w:rFonts w:ascii="Calibri" w:hAnsi="Calibri" w:cs="Calibri"/>
          <w:b/>
          <w:bCs/>
          <w:color w:val="000000"/>
          <w:spacing w:val="-1"/>
          <w:kern w:val="1"/>
          <w:sz w:val="24"/>
          <w:szCs w:val="24"/>
        </w:rPr>
        <w:t>-</w:t>
      </w:r>
      <w:r w:rsidRPr="00F2573B">
        <w:rPr>
          <w:rFonts w:ascii="Calibri" w:hAnsi="Calibri" w:cs="Calibri"/>
          <w:b/>
          <w:bCs/>
          <w:color w:val="000000"/>
          <w:kern w:val="1"/>
          <w:sz w:val="24"/>
          <w:szCs w:val="24"/>
        </w:rPr>
        <w:t>2</w:t>
      </w:r>
      <w:r w:rsidRPr="00F2573B">
        <w:rPr>
          <w:rFonts w:ascii="Calibri" w:hAnsi="Calibri" w:cs="Calibri"/>
          <w:b/>
          <w:bCs/>
          <w:color w:val="000000"/>
          <w:spacing w:val="-1"/>
          <w:kern w:val="1"/>
          <w:sz w:val="24"/>
          <w:szCs w:val="24"/>
        </w:rPr>
        <w:t>-</w:t>
      </w:r>
      <w:r w:rsidRPr="00F2573B">
        <w:rPr>
          <w:rFonts w:ascii="Calibri" w:hAnsi="Calibri" w:cs="Calibri"/>
          <w:b/>
          <w:bCs/>
          <w:color w:val="000000"/>
          <w:kern w:val="1"/>
          <w:sz w:val="24"/>
          <w:szCs w:val="24"/>
        </w:rPr>
        <w:t xml:space="preserve">1 </w:t>
      </w:r>
    </w:p>
    <w:p w14:paraId="44A8E554" w14:textId="52B3BAE1" w:rsid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color w:val="000000"/>
          <w:kern w:val="1"/>
          <w:sz w:val="24"/>
          <w:szCs w:val="24"/>
        </w:rPr>
      </w:pPr>
      <w:r w:rsidRPr="00F2573B">
        <w:rPr>
          <w:rFonts w:ascii="Calibri" w:hAnsi="Calibri" w:cs="Calibri"/>
          <w:color w:val="000000"/>
          <w:kern w:val="1"/>
          <w:sz w:val="24"/>
          <w:szCs w:val="24"/>
        </w:rPr>
        <w:t xml:space="preserve"> </w:t>
      </w:r>
    </w:p>
    <w:p w14:paraId="54152F0A"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color w:val="000000"/>
          <w:kern w:val="1"/>
          <w:sz w:val="24"/>
          <w:szCs w:val="24"/>
        </w:rPr>
      </w:pPr>
    </w:p>
    <w:p w14:paraId="57D8C971" w14:textId="2EB3B584" w:rsidR="00F2573B" w:rsidRPr="00F2573B" w:rsidRDefault="00F2573B" w:rsidP="00F2573B">
      <w:pPr>
        <w:spacing w:after="0" w:line="240" w:lineRule="auto"/>
        <w:rPr>
          <w:rFonts w:eastAsiaTheme="minorEastAsia" w:cstheme="minorHAnsi"/>
          <w:sz w:val="24"/>
          <w:szCs w:val="24"/>
        </w:rPr>
      </w:pPr>
      <w:r w:rsidRPr="00F2573B">
        <w:rPr>
          <w:rFonts w:cstheme="minorHAnsi"/>
          <w:color w:val="000000"/>
          <w:kern w:val="1"/>
          <w:sz w:val="24"/>
          <w:szCs w:val="24"/>
        </w:rPr>
        <w:t>Dear Board Members:</w:t>
      </w:r>
    </w:p>
    <w:p w14:paraId="32B4E20C" w14:textId="77777777" w:rsidR="00F2573B" w:rsidRPr="00F2573B" w:rsidRDefault="00F2573B" w:rsidP="00F2573B">
      <w:pPr>
        <w:spacing w:after="0" w:line="240" w:lineRule="auto"/>
        <w:rPr>
          <w:rFonts w:eastAsiaTheme="minorEastAsia" w:cstheme="minorHAnsi"/>
          <w:sz w:val="24"/>
          <w:szCs w:val="24"/>
        </w:rPr>
      </w:pPr>
    </w:p>
    <w:p w14:paraId="6050B2B6" w14:textId="1B4A6D28"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kern w:val="1"/>
          <w:sz w:val="24"/>
          <w:szCs w:val="24"/>
        </w:rPr>
      </w:pPr>
      <w:r w:rsidRPr="00F2573B">
        <w:rPr>
          <w:rFonts w:cstheme="minorHAnsi"/>
          <w:color w:val="000000"/>
          <w:kern w:val="1"/>
          <w:sz w:val="24"/>
          <w:szCs w:val="24"/>
        </w:rPr>
        <w:t>The Pine Chemicals Association International (</w:t>
      </w:r>
      <w:r w:rsidRPr="00F2573B">
        <w:rPr>
          <w:rFonts w:cstheme="minorHAnsi"/>
          <w:color w:val="000000"/>
          <w:spacing w:val="-1"/>
          <w:kern w:val="1"/>
          <w:sz w:val="24"/>
          <w:szCs w:val="24"/>
        </w:rPr>
        <w:t>PCA</w:t>
      </w:r>
      <w:r w:rsidRPr="00F2573B">
        <w:rPr>
          <w:rFonts w:cstheme="minorHAnsi"/>
          <w:color w:val="000000"/>
          <w:kern w:val="1"/>
          <w:sz w:val="24"/>
          <w:szCs w:val="24"/>
        </w:rPr>
        <w:t xml:space="preserve">) appreciates the opportunity to </w:t>
      </w:r>
    </w:p>
    <w:p w14:paraId="12E4CD7B"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kern w:val="1"/>
          <w:sz w:val="24"/>
          <w:szCs w:val="24"/>
        </w:rPr>
      </w:pPr>
      <w:r w:rsidRPr="00F2573B">
        <w:rPr>
          <w:rFonts w:cstheme="minorHAnsi"/>
          <w:color w:val="000000"/>
          <w:kern w:val="1"/>
          <w:sz w:val="24"/>
          <w:szCs w:val="24"/>
        </w:rPr>
        <w:t>provide comments to the California Air Resources Board (</w:t>
      </w:r>
      <w:r w:rsidRPr="00F2573B">
        <w:rPr>
          <w:rFonts w:cstheme="minorHAnsi"/>
          <w:color w:val="000000"/>
          <w:spacing w:val="-1"/>
          <w:kern w:val="1"/>
          <w:sz w:val="24"/>
          <w:szCs w:val="24"/>
        </w:rPr>
        <w:t>C</w:t>
      </w:r>
      <w:r w:rsidRPr="00F2573B">
        <w:rPr>
          <w:rFonts w:cstheme="minorHAnsi"/>
          <w:color w:val="000000"/>
          <w:kern w:val="1"/>
          <w:sz w:val="24"/>
          <w:szCs w:val="24"/>
        </w:rPr>
        <w:t xml:space="preserve">ARB) on the proposed amendments to the state’s comprehensive Consumer Products Regulation.  </w:t>
      </w:r>
    </w:p>
    <w:p w14:paraId="6EABA798" w14:textId="77777777" w:rsidR="00F2573B" w:rsidRPr="00F2573B" w:rsidRDefault="00F2573B" w:rsidP="00F2573B">
      <w:pPr>
        <w:spacing w:after="0" w:line="240" w:lineRule="auto"/>
        <w:rPr>
          <w:rFonts w:eastAsiaTheme="minorEastAsia" w:cstheme="minorHAnsi"/>
          <w:sz w:val="24"/>
          <w:szCs w:val="24"/>
        </w:rPr>
      </w:pPr>
    </w:p>
    <w:p w14:paraId="4A497019" w14:textId="77777777" w:rsidR="00F2573B" w:rsidRPr="00F2573B" w:rsidRDefault="00F2573B" w:rsidP="00F2573B">
      <w:pPr>
        <w:spacing w:after="0" w:line="240" w:lineRule="auto"/>
        <w:rPr>
          <w:rFonts w:eastAsiaTheme="minorEastAsia" w:cstheme="minorHAnsi"/>
          <w:sz w:val="24"/>
          <w:szCs w:val="24"/>
        </w:rPr>
      </w:pPr>
      <w:r w:rsidRPr="00F2573B">
        <w:rPr>
          <w:rFonts w:eastAsiaTheme="minorEastAsia" w:cstheme="minorHAnsi"/>
          <w:sz w:val="24"/>
          <w:szCs w:val="24"/>
        </w:rPr>
        <w:t xml:space="preserve">The PCA is a global trade association composed of 80 companies in over 20 countries with various interests in the pine chemicals industry. It has actively represented the industry's interests, particularly those concerning environmental and regulatory initiatives, since 1947.  A fuller description or our activities can be found on our website: </w:t>
      </w:r>
      <w:hyperlink r:id="rId7" w:history="1">
        <w:r w:rsidRPr="00F2573B">
          <w:rPr>
            <w:rFonts w:eastAsiaTheme="minorEastAsia" w:cstheme="minorHAnsi"/>
            <w:color w:val="0563C1" w:themeColor="hyperlink"/>
            <w:sz w:val="24"/>
            <w:szCs w:val="24"/>
            <w:u w:val="single"/>
          </w:rPr>
          <w:t>https://www.pinechemicals.org/default.aspx</w:t>
        </w:r>
      </w:hyperlink>
      <w:r w:rsidRPr="00F2573B">
        <w:rPr>
          <w:rFonts w:eastAsiaTheme="minorEastAsia" w:cstheme="minorHAnsi"/>
          <w:sz w:val="24"/>
          <w:szCs w:val="24"/>
        </w:rPr>
        <w:t xml:space="preserve">.  </w:t>
      </w:r>
    </w:p>
    <w:p w14:paraId="7E5E4EE9" w14:textId="77777777" w:rsidR="00F2573B" w:rsidRPr="00F2573B" w:rsidRDefault="00F2573B" w:rsidP="00F2573B">
      <w:pPr>
        <w:spacing w:after="0" w:line="240" w:lineRule="auto"/>
        <w:rPr>
          <w:rFonts w:eastAsiaTheme="minorEastAsia" w:cstheme="minorHAnsi"/>
          <w:sz w:val="24"/>
          <w:szCs w:val="24"/>
        </w:rPr>
      </w:pPr>
    </w:p>
    <w:p w14:paraId="03064D10" w14:textId="77777777" w:rsidR="00F2573B" w:rsidRPr="00F2573B" w:rsidRDefault="00F2573B" w:rsidP="00F2573B">
      <w:pPr>
        <w:spacing w:after="0" w:line="240" w:lineRule="auto"/>
        <w:rPr>
          <w:rFonts w:eastAsiaTheme="minorEastAsia" w:cstheme="minorHAnsi"/>
          <w:sz w:val="24"/>
          <w:szCs w:val="24"/>
        </w:rPr>
      </w:pPr>
      <w:r w:rsidRPr="00F2573B">
        <w:rPr>
          <w:rFonts w:eastAsiaTheme="minorEastAsia" w:cstheme="minorHAnsi"/>
          <w:sz w:val="24"/>
          <w:szCs w:val="24"/>
        </w:rPr>
        <w:t>Among the many products produced from the natural, renewable and sustainable raw materials of our nation’s forests are the terpenes that form the bulk of turpentine. Many useful and irreplaceable products are derived from these terpenes, for example, many flavors and fragrances; resins for adhesives; and disinfectants. Many consumer products are made attractive by the presence of fragrances and many of these are terpene-based.  Therefore, we are particularly concerned about the impact of the Proposed Sunset of the Two Percent Fragrance Exemption - Section 94510(c)(2).</w:t>
      </w:r>
    </w:p>
    <w:p w14:paraId="23C72193" w14:textId="77777777" w:rsidR="00F2573B" w:rsidRPr="00F2573B" w:rsidRDefault="00F2573B" w:rsidP="00F2573B">
      <w:pPr>
        <w:spacing w:after="0" w:line="240" w:lineRule="auto"/>
        <w:rPr>
          <w:rFonts w:eastAsiaTheme="minorEastAsia" w:cstheme="minorHAnsi"/>
          <w:sz w:val="24"/>
          <w:szCs w:val="24"/>
        </w:rPr>
      </w:pPr>
    </w:p>
    <w:p w14:paraId="295FD82D" w14:textId="52BBCCFA" w:rsid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18" w:after="0" w:line="240" w:lineRule="auto"/>
        <w:rPr>
          <w:rFonts w:cstheme="minorHAnsi"/>
          <w:b/>
          <w:bCs/>
          <w:color w:val="000000"/>
          <w:kern w:val="1"/>
          <w:sz w:val="24"/>
          <w:szCs w:val="24"/>
        </w:rPr>
      </w:pPr>
    </w:p>
    <w:p w14:paraId="5CF503AC" w14:textId="464087BB"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18" w:after="0" w:line="240" w:lineRule="auto"/>
        <w:rPr>
          <w:rFonts w:cstheme="minorHAnsi"/>
          <w:b/>
          <w:bCs/>
          <w:color w:val="000000"/>
          <w:kern w:val="1"/>
          <w:sz w:val="24"/>
          <w:szCs w:val="24"/>
        </w:rPr>
      </w:pPr>
    </w:p>
    <w:p w14:paraId="3E9AC8B5" w14:textId="763C046D" w:rsidR="00F2573B" w:rsidRPr="00F2573B" w:rsidRDefault="00F2573B" w:rsidP="00F2573B">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18" w:after="0" w:line="240" w:lineRule="auto"/>
        <w:contextualSpacing/>
        <w:rPr>
          <w:rFonts w:cstheme="minorHAnsi"/>
          <w:b/>
          <w:bCs/>
          <w:color w:val="000000"/>
          <w:kern w:val="1"/>
          <w:sz w:val="24"/>
          <w:szCs w:val="24"/>
        </w:rPr>
      </w:pPr>
      <w:r w:rsidRPr="00F2573B">
        <w:rPr>
          <w:rFonts w:cstheme="minorHAnsi"/>
          <w:b/>
          <w:bCs/>
          <w:color w:val="000000"/>
          <w:kern w:val="1"/>
          <w:sz w:val="24"/>
          <w:szCs w:val="24"/>
        </w:rPr>
        <w:t xml:space="preserve">Comments on the Proposed Sunset of the Two Percent Fragrance Exemption </w:t>
      </w:r>
      <w:r w:rsidRPr="00F2573B">
        <w:rPr>
          <w:rFonts w:cstheme="minorHAnsi"/>
          <w:b/>
          <w:bCs/>
          <w:color w:val="000000"/>
          <w:spacing w:val="-1"/>
          <w:kern w:val="1"/>
          <w:sz w:val="24"/>
          <w:szCs w:val="24"/>
        </w:rPr>
        <w:t>-</w:t>
      </w:r>
      <w:r w:rsidRPr="00F2573B">
        <w:rPr>
          <w:rFonts w:cstheme="minorHAnsi"/>
          <w:b/>
          <w:bCs/>
          <w:color w:val="000000"/>
          <w:kern w:val="1"/>
          <w:sz w:val="24"/>
          <w:szCs w:val="24"/>
        </w:rPr>
        <w:t xml:space="preserve"> </w:t>
      </w:r>
    </w:p>
    <w:p w14:paraId="53129ED2"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b/>
          <w:bCs/>
          <w:color w:val="000000"/>
          <w:kern w:val="1"/>
          <w:sz w:val="24"/>
          <w:szCs w:val="24"/>
        </w:rPr>
      </w:pPr>
      <w:r w:rsidRPr="00F2573B">
        <w:rPr>
          <w:rFonts w:cstheme="minorHAnsi"/>
          <w:b/>
          <w:bCs/>
          <w:color w:val="000000"/>
          <w:spacing w:val="-1"/>
          <w:kern w:val="1"/>
          <w:sz w:val="24"/>
          <w:szCs w:val="24"/>
        </w:rPr>
        <w:tab/>
        <w:t xml:space="preserve">   Section </w:t>
      </w:r>
      <w:r w:rsidRPr="00F2573B">
        <w:rPr>
          <w:rFonts w:cstheme="minorHAnsi"/>
          <w:b/>
          <w:bCs/>
          <w:color w:val="000000"/>
          <w:kern w:val="1"/>
          <w:sz w:val="24"/>
          <w:szCs w:val="24"/>
        </w:rPr>
        <w:t xml:space="preserve">94510(c)(2) </w:t>
      </w:r>
    </w:p>
    <w:p w14:paraId="0C63BAAE"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33" w:after="0" w:line="240" w:lineRule="auto"/>
        <w:rPr>
          <w:rFonts w:cstheme="minorHAnsi"/>
          <w:color w:val="000000"/>
          <w:kern w:val="1"/>
          <w:sz w:val="24"/>
          <w:szCs w:val="24"/>
        </w:rPr>
      </w:pPr>
      <w:r w:rsidRPr="00F2573B">
        <w:rPr>
          <w:rFonts w:cstheme="minorHAnsi"/>
          <w:color w:val="000000"/>
          <w:kern w:val="1"/>
          <w:sz w:val="24"/>
          <w:szCs w:val="24"/>
        </w:rPr>
        <w:t xml:space="preserve"> </w:t>
      </w:r>
    </w:p>
    <w:p w14:paraId="68FD5743"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kern w:val="1"/>
          <w:sz w:val="24"/>
          <w:szCs w:val="24"/>
        </w:rPr>
      </w:pPr>
      <w:r w:rsidRPr="00F2573B">
        <w:rPr>
          <w:rFonts w:cstheme="minorHAnsi"/>
          <w:color w:val="000000"/>
          <w:kern w:val="1"/>
          <w:sz w:val="24"/>
          <w:szCs w:val="24"/>
        </w:rPr>
        <w:t xml:space="preserve">PCA members do not support the proposed sunset of the current two percent fragrance </w:t>
      </w:r>
    </w:p>
    <w:p w14:paraId="5A098C11" w14:textId="0C439A1A"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spacing w:val="-1"/>
          <w:kern w:val="1"/>
          <w:sz w:val="24"/>
          <w:szCs w:val="24"/>
        </w:rPr>
      </w:pPr>
      <w:r w:rsidRPr="00F2573B">
        <w:rPr>
          <w:rFonts w:cstheme="minorHAnsi"/>
          <w:color w:val="000000"/>
          <w:spacing w:val="1"/>
          <w:kern w:val="1"/>
          <w:sz w:val="24"/>
          <w:szCs w:val="24"/>
        </w:rPr>
        <w:t>exemption which</w:t>
      </w:r>
      <w:r w:rsidRPr="00F2573B">
        <w:rPr>
          <w:rFonts w:cstheme="minorHAnsi"/>
          <w:color w:val="000000"/>
          <w:spacing w:val="-1"/>
          <w:kern w:val="1"/>
          <w:sz w:val="24"/>
          <w:szCs w:val="24"/>
        </w:rPr>
        <w:t xml:space="preserve"> </w:t>
      </w:r>
      <w:r w:rsidRPr="00F2573B">
        <w:rPr>
          <w:rFonts w:cstheme="minorHAnsi"/>
          <w:color w:val="000000"/>
          <w:kern w:val="1"/>
          <w:sz w:val="24"/>
          <w:szCs w:val="24"/>
        </w:rPr>
        <w:t>impacts almost all regulated products manufactured on or after January 1, 2031</w:t>
      </w:r>
      <w:r w:rsidRPr="00F2573B">
        <w:rPr>
          <w:rFonts w:cstheme="minorHAnsi"/>
          <w:color w:val="000000"/>
          <w:spacing w:val="-1"/>
          <w:kern w:val="1"/>
          <w:sz w:val="24"/>
          <w:szCs w:val="24"/>
        </w:rPr>
        <w:t xml:space="preserve">.  </w:t>
      </w:r>
      <w:r w:rsidRPr="00F2573B">
        <w:rPr>
          <w:rFonts w:cstheme="minorHAnsi"/>
          <w:color w:val="000000"/>
          <w:kern w:val="1"/>
          <w:sz w:val="24"/>
          <w:szCs w:val="24"/>
        </w:rPr>
        <w:t>Fragrance is an important component of almost every consumer product:  it encourages proper product use; covers base malodors; and creates a mechanism for product manufacturers to differentiate between brands and products.  For the past 30 years, the curre</w:t>
      </w:r>
      <w:r w:rsidRPr="00F2573B">
        <w:rPr>
          <w:rFonts w:cstheme="minorHAnsi"/>
          <w:color w:val="000000"/>
          <w:spacing w:val="1"/>
          <w:kern w:val="1"/>
          <w:sz w:val="24"/>
          <w:szCs w:val="24"/>
        </w:rPr>
        <w:t xml:space="preserve">nt exemption that </w:t>
      </w:r>
      <w:r w:rsidRPr="00F2573B">
        <w:rPr>
          <w:rFonts w:cstheme="minorHAnsi"/>
          <w:color w:val="000000"/>
          <w:kern w:val="1"/>
          <w:sz w:val="24"/>
          <w:szCs w:val="24"/>
        </w:rPr>
        <w:t xml:space="preserve">allows product formulators to include a </w:t>
      </w:r>
      <w:r w:rsidRPr="00F2573B">
        <w:rPr>
          <w:rFonts w:cstheme="minorHAnsi"/>
          <w:i/>
          <w:iCs/>
          <w:color w:val="000000"/>
          <w:spacing w:val="-1"/>
          <w:kern w:val="1"/>
          <w:sz w:val="24"/>
          <w:szCs w:val="24"/>
        </w:rPr>
        <w:t>de minimis</w:t>
      </w:r>
      <w:r w:rsidRPr="00F2573B">
        <w:rPr>
          <w:rFonts w:cstheme="minorHAnsi"/>
          <w:color w:val="000000"/>
          <w:spacing w:val="-1"/>
          <w:kern w:val="1"/>
          <w:sz w:val="24"/>
          <w:szCs w:val="24"/>
        </w:rPr>
        <w:t xml:space="preserve"> </w:t>
      </w:r>
      <w:r w:rsidRPr="00F2573B">
        <w:rPr>
          <w:rFonts w:cstheme="minorHAnsi"/>
          <w:color w:val="000000"/>
          <w:kern w:val="1"/>
          <w:sz w:val="24"/>
          <w:szCs w:val="24"/>
        </w:rPr>
        <w:t>level of fragrance in products</w:t>
      </w:r>
      <w:r w:rsidRPr="00F2573B">
        <w:rPr>
          <w:rFonts w:cstheme="minorHAnsi"/>
          <w:color w:val="000000"/>
          <w:spacing w:val="-1"/>
          <w:kern w:val="1"/>
          <w:sz w:val="24"/>
          <w:szCs w:val="24"/>
        </w:rPr>
        <w:t xml:space="preserve">  </w:t>
      </w:r>
      <w:r w:rsidRPr="00F2573B">
        <w:rPr>
          <w:rFonts w:cstheme="minorHAnsi"/>
          <w:color w:val="000000"/>
          <w:kern w:val="1"/>
          <w:sz w:val="24"/>
          <w:szCs w:val="24"/>
        </w:rPr>
        <w:t xml:space="preserve">to </w:t>
      </w:r>
      <w:r w:rsidRPr="00F2573B">
        <w:rPr>
          <w:rFonts w:cstheme="minorHAnsi"/>
          <w:kern w:val="1"/>
          <w:sz w:val="24"/>
          <w:szCs w:val="24"/>
        </w:rPr>
        <w:t xml:space="preserve"> </w:t>
      </w:r>
      <w:r w:rsidRPr="00F2573B">
        <w:rPr>
          <w:rFonts w:cstheme="minorHAnsi"/>
          <w:color w:val="000000"/>
          <w:kern w:val="1"/>
          <w:sz w:val="24"/>
          <w:szCs w:val="24"/>
        </w:rPr>
        <w:t>meet customers’ expectations and provide flexibility to comply with CARB’s increasingly stringent VOC regulatory standards</w:t>
      </w:r>
      <w:r w:rsidR="0042506C">
        <w:rPr>
          <w:rFonts w:cstheme="minorHAnsi"/>
          <w:color w:val="000000"/>
          <w:kern w:val="1"/>
          <w:sz w:val="24"/>
          <w:szCs w:val="24"/>
        </w:rPr>
        <w:t>.</w:t>
      </w:r>
      <w:r w:rsidRPr="00F2573B">
        <w:rPr>
          <w:rFonts w:cstheme="minorHAnsi"/>
          <w:color w:val="000000"/>
          <w:kern w:val="1"/>
          <w:sz w:val="24"/>
          <w:szCs w:val="24"/>
        </w:rPr>
        <w:t xml:space="preserve"> The proposal to sunset the two percent fragrance exemption will constitute a </w:t>
      </w:r>
      <w:r w:rsidRPr="00F2573B">
        <w:rPr>
          <w:rFonts w:cstheme="minorHAnsi"/>
          <w:i/>
          <w:iCs/>
          <w:color w:val="000000"/>
          <w:spacing w:val="-1"/>
          <w:kern w:val="1"/>
          <w:sz w:val="24"/>
          <w:szCs w:val="24"/>
        </w:rPr>
        <w:t xml:space="preserve">de </w:t>
      </w:r>
      <w:r w:rsidRPr="00F2573B">
        <w:rPr>
          <w:rFonts w:cstheme="minorHAnsi"/>
          <w:i/>
          <w:iCs/>
          <w:color w:val="000000"/>
          <w:spacing w:val="1"/>
          <w:kern w:val="1"/>
          <w:sz w:val="24"/>
          <w:szCs w:val="24"/>
        </w:rPr>
        <w:t>facto</w:t>
      </w:r>
      <w:r w:rsidRPr="00F2573B">
        <w:rPr>
          <w:rFonts w:cstheme="minorHAnsi"/>
          <w:color w:val="000000"/>
          <w:spacing w:val="-1"/>
          <w:kern w:val="1"/>
          <w:sz w:val="24"/>
          <w:szCs w:val="24"/>
        </w:rPr>
        <w:t xml:space="preserve"> </w:t>
      </w:r>
      <w:r w:rsidRPr="00F2573B">
        <w:rPr>
          <w:rFonts w:cstheme="minorHAnsi"/>
          <w:color w:val="000000"/>
          <w:kern w:val="1"/>
          <w:sz w:val="24"/>
          <w:szCs w:val="24"/>
        </w:rPr>
        <w:t xml:space="preserve">reduction of the VOC </w:t>
      </w:r>
      <w:r w:rsidRPr="00F2573B">
        <w:rPr>
          <w:rFonts w:cstheme="minorHAnsi"/>
          <w:color w:val="000000"/>
          <w:spacing w:val="1"/>
          <w:kern w:val="1"/>
          <w:sz w:val="24"/>
          <w:szCs w:val="24"/>
        </w:rPr>
        <w:t>standards</w:t>
      </w:r>
      <w:r w:rsidRPr="00F2573B">
        <w:rPr>
          <w:rFonts w:cstheme="minorHAnsi"/>
          <w:color w:val="000000"/>
          <w:spacing w:val="-1"/>
          <w:kern w:val="1"/>
          <w:sz w:val="24"/>
          <w:szCs w:val="24"/>
        </w:rPr>
        <w:t xml:space="preserve"> </w:t>
      </w:r>
      <w:r w:rsidRPr="00F2573B">
        <w:rPr>
          <w:rFonts w:cstheme="minorHAnsi"/>
          <w:color w:val="000000"/>
          <w:kern w:val="1"/>
          <w:sz w:val="24"/>
          <w:szCs w:val="24"/>
        </w:rPr>
        <w:t xml:space="preserve">for almost every product category included in the Consumer Products Regulation.   </w:t>
      </w:r>
    </w:p>
    <w:p w14:paraId="3B4F4324"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kern w:val="1"/>
          <w:sz w:val="24"/>
          <w:szCs w:val="24"/>
        </w:rPr>
      </w:pPr>
      <w:r w:rsidRPr="00F2573B">
        <w:rPr>
          <w:rFonts w:cstheme="minorHAnsi"/>
          <w:color w:val="000000"/>
          <w:kern w:val="1"/>
          <w:sz w:val="24"/>
          <w:szCs w:val="24"/>
        </w:rPr>
        <w:t xml:space="preserve"> </w:t>
      </w:r>
    </w:p>
    <w:p w14:paraId="6ACF832F"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kern w:val="1"/>
          <w:sz w:val="24"/>
          <w:szCs w:val="24"/>
        </w:rPr>
      </w:pPr>
      <w:r w:rsidRPr="00F2573B">
        <w:rPr>
          <w:rFonts w:cstheme="minorHAnsi"/>
          <w:color w:val="000000"/>
          <w:kern w:val="1"/>
          <w:sz w:val="24"/>
          <w:szCs w:val="24"/>
        </w:rPr>
        <w:t xml:space="preserve">Manufacturers only use the necessary amount of fragrance ingredients required to cover the </w:t>
      </w:r>
    </w:p>
    <w:p w14:paraId="35E88A60" w14:textId="63C126CC"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kern w:val="1"/>
          <w:sz w:val="24"/>
          <w:szCs w:val="24"/>
        </w:rPr>
      </w:pPr>
      <w:r w:rsidRPr="00F2573B">
        <w:rPr>
          <w:rFonts w:cstheme="minorHAnsi"/>
          <w:color w:val="000000"/>
          <w:kern w:val="1"/>
          <w:sz w:val="24"/>
          <w:szCs w:val="24"/>
        </w:rPr>
        <w:t>malodor of base active ingredients, to prevent over</w:t>
      </w:r>
      <w:r w:rsidRPr="00F2573B">
        <w:rPr>
          <w:rFonts w:cstheme="minorHAnsi"/>
          <w:color w:val="000000"/>
          <w:spacing w:val="-1"/>
          <w:kern w:val="1"/>
          <w:sz w:val="24"/>
          <w:szCs w:val="24"/>
        </w:rPr>
        <w:t>-</w:t>
      </w:r>
      <w:r w:rsidRPr="00F2573B">
        <w:rPr>
          <w:rFonts w:cstheme="minorHAnsi"/>
          <w:color w:val="000000"/>
          <w:kern w:val="1"/>
          <w:sz w:val="24"/>
          <w:szCs w:val="24"/>
        </w:rPr>
        <w:t>use by consumers – a significant safety issue -  and to differentiate their brands and products.  CARB’s own data provides irrefutable evidence that product manufacturers do not over</w:t>
      </w:r>
      <w:r w:rsidRPr="00F2573B">
        <w:rPr>
          <w:rFonts w:cstheme="minorHAnsi"/>
          <w:color w:val="000000"/>
          <w:spacing w:val="-1"/>
          <w:kern w:val="1"/>
          <w:sz w:val="24"/>
          <w:szCs w:val="24"/>
        </w:rPr>
        <w:t>-</w:t>
      </w:r>
      <w:r w:rsidRPr="00F2573B">
        <w:rPr>
          <w:rFonts w:cstheme="minorHAnsi"/>
          <w:color w:val="000000"/>
          <w:spacing w:val="-2"/>
          <w:kern w:val="1"/>
          <w:sz w:val="24"/>
          <w:szCs w:val="24"/>
        </w:rPr>
        <w:t>use th</w:t>
      </w:r>
      <w:r w:rsidRPr="00F2573B">
        <w:rPr>
          <w:rFonts w:cstheme="minorHAnsi"/>
          <w:color w:val="000000"/>
          <w:kern w:val="1"/>
          <w:sz w:val="24"/>
          <w:szCs w:val="24"/>
        </w:rPr>
        <w:t xml:space="preserve">e current fragrance exemption.  According to the Household and Commercial Products Association </w:t>
      </w:r>
      <w:r w:rsidRPr="00F2573B">
        <w:rPr>
          <w:rFonts w:cstheme="minorHAnsi"/>
          <w:color w:val="000000"/>
          <w:spacing w:val="-1"/>
          <w:kern w:val="1"/>
          <w:sz w:val="24"/>
          <w:szCs w:val="24"/>
        </w:rPr>
        <w:t>t</w:t>
      </w:r>
      <w:r w:rsidRPr="00F2573B">
        <w:rPr>
          <w:rFonts w:cstheme="minorHAnsi"/>
          <w:color w:val="000000"/>
          <w:kern w:val="1"/>
          <w:sz w:val="24"/>
          <w:szCs w:val="24"/>
        </w:rPr>
        <w:t>he sunset of the two percent fragrance exemption is estimated to result in producing</w:t>
      </w:r>
      <w:r w:rsidRPr="00F2573B">
        <w:rPr>
          <w:rFonts w:cstheme="minorHAnsi"/>
          <w:color w:val="000000"/>
          <w:spacing w:val="-1"/>
          <w:kern w:val="1"/>
          <w:sz w:val="24"/>
          <w:szCs w:val="24"/>
        </w:rPr>
        <w:t xml:space="preserve"> </w:t>
      </w:r>
      <w:r w:rsidRPr="00F2573B">
        <w:rPr>
          <w:rFonts w:cstheme="minorHAnsi"/>
          <w:i/>
          <w:iCs/>
          <w:color w:val="000000"/>
          <w:kern w:val="1"/>
          <w:sz w:val="24"/>
          <w:szCs w:val="24"/>
        </w:rPr>
        <w:t>only</w:t>
      </w:r>
      <w:r w:rsidRPr="00F2573B">
        <w:rPr>
          <w:rFonts w:cstheme="minorHAnsi"/>
          <w:i/>
          <w:iCs/>
          <w:color w:val="000000"/>
          <w:spacing w:val="-1"/>
          <w:kern w:val="1"/>
          <w:sz w:val="24"/>
          <w:szCs w:val="24"/>
        </w:rPr>
        <w:t xml:space="preserve"> </w:t>
      </w:r>
      <w:r w:rsidRPr="00F2573B">
        <w:rPr>
          <w:rFonts w:cstheme="minorHAnsi"/>
          <w:i/>
          <w:iCs/>
          <w:color w:val="000000"/>
          <w:kern w:val="1"/>
          <w:sz w:val="24"/>
          <w:szCs w:val="24"/>
        </w:rPr>
        <w:t>0.3 tons per day of additional VOC reductions</w:t>
      </w:r>
      <w:r w:rsidRPr="00F2573B">
        <w:rPr>
          <w:rFonts w:cstheme="minorHAnsi"/>
          <w:color w:val="000000"/>
          <w:kern w:val="1"/>
          <w:sz w:val="24"/>
          <w:szCs w:val="24"/>
        </w:rPr>
        <w:t xml:space="preserve"> towards meeting California’s State Implementation Plan (SIP) commitment for 2031. This seems to be an insignificant benefit compared to the high costs of reformulating the fragrances and monitoring each individual product  to ensure that formulators are meeting the requirements of the regulations. </w:t>
      </w:r>
      <w:r w:rsidR="00126E46">
        <w:rPr>
          <w:rFonts w:cstheme="minorHAnsi"/>
          <w:color w:val="000000"/>
          <w:kern w:val="1"/>
          <w:sz w:val="24"/>
          <w:szCs w:val="24"/>
        </w:rPr>
        <w:t xml:space="preserve">When compared the huge unregulated emissions of natural terpenes from trees in Californian forests, the monoterpenes portion of the Fragrance Exemption pales into insignificance. </w:t>
      </w:r>
    </w:p>
    <w:p w14:paraId="351158B9"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kern w:val="1"/>
          <w:sz w:val="24"/>
          <w:szCs w:val="24"/>
        </w:rPr>
      </w:pPr>
    </w:p>
    <w:p w14:paraId="75856E7F" w14:textId="77777777" w:rsidR="00F2573B" w:rsidRPr="00F2573B" w:rsidRDefault="00F2573B" w:rsidP="00F2573B">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70" w:after="0" w:line="240" w:lineRule="auto"/>
        <w:contextualSpacing/>
        <w:rPr>
          <w:rFonts w:cstheme="minorHAnsi"/>
          <w:b/>
          <w:bCs/>
          <w:color w:val="000000"/>
          <w:kern w:val="1"/>
          <w:sz w:val="24"/>
          <w:szCs w:val="24"/>
        </w:rPr>
      </w:pPr>
      <w:r w:rsidRPr="00F2573B">
        <w:rPr>
          <w:rFonts w:cstheme="minorHAnsi"/>
          <w:b/>
          <w:bCs/>
          <w:color w:val="000000"/>
          <w:spacing w:val="-1"/>
          <w:kern w:val="1"/>
          <w:sz w:val="24"/>
          <w:szCs w:val="24"/>
        </w:rPr>
        <w:t xml:space="preserve">  Comment</w:t>
      </w:r>
      <w:r w:rsidRPr="00F2573B">
        <w:rPr>
          <w:rFonts w:cstheme="minorHAnsi"/>
          <w:b/>
          <w:bCs/>
          <w:color w:val="000000"/>
          <w:kern w:val="1"/>
          <w:sz w:val="24"/>
          <w:szCs w:val="24"/>
        </w:rPr>
        <w:t xml:space="preserve">s on the Proposed 0.25 Percent Exemption for the VOC Content of Fragrance in </w:t>
      </w:r>
      <w:r w:rsidRPr="00F2573B">
        <w:rPr>
          <w:rFonts w:cstheme="minorHAnsi"/>
          <w:b/>
          <w:bCs/>
          <w:color w:val="000000"/>
          <w:spacing w:val="-1"/>
          <w:kern w:val="1"/>
          <w:sz w:val="24"/>
          <w:szCs w:val="24"/>
        </w:rPr>
        <w:t>“</w:t>
      </w:r>
      <w:r w:rsidRPr="00F2573B">
        <w:rPr>
          <w:rFonts w:cstheme="minorHAnsi"/>
          <w:b/>
          <w:bCs/>
          <w:color w:val="000000"/>
          <w:kern w:val="1"/>
          <w:sz w:val="24"/>
          <w:szCs w:val="24"/>
        </w:rPr>
        <w:t>General Purpose Cleaner</w:t>
      </w:r>
      <w:r w:rsidRPr="00F2573B">
        <w:rPr>
          <w:rFonts w:cstheme="minorHAnsi"/>
          <w:b/>
          <w:bCs/>
          <w:color w:val="000000"/>
          <w:spacing w:val="-1"/>
          <w:kern w:val="1"/>
          <w:sz w:val="24"/>
          <w:szCs w:val="24"/>
        </w:rPr>
        <w:t xml:space="preserve">” </w:t>
      </w:r>
      <w:r w:rsidRPr="00F2573B">
        <w:rPr>
          <w:rFonts w:cstheme="minorHAnsi"/>
          <w:b/>
          <w:bCs/>
          <w:color w:val="000000"/>
          <w:kern w:val="1"/>
          <w:sz w:val="24"/>
          <w:szCs w:val="24"/>
        </w:rPr>
        <w:t xml:space="preserve">(nonaerosol) and </w:t>
      </w:r>
      <w:r w:rsidRPr="00F2573B">
        <w:rPr>
          <w:rFonts w:cstheme="minorHAnsi"/>
          <w:b/>
          <w:bCs/>
          <w:color w:val="000000"/>
          <w:spacing w:val="-1"/>
          <w:kern w:val="1"/>
          <w:sz w:val="24"/>
          <w:szCs w:val="24"/>
        </w:rPr>
        <w:t>“</w:t>
      </w:r>
      <w:r w:rsidRPr="00F2573B">
        <w:rPr>
          <w:rFonts w:cstheme="minorHAnsi"/>
          <w:b/>
          <w:bCs/>
          <w:color w:val="000000"/>
          <w:kern w:val="1"/>
          <w:sz w:val="24"/>
          <w:szCs w:val="24"/>
        </w:rPr>
        <w:t>General Purpose Degreaser</w:t>
      </w:r>
      <w:r w:rsidRPr="00F2573B">
        <w:rPr>
          <w:rFonts w:cstheme="minorHAnsi"/>
          <w:b/>
          <w:bCs/>
          <w:color w:val="000000"/>
          <w:spacing w:val="-1"/>
          <w:kern w:val="1"/>
          <w:sz w:val="24"/>
          <w:szCs w:val="24"/>
        </w:rPr>
        <w:t xml:space="preserve">” </w:t>
      </w:r>
      <w:r w:rsidRPr="00F2573B">
        <w:rPr>
          <w:rFonts w:cstheme="minorHAnsi"/>
          <w:b/>
          <w:bCs/>
          <w:color w:val="000000"/>
          <w:kern w:val="1"/>
          <w:sz w:val="24"/>
          <w:szCs w:val="24"/>
        </w:rPr>
        <w:t xml:space="preserve">(nonaerosol)  products </w:t>
      </w:r>
    </w:p>
    <w:p w14:paraId="1AECEE4F"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42" w:after="0" w:line="240" w:lineRule="auto"/>
        <w:rPr>
          <w:rFonts w:cstheme="minorHAnsi"/>
          <w:color w:val="000000"/>
          <w:kern w:val="1"/>
          <w:sz w:val="24"/>
          <w:szCs w:val="24"/>
        </w:rPr>
      </w:pPr>
      <w:r w:rsidRPr="00F2573B">
        <w:rPr>
          <w:rFonts w:cstheme="minorHAnsi"/>
          <w:color w:val="000000"/>
          <w:kern w:val="1"/>
          <w:sz w:val="24"/>
          <w:szCs w:val="24"/>
        </w:rPr>
        <w:t xml:space="preserve"> </w:t>
      </w:r>
    </w:p>
    <w:p w14:paraId="0E7EFD08"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kern w:val="1"/>
          <w:sz w:val="24"/>
          <w:szCs w:val="24"/>
        </w:rPr>
      </w:pPr>
      <w:r w:rsidRPr="00F2573B">
        <w:rPr>
          <w:rFonts w:cstheme="minorHAnsi"/>
          <w:color w:val="000000"/>
          <w:kern w:val="1"/>
          <w:sz w:val="24"/>
          <w:szCs w:val="24"/>
        </w:rPr>
        <w:t xml:space="preserve">PCA member companies support CARB's proposed Section 94510(c)(1), which will allow </w:t>
      </w:r>
    </w:p>
    <w:p w14:paraId="38BDD574"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kern w:val="1"/>
          <w:sz w:val="24"/>
          <w:szCs w:val="24"/>
        </w:rPr>
      </w:pPr>
      <w:r w:rsidRPr="00F2573B">
        <w:rPr>
          <w:rFonts w:cstheme="minorHAnsi"/>
          <w:color w:val="000000"/>
          <w:kern w:val="1"/>
          <w:sz w:val="24"/>
          <w:szCs w:val="24"/>
        </w:rPr>
        <w:t xml:space="preserve">manufacturers to use up to 0.25% by weight of monoterpenes </w:t>
      </w:r>
      <w:r w:rsidRPr="00F2573B">
        <w:rPr>
          <w:rFonts w:cstheme="minorHAnsi"/>
          <w:color w:val="000000"/>
          <w:spacing w:val="-3"/>
          <w:kern w:val="1"/>
          <w:sz w:val="24"/>
          <w:szCs w:val="24"/>
        </w:rPr>
        <w:t>for “</w:t>
      </w:r>
      <w:r w:rsidRPr="00F2573B">
        <w:rPr>
          <w:rFonts w:cstheme="minorHAnsi"/>
          <w:color w:val="000000"/>
          <w:kern w:val="1"/>
          <w:sz w:val="24"/>
          <w:szCs w:val="24"/>
        </w:rPr>
        <w:t xml:space="preserve">General Purpose Cleaner” </w:t>
      </w:r>
    </w:p>
    <w:p w14:paraId="65B289CC"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kern w:val="1"/>
          <w:sz w:val="24"/>
          <w:szCs w:val="24"/>
        </w:rPr>
      </w:pPr>
      <w:r w:rsidRPr="00F2573B">
        <w:rPr>
          <w:rFonts w:cstheme="minorHAnsi"/>
          <w:color w:val="000000"/>
          <w:kern w:val="1"/>
          <w:sz w:val="24"/>
          <w:szCs w:val="24"/>
        </w:rPr>
        <w:t xml:space="preserve">(nonaerosol) and </w:t>
      </w:r>
      <w:r w:rsidRPr="00F2573B">
        <w:rPr>
          <w:rFonts w:cstheme="minorHAnsi"/>
          <w:color w:val="000000"/>
          <w:spacing w:val="-1"/>
          <w:kern w:val="1"/>
          <w:sz w:val="24"/>
          <w:szCs w:val="24"/>
        </w:rPr>
        <w:t>“</w:t>
      </w:r>
      <w:r w:rsidRPr="00F2573B">
        <w:rPr>
          <w:rFonts w:cstheme="minorHAnsi"/>
          <w:color w:val="000000"/>
          <w:kern w:val="1"/>
          <w:sz w:val="24"/>
          <w:szCs w:val="24"/>
        </w:rPr>
        <w:t>General Purpose Degreaser</w:t>
      </w:r>
      <w:r w:rsidRPr="00F2573B">
        <w:rPr>
          <w:rFonts w:cstheme="minorHAnsi"/>
          <w:color w:val="000000"/>
          <w:spacing w:val="-1"/>
          <w:kern w:val="1"/>
          <w:sz w:val="24"/>
          <w:szCs w:val="24"/>
        </w:rPr>
        <w:t xml:space="preserve">” </w:t>
      </w:r>
      <w:r w:rsidRPr="00F2573B">
        <w:rPr>
          <w:rFonts w:cstheme="minorHAnsi"/>
          <w:color w:val="000000"/>
          <w:kern w:val="1"/>
          <w:sz w:val="24"/>
          <w:szCs w:val="24"/>
        </w:rPr>
        <w:t>(nonaerosol) products</w:t>
      </w:r>
      <w:r w:rsidRPr="00F2573B">
        <w:rPr>
          <w:rFonts w:cstheme="minorHAnsi"/>
          <w:color w:val="000000"/>
          <w:spacing w:val="-1"/>
          <w:kern w:val="1"/>
          <w:sz w:val="24"/>
          <w:szCs w:val="24"/>
        </w:rPr>
        <w:t xml:space="preserve"> </w:t>
      </w:r>
      <w:r w:rsidRPr="00F2573B">
        <w:rPr>
          <w:rFonts w:cstheme="minorHAnsi"/>
          <w:color w:val="000000"/>
          <w:kern w:val="1"/>
          <w:sz w:val="24"/>
          <w:szCs w:val="24"/>
        </w:rPr>
        <w:t xml:space="preserve">as part of two percent </w:t>
      </w:r>
    </w:p>
    <w:p w14:paraId="0D5D3BF7"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kern w:val="1"/>
          <w:sz w:val="24"/>
          <w:szCs w:val="24"/>
        </w:rPr>
      </w:pPr>
      <w:r w:rsidRPr="00F2573B">
        <w:rPr>
          <w:rFonts w:cstheme="minorHAnsi"/>
          <w:color w:val="000000"/>
          <w:kern w:val="1"/>
          <w:sz w:val="24"/>
          <w:szCs w:val="24"/>
        </w:rPr>
        <w:t xml:space="preserve">fragrance exemption for products manufactured before January 1, 2031.  This will provide </w:t>
      </w:r>
    </w:p>
    <w:p w14:paraId="4CD238F0"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kern w:val="1"/>
          <w:sz w:val="24"/>
          <w:szCs w:val="24"/>
        </w:rPr>
      </w:pPr>
      <w:r w:rsidRPr="00F2573B">
        <w:rPr>
          <w:rFonts w:cstheme="minorHAnsi"/>
          <w:color w:val="000000"/>
          <w:spacing w:val="-1"/>
          <w:kern w:val="1"/>
          <w:sz w:val="24"/>
          <w:szCs w:val="24"/>
        </w:rPr>
        <w:t>much-</w:t>
      </w:r>
      <w:r w:rsidRPr="00F2573B">
        <w:rPr>
          <w:rFonts w:cstheme="minorHAnsi"/>
          <w:color w:val="000000"/>
          <w:kern w:val="1"/>
          <w:sz w:val="24"/>
          <w:szCs w:val="24"/>
        </w:rPr>
        <w:t>needed flexibility to comply with the very stringent VOC standards.</w:t>
      </w:r>
    </w:p>
    <w:p w14:paraId="37DF3098"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64" w:after="0" w:line="240" w:lineRule="auto"/>
        <w:rPr>
          <w:rFonts w:cstheme="minorHAnsi"/>
          <w:color w:val="000000"/>
          <w:kern w:val="1"/>
          <w:sz w:val="24"/>
          <w:szCs w:val="24"/>
        </w:rPr>
      </w:pPr>
      <w:r w:rsidRPr="00F2573B">
        <w:rPr>
          <w:rFonts w:cstheme="minorHAnsi"/>
          <w:color w:val="000000"/>
          <w:kern w:val="1"/>
          <w:sz w:val="24"/>
          <w:szCs w:val="24"/>
        </w:rPr>
        <w:t xml:space="preserve">PCA also requests that CARB modify the date of this proposed provision to take effect </w:t>
      </w:r>
    </w:p>
    <w:p w14:paraId="08581628"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kern w:val="1"/>
          <w:sz w:val="24"/>
          <w:szCs w:val="24"/>
        </w:rPr>
      </w:pPr>
      <w:r w:rsidRPr="00F2573B">
        <w:rPr>
          <w:rFonts w:cstheme="minorHAnsi"/>
          <w:color w:val="000000"/>
          <w:kern w:val="1"/>
          <w:sz w:val="24"/>
          <w:szCs w:val="24"/>
        </w:rPr>
        <w:t xml:space="preserve">immediately upon publication of the final rule.  This will eliminate any potential uncertainty </w:t>
      </w:r>
    </w:p>
    <w:p w14:paraId="3656B554"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kern w:val="1"/>
          <w:sz w:val="24"/>
          <w:szCs w:val="24"/>
        </w:rPr>
      </w:pPr>
      <w:r w:rsidRPr="00F2573B">
        <w:rPr>
          <w:rFonts w:cstheme="minorHAnsi"/>
          <w:color w:val="000000"/>
          <w:kern w:val="1"/>
          <w:sz w:val="24"/>
          <w:szCs w:val="24"/>
        </w:rPr>
        <w:lastRenderedPageBreak/>
        <w:t>about compliance with applicable VOC standards</w:t>
      </w:r>
      <w:r w:rsidRPr="00F2573B">
        <w:rPr>
          <w:rFonts w:cstheme="minorHAnsi"/>
          <w:color w:val="000000"/>
          <w:spacing w:val="-1"/>
          <w:kern w:val="1"/>
          <w:sz w:val="24"/>
          <w:szCs w:val="24"/>
        </w:rPr>
        <w:t xml:space="preserve"> </w:t>
      </w:r>
      <w:r w:rsidRPr="00F2573B">
        <w:rPr>
          <w:rFonts w:cstheme="minorHAnsi"/>
          <w:color w:val="000000"/>
          <w:kern w:val="1"/>
          <w:sz w:val="24"/>
          <w:szCs w:val="24"/>
        </w:rPr>
        <w:t xml:space="preserve">for these two product categories during the </w:t>
      </w:r>
    </w:p>
    <w:p w14:paraId="37772538"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kern w:val="1"/>
          <w:sz w:val="24"/>
          <w:szCs w:val="24"/>
        </w:rPr>
      </w:pPr>
      <w:r w:rsidRPr="00F2573B">
        <w:rPr>
          <w:rFonts w:cstheme="minorHAnsi"/>
          <w:color w:val="000000"/>
          <w:kern w:val="1"/>
          <w:sz w:val="24"/>
          <w:szCs w:val="24"/>
        </w:rPr>
        <w:t>time period between the</w:t>
      </w:r>
      <w:r w:rsidRPr="00F2573B">
        <w:rPr>
          <w:rFonts w:cstheme="minorHAnsi"/>
          <w:color w:val="000000"/>
          <w:spacing w:val="-1"/>
          <w:kern w:val="1"/>
          <w:sz w:val="24"/>
          <w:szCs w:val="24"/>
        </w:rPr>
        <w:t xml:space="preserve"> </w:t>
      </w:r>
      <w:r w:rsidRPr="00F2573B">
        <w:rPr>
          <w:rFonts w:cstheme="minorHAnsi"/>
          <w:color w:val="000000"/>
          <w:kern w:val="1"/>
          <w:sz w:val="24"/>
          <w:szCs w:val="24"/>
        </w:rPr>
        <w:t>date the final regulation is published and the January</w:t>
      </w:r>
      <w:r w:rsidRPr="00F2573B">
        <w:rPr>
          <w:rFonts w:cstheme="minorHAnsi"/>
          <w:color w:val="000000"/>
          <w:spacing w:val="-1"/>
          <w:kern w:val="1"/>
          <w:sz w:val="24"/>
          <w:szCs w:val="24"/>
        </w:rPr>
        <w:t xml:space="preserve"> </w:t>
      </w:r>
      <w:r w:rsidRPr="00F2573B">
        <w:rPr>
          <w:rFonts w:cstheme="minorHAnsi"/>
          <w:color w:val="000000"/>
          <w:kern w:val="1"/>
          <w:sz w:val="24"/>
          <w:szCs w:val="24"/>
        </w:rPr>
        <w:t>1,</w:t>
      </w:r>
      <w:r w:rsidRPr="00F2573B">
        <w:rPr>
          <w:rFonts w:cstheme="minorHAnsi"/>
          <w:color w:val="000000"/>
          <w:spacing w:val="-1"/>
          <w:kern w:val="1"/>
          <w:sz w:val="24"/>
          <w:szCs w:val="24"/>
        </w:rPr>
        <w:t xml:space="preserve"> </w:t>
      </w:r>
      <w:r w:rsidRPr="00F2573B">
        <w:rPr>
          <w:rFonts w:cstheme="minorHAnsi"/>
          <w:color w:val="000000"/>
          <w:kern w:val="1"/>
          <w:sz w:val="24"/>
          <w:szCs w:val="24"/>
        </w:rPr>
        <w:t xml:space="preserve">2023 effective </w:t>
      </w:r>
    </w:p>
    <w:p w14:paraId="70DB96AE"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kern w:val="1"/>
          <w:sz w:val="24"/>
          <w:szCs w:val="24"/>
        </w:rPr>
      </w:pPr>
      <w:r w:rsidRPr="00F2573B">
        <w:rPr>
          <w:rFonts w:cstheme="minorHAnsi"/>
          <w:color w:val="000000"/>
          <w:kern w:val="1"/>
          <w:sz w:val="24"/>
          <w:szCs w:val="24"/>
        </w:rPr>
        <w:t xml:space="preserve">date stated in the proposed amendment.  We recommend that the following change be </w:t>
      </w:r>
    </w:p>
    <w:p w14:paraId="33307A09"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kern w:val="1"/>
          <w:sz w:val="24"/>
          <w:szCs w:val="24"/>
        </w:rPr>
      </w:pPr>
      <w:r w:rsidRPr="00F2573B">
        <w:rPr>
          <w:rFonts w:cstheme="minorHAnsi"/>
          <w:color w:val="000000"/>
          <w:kern w:val="1"/>
          <w:sz w:val="24"/>
          <w:szCs w:val="24"/>
        </w:rPr>
        <w:t xml:space="preserve">included in text of Section 94510(c)(1) in the final regulation: </w:t>
      </w:r>
    </w:p>
    <w:p w14:paraId="65C6899A"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kern w:val="1"/>
          <w:sz w:val="24"/>
          <w:szCs w:val="24"/>
        </w:rPr>
      </w:pPr>
    </w:p>
    <w:p w14:paraId="0C99CD16"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rPr>
          <w:rFonts w:cstheme="minorHAnsi"/>
          <w:color w:val="000000"/>
          <w:kern w:val="1"/>
          <w:sz w:val="24"/>
          <w:szCs w:val="24"/>
        </w:rPr>
      </w:pPr>
      <w:r w:rsidRPr="00F2573B">
        <w:rPr>
          <w:rFonts w:cstheme="minorHAnsi"/>
          <w:color w:val="000000"/>
          <w:kern w:val="1"/>
          <w:sz w:val="24"/>
          <w:szCs w:val="24"/>
        </w:rPr>
        <w:t xml:space="preserve">§ 94510.  </w:t>
      </w:r>
      <w:r w:rsidRPr="00F2573B">
        <w:rPr>
          <w:rFonts w:cstheme="minorHAnsi"/>
          <w:color w:val="000000"/>
          <w:spacing w:val="1"/>
          <w:kern w:val="1"/>
          <w:sz w:val="24"/>
          <w:szCs w:val="24"/>
        </w:rPr>
        <w:t>Exemptions</w:t>
      </w:r>
      <w:r w:rsidRPr="00F2573B">
        <w:rPr>
          <w:rFonts w:cstheme="minorHAnsi"/>
          <w:color w:val="000000"/>
          <w:kern w:val="1"/>
          <w:sz w:val="24"/>
          <w:szCs w:val="24"/>
        </w:rPr>
        <w:t xml:space="preserve"> </w:t>
      </w:r>
    </w:p>
    <w:p w14:paraId="035D8D4D"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rPr>
          <w:rFonts w:cstheme="minorHAnsi"/>
          <w:color w:val="000000"/>
          <w:kern w:val="1"/>
          <w:sz w:val="24"/>
          <w:szCs w:val="24"/>
        </w:rPr>
      </w:pPr>
      <w:r w:rsidRPr="00F2573B">
        <w:rPr>
          <w:rFonts w:cstheme="minorHAnsi"/>
          <w:color w:val="000000"/>
          <w:kern w:val="1"/>
          <w:sz w:val="24"/>
          <w:szCs w:val="24"/>
        </w:rPr>
        <w:t xml:space="preserve"> </w:t>
      </w:r>
    </w:p>
    <w:p w14:paraId="37028150"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rPr>
          <w:rFonts w:cstheme="minorHAnsi"/>
          <w:color w:val="000000"/>
          <w:kern w:val="1"/>
          <w:sz w:val="24"/>
          <w:szCs w:val="24"/>
        </w:rPr>
      </w:pPr>
      <w:r w:rsidRPr="00F2573B">
        <w:rPr>
          <w:rFonts w:cstheme="minorHAnsi"/>
          <w:color w:val="000000"/>
          <w:spacing w:val="-2"/>
          <w:kern w:val="1"/>
          <w:sz w:val="24"/>
          <w:szCs w:val="24"/>
        </w:rPr>
        <w:t xml:space="preserve">*  *  * </w:t>
      </w:r>
      <w:r w:rsidRPr="00F2573B">
        <w:rPr>
          <w:rFonts w:cstheme="minorHAnsi"/>
          <w:color w:val="000000"/>
          <w:spacing w:val="-1"/>
          <w:kern w:val="1"/>
          <w:sz w:val="24"/>
          <w:szCs w:val="24"/>
        </w:rPr>
        <w:t xml:space="preserve"> *</w:t>
      </w:r>
      <w:r w:rsidRPr="00F2573B">
        <w:rPr>
          <w:rFonts w:cstheme="minorHAnsi"/>
          <w:color w:val="000000"/>
          <w:kern w:val="1"/>
          <w:sz w:val="24"/>
          <w:szCs w:val="24"/>
        </w:rPr>
        <w:t xml:space="preserve"> </w:t>
      </w:r>
    </w:p>
    <w:p w14:paraId="7627B8B2"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rPr>
          <w:rFonts w:cstheme="minorHAnsi"/>
          <w:color w:val="000000"/>
          <w:kern w:val="1"/>
          <w:sz w:val="24"/>
          <w:szCs w:val="24"/>
        </w:rPr>
      </w:pPr>
      <w:r w:rsidRPr="00F2573B">
        <w:rPr>
          <w:rFonts w:cstheme="minorHAnsi"/>
          <w:color w:val="000000"/>
          <w:kern w:val="1"/>
          <w:sz w:val="24"/>
          <w:szCs w:val="24"/>
        </w:rPr>
        <w:t xml:space="preserve"> </w:t>
      </w:r>
      <w:r w:rsidRPr="00F2573B">
        <w:rPr>
          <w:rFonts w:cstheme="minorHAnsi"/>
          <w:color w:val="000000"/>
          <w:spacing w:val="-1"/>
          <w:kern w:val="1"/>
          <w:sz w:val="24"/>
          <w:szCs w:val="24"/>
        </w:rPr>
        <w:t xml:space="preserve">(c) </w:t>
      </w:r>
      <w:r w:rsidRPr="00F2573B">
        <w:rPr>
          <w:rFonts w:cstheme="minorHAnsi"/>
          <w:color w:val="000000"/>
          <w:kern w:val="1"/>
          <w:sz w:val="24"/>
          <w:szCs w:val="24"/>
        </w:rPr>
        <w:t xml:space="preserve">Except for Pressurized Gas Duster, the VOC limits specified in Section 94509(a) </w:t>
      </w:r>
    </w:p>
    <w:p w14:paraId="6CE56E50"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rPr>
          <w:rFonts w:cstheme="minorHAnsi"/>
          <w:color w:val="000000"/>
          <w:kern w:val="1"/>
          <w:sz w:val="24"/>
          <w:szCs w:val="24"/>
        </w:rPr>
      </w:pPr>
      <w:r w:rsidRPr="00F2573B">
        <w:rPr>
          <w:rFonts w:cstheme="minorHAnsi"/>
          <w:color w:val="000000"/>
          <w:kern w:val="1"/>
          <w:sz w:val="24"/>
          <w:szCs w:val="24"/>
        </w:rPr>
        <w:t xml:space="preserve">shall not apply to the following: </w:t>
      </w:r>
    </w:p>
    <w:p w14:paraId="38C5D166"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rPr>
          <w:rFonts w:cstheme="minorHAnsi"/>
          <w:color w:val="000000"/>
          <w:kern w:val="1"/>
          <w:sz w:val="24"/>
          <w:szCs w:val="24"/>
        </w:rPr>
      </w:pPr>
      <w:r w:rsidRPr="00F2573B">
        <w:rPr>
          <w:rFonts w:cstheme="minorHAnsi"/>
          <w:color w:val="000000"/>
          <w:kern w:val="1"/>
          <w:sz w:val="24"/>
          <w:szCs w:val="24"/>
        </w:rPr>
        <w:t xml:space="preserve"> </w:t>
      </w:r>
    </w:p>
    <w:p w14:paraId="17FF03E8"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rPr>
          <w:rFonts w:cstheme="minorHAnsi"/>
          <w:kern w:val="1"/>
          <w:sz w:val="24"/>
          <w:szCs w:val="24"/>
        </w:rPr>
      </w:pPr>
      <w:r w:rsidRPr="00F2573B">
        <w:rPr>
          <w:rFonts w:cstheme="minorHAnsi"/>
          <w:color w:val="000000"/>
          <w:spacing w:val="-1"/>
          <w:kern w:val="1"/>
          <w:sz w:val="24"/>
          <w:szCs w:val="24"/>
        </w:rPr>
        <w:t>(1)</w:t>
      </w:r>
      <w:r w:rsidRPr="00F2573B">
        <w:rPr>
          <w:rFonts w:cstheme="minorHAnsi"/>
          <w:color w:val="000000"/>
          <w:kern w:val="1"/>
          <w:sz w:val="24"/>
          <w:szCs w:val="24"/>
        </w:rPr>
        <w:t xml:space="preserve"> For “General Purpose Cleaner” (nonaerosol) and “General Purpose </w:t>
      </w:r>
    </w:p>
    <w:p w14:paraId="2D45AA8F"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rPr>
          <w:rFonts w:cstheme="minorHAnsi"/>
          <w:strike/>
          <w:color w:val="000000"/>
          <w:kern w:val="24"/>
          <w:sz w:val="24"/>
          <w:szCs w:val="24"/>
        </w:rPr>
      </w:pPr>
      <w:r w:rsidRPr="00F2573B">
        <w:rPr>
          <w:rFonts w:cstheme="minorHAnsi"/>
          <w:color w:val="000000"/>
          <w:kern w:val="1"/>
          <w:sz w:val="24"/>
          <w:szCs w:val="24"/>
        </w:rPr>
        <w:t xml:space="preserve">Degreaser” (nonaerosol) products manufactured </w:t>
      </w:r>
      <w:r w:rsidRPr="00F2573B">
        <w:rPr>
          <w:rFonts w:cstheme="minorHAnsi"/>
          <w:strike/>
          <w:color w:val="000000"/>
          <w:kern w:val="24"/>
          <w:sz w:val="24"/>
          <w:szCs w:val="24"/>
        </w:rPr>
        <w:t xml:space="preserve">between January 1, 2023, </w:t>
      </w:r>
    </w:p>
    <w:p w14:paraId="64ACEA2B"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62" w:after="0" w:line="240" w:lineRule="auto"/>
        <w:ind w:left="1120"/>
        <w:rPr>
          <w:rFonts w:cstheme="minorHAnsi"/>
          <w:color w:val="000000"/>
          <w:kern w:val="1"/>
          <w:sz w:val="24"/>
          <w:szCs w:val="24"/>
        </w:rPr>
      </w:pPr>
      <w:r w:rsidRPr="00F2573B">
        <w:rPr>
          <w:rFonts w:cstheme="minorHAnsi"/>
          <w:strike/>
          <w:color w:val="000000"/>
          <w:kern w:val="24"/>
          <w:sz w:val="24"/>
          <w:szCs w:val="24"/>
        </w:rPr>
        <w:t>and December 31, 2030</w:t>
      </w:r>
      <w:r w:rsidRPr="00F2573B">
        <w:rPr>
          <w:rFonts w:cstheme="minorHAnsi"/>
          <w:color w:val="000000"/>
          <w:kern w:val="1"/>
          <w:sz w:val="24"/>
          <w:szCs w:val="24"/>
        </w:rPr>
        <w:t>,</w:t>
      </w:r>
      <w:r w:rsidRPr="00F2573B">
        <w:rPr>
          <w:rFonts w:cstheme="minorHAnsi"/>
          <w:color w:val="000000"/>
          <w:spacing w:val="-1"/>
          <w:kern w:val="1"/>
          <w:sz w:val="24"/>
          <w:szCs w:val="24"/>
        </w:rPr>
        <w:t xml:space="preserve"> </w:t>
      </w:r>
      <w:r w:rsidRPr="00F2573B">
        <w:rPr>
          <w:rFonts w:cstheme="minorHAnsi"/>
          <w:color w:val="000000"/>
          <w:kern w:val="24"/>
          <w:sz w:val="24"/>
          <w:szCs w:val="24"/>
          <w:u w:val="single"/>
        </w:rPr>
        <w:t>before January 1, 2031</w:t>
      </w:r>
      <w:r w:rsidRPr="00F2573B">
        <w:rPr>
          <w:rFonts w:cstheme="minorHAnsi"/>
          <w:color w:val="000000"/>
          <w:kern w:val="1"/>
          <w:sz w:val="24"/>
          <w:szCs w:val="24"/>
        </w:rPr>
        <w:t>, fragrances up to a combined 2 percent by weight and monoterpenes up to a combined 0.25</w:t>
      </w:r>
      <w:r w:rsidRPr="00F2573B">
        <w:rPr>
          <w:rFonts w:cstheme="minorHAnsi"/>
          <w:color w:val="000000"/>
          <w:spacing w:val="-1"/>
          <w:kern w:val="1"/>
          <w:sz w:val="24"/>
          <w:szCs w:val="24"/>
        </w:rPr>
        <w:t xml:space="preserve"> </w:t>
      </w:r>
      <w:r w:rsidRPr="00F2573B">
        <w:rPr>
          <w:rFonts w:cstheme="minorHAnsi"/>
          <w:color w:val="000000"/>
          <w:kern w:val="1"/>
          <w:sz w:val="24"/>
          <w:szCs w:val="24"/>
        </w:rPr>
        <w:t>percent by weight, not to exceed a combined total of 2 percent fragrances and monoterpenes by weight.</w:t>
      </w:r>
    </w:p>
    <w:p w14:paraId="58A052A1"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32" w:after="0" w:line="240" w:lineRule="auto"/>
        <w:rPr>
          <w:rFonts w:cstheme="minorHAnsi"/>
          <w:color w:val="000000"/>
          <w:kern w:val="1"/>
          <w:sz w:val="24"/>
          <w:szCs w:val="24"/>
        </w:rPr>
      </w:pPr>
    </w:p>
    <w:p w14:paraId="198ED09E"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32" w:after="0" w:line="240" w:lineRule="auto"/>
        <w:rPr>
          <w:rFonts w:cstheme="minorHAnsi"/>
          <w:kern w:val="1"/>
          <w:sz w:val="24"/>
          <w:szCs w:val="24"/>
        </w:rPr>
      </w:pPr>
      <w:r w:rsidRPr="00F2573B">
        <w:rPr>
          <w:rFonts w:cstheme="minorHAnsi"/>
          <w:color w:val="000000"/>
          <w:kern w:val="1"/>
          <w:sz w:val="24"/>
          <w:szCs w:val="24"/>
        </w:rPr>
        <w:t>PCA member companies also support the proposed Section 94510(c)(3), which provide</w:t>
      </w:r>
      <w:r w:rsidRPr="00F2573B">
        <w:rPr>
          <w:rFonts w:cstheme="minorHAnsi"/>
          <w:color w:val="000000"/>
          <w:spacing w:val="-1"/>
          <w:kern w:val="1"/>
          <w:sz w:val="24"/>
          <w:szCs w:val="24"/>
        </w:rPr>
        <w:t xml:space="preserve">s </w:t>
      </w:r>
      <w:r w:rsidRPr="00F2573B">
        <w:rPr>
          <w:rFonts w:cstheme="minorHAnsi"/>
          <w:color w:val="000000"/>
          <w:spacing w:val="-3"/>
          <w:kern w:val="1"/>
          <w:sz w:val="24"/>
          <w:szCs w:val="24"/>
        </w:rPr>
        <w:t xml:space="preserve">an </w:t>
      </w:r>
    </w:p>
    <w:p w14:paraId="16E606FB"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kern w:val="1"/>
          <w:sz w:val="24"/>
          <w:szCs w:val="24"/>
        </w:rPr>
      </w:pPr>
      <w:r w:rsidRPr="00F2573B">
        <w:rPr>
          <w:rFonts w:cstheme="minorHAnsi"/>
          <w:color w:val="000000"/>
          <w:spacing w:val="1"/>
          <w:kern w:val="1"/>
          <w:sz w:val="24"/>
          <w:szCs w:val="24"/>
        </w:rPr>
        <w:t>exemption for fragrance</w:t>
      </w:r>
      <w:r w:rsidRPr="00F2573B">
        <w:rPr>
          <w:rFonts w:cstheme="minorHAnsi"/>
          <w:color w:val="000000"/>
          <w:spacing w:val="-1"/>
          <w:kern w:val="1"/>
          <w:sz w:val="24"/>
          <w:szCs w:val="24"/>
        </w:rPr>
        <w:t xml:space="preserve">s </w:t>
      </w:r>
      <w:r w:rsidRPr="00F2573B">
        <w:rPr>
          <w:rFonts w:cstheme="minorHAnsi"/>
          <w:color w:val="000000"/>
          <w:kern w:val="1"/>
          <w:sz w:val="24"/>
          <w:szCs w:val="24"/>
        </w:rPr>
        <w:t>and/or monoterpenes up to a combined 0.25</w:t>
      </w:r>
      <w:r w:rsidRPr="00F2573B">
        <w:rPr>
          <w:rFonts w:cstheme="minorHAnsi"/>
          <w:color w:val="000000"/>
          <w:spacing w:val="-1"/>
          <w:kern w:val="1"/>
          <w:sz w:val="24"/>
          <w:szCs w:val="24"/>
        </w:rPr>
        <w:t xml:space="preserve"> </w:t>
      </w:r>
      <w:r w:rsidRPr="00F2573B">
        <w:rPr>
          <w:rFonts w:cstheme="minorHAnsi"/>
          <w:color w:val="000000"/>
          <w:kern w:val="1"/>
          <w:sz w:val="24"/>
          <w:szCs w:val="24"/>
        </w:rPr>
        <w:t>percent by weight for</w:t>
      </w:r>
      <w:r w:rsidRPr="00F2573B">
        <w:rPr>
          <w:rFonts w:cstheme="minorHAnsi"/>
          <w:color w:val="000000"/>
          <w:spacing w:val="-1"/>
          <w:kern w:val="1"/>
          <w:sz w:val="24"/>
          <w:szCs w:val="24"/>
        </w:rPr>
        <w:t xml:space="preserve"> </w:t>
      </w:r>
      <w:r w:rsidRPr="00F2573B">
        <w:rPr>
          <w:rFonts w:cstheme="minorHAnsi"/>
          <w:color w:val="000000"/>
          <w:spacing w:val="-2"/>
          <w:kern w:val="1"/>
          <w:sz w:val="24"/>
          <w:szCs w:val="24"/>
        </w:rPr>
        <w:t>the</w:t>
      </w:r>
      <w:r w:rsidRPr="00F2573B">
        <w:rPr>
          <w:rFonts w:cstheme="minorHAnsi"/>
          <w:color w:val="000000"/>
          <w:kern w:val="1"/>
          <w:sz w:val="24"/>
          <w:szCs w:val="24"/>
        </w:rPr>
        <w:t xml:space="preserve"> </w:t>
      </w:r>
      <w:r w:rsidRPr="00F2573B">
        <w:rPr>
          <w:rFonts w:cstheme="minorHAnsi"/>
          <w:color w:val="000000"/>
          <w:spacing w:val="-1"/>
          <w:kern w:val="1"/>
          <w:sz w:val="24"/>
          <w:szCs w:val="24"/>
        </w:rPr>
        <w:t>“</w:t>
      </w:r>
      <w:r w:rsidRPr="00F2573B">
        <w:rPr>
          <w:rFonts w:cstheme="minorHAnsi"/>
          <w:color w:val="000000"/>
          <w:kern w:val="1"/>
          <w:sz w:val="24"/>
          <w:szCs w:val="24"/>
        </w:rPr>
        <w:t>General Purpose Cleaner</w:t>
      </w:r>
      <w:r w:rsidRPr="00F2573B">
        <w:rPr>
          <w:rFonts w:cstheme="minorHAnsi"/>
          <w:color w:val="000000"/>
          <w:spacing w:val="-1"/>
          <w:kern w:val="1"/>
          <w:sz w:val="24"/>
          <w:szCs w:val="24"/>
        </w:rPr>
        <w:t xml:space="preserve">” </w:t>
      </w:r>
      <w:r w:rsidRPr="00F2573B">
        <w:rPr>
          <w:rFonts w:cstheme="minorHAnsi"/>
          <w:color w:val="000000"/>
          <w:kern w:val="1"/>
          <w:sz w:val="24"/>
          <w:szCs w:val="24"/>
        </w:rPr>
        <w:t xml:space="preserve">(nonaerosol) and </w:t>
      </w:r>
      <w:r w:rsidRPr="00F2573B">
        <w:rPr>
          <w:rFonts w:cstheme="minorHAnsi"/>
          <w:color w:val="000000"/>
          <w:spacing w:val="-1"/>
          <w:kern w:val="1"/>
          <w:sz w:val="24"/>
          <w:szCs w:val="24"/>
        </w:rPr>
        <w:t>“</w:t>
      </w:r>
      <w:r w:rsidRPr="00F2573B">
        <w:rPr>
          <w:rFonts w:cstheme="minorHAnsi"/>
          <w:color w:val="000000"/>
          <w:kern w:val="1"/>
          <w:sz w:val="24"/>
          <w:szCs w:val="24"/>
        </w:rPr>
        <w:t>General Purpose Degreaser</w:t>
      </w:r>
      <w:r w:rsidRPr="00F2573B">
        <w:rPr>
          <w:rFonts w:cstheme="minorHAnsi"/>
          <w:color w:val="000000"/>
          <w:spacing w:val="-1"/>
          <w:kern w:val="1"/>
          <w:sz w:val="24"/>
          <w:szCs w:val="24"/>
        </w:rPr>
        <w:t xml:space="preserve">” </w:t>
      </w:r>
      <w:r w:rsidRPr="00F2573B">
        <w:rPr>
          <w:rFonts w:cstheme="minorHAnsi"/>
          <w:color w:val="000000"/>
          <w:kern w:val="1"/>
          <w:sz w:val="24"/>
          <w:szCs w:val="24"/>
        </w:rPr>
        <w:t>(nonaerosol)</w:t>
      </w:r>
      <w:r w:rsidRPr="00F2573B">
        <w:rPr>
          <w:rFonts w:cstheme="minorHAnsi"/>
          <w:color w:val="000000"/>
          <w:spacing w:val="-1"/>
          <w:kern w:val="1"/>
          <w:sz w:val="24"/>
          <w:szCs w:val="24"/>
        </w:rPr>
        <w:t xml:space="preserve"> </w:t>
      </w:r>
      <w:r w:rsidRPr="00F2573B">
        <w:rPr>
          <w:rFonts w:cstheme="minorHAnsi"/>
          <w:color w:val="000000"/>
          <w:kern w:val="1"/>
          <w:sz w:val="24"/>
          <w:szCs w:val="24"/>
        </w:rPr>
        <w:t>product</w:t>
      </w:r>
      <w:r w:rsidRPr="00F2573B">
        <w:rPr>
          <w:rFonts w:cstheme="minorHAnsi"/>
          <w:color w:val="000000"/>
          <w:spacing w:val="-1"/>
          <w:kern w:val="1"/>
          <w:sz w:val="24"/>
          <w:szCs w:val="24"/>
        </w:rPr>
        <w:t>s</w:t>
      </w:r>
      <w:r w:rsidRPr="00F2573B">
        <w:rPr>
          <w:rFonts w:cstheme="minorHAnsi"/>
          <w:color w:val="000000"/>
          <w:kern w:val="1"/>
          <w:sz w:val="24"/>
          <w:szCs w:val="24"/>
        </w:rPr>
        <w:t xml:space="preserve"> that are manufactured on or after January</w:t>
      </w:r>
      <w:r w:rsidRPr="00F2573B">
        <w:rPr>
          <w:rFonts w:cstheme="minorHAnsi"/>
          <w:color w:val="000000"/>
          <w:spacing w:val="-1"/>
          <w:kern w:val="1"/>
          <w:sz w:val="24"/>
          <w:szCs w:val="24"/>
        </w:rPr>
        <w:t xml:space="preserve"> </w:t>
      </w:r>
      <w:r w:rsidRPr="00F2573B">
        <w:rPr>
          <w:rFonts w:cstheme="minorHAnsi"/>
          <w:color w:val="000000"/>
          <w:kern w:val="1"/>
          <w:sz w:val="24"/>
          <w:szCs w:val="24"/>
        </w:rPr>
        <w:t>1,</w:t>
      </w:r>
      <w:r w:rsidRPr="00F2573B">
        <w:rPr>
          <w:rFonts w:cstheme="minorHAnsi"/>
          <w:color w:val="000000"/>
          <w:spacing w:val="-1"/>
          <w:kern w:val="1"/>
          <w:sz w:val="24"/>
          <w:szCs w:val="24"/>
        </w:rPr>
        <w:t xml:space="preserve"> </w:t>
      </w:r>
      <w:r w:rsidRPr="00F2573B">
        <w:rPr>
          <w:rFonts w:cstheme="minorHAnsi"/>
          <w:color w:val="000000"/>
          <w:spacing w:val="-2"/>
          <w:kern w:val="1"/>
          <w:sz w:val="24"/>
          <w:szCs w:val="24"/>
        </w:rPr>
        <w:t xml:space="preserve">2031. </w:t>
      </w:r>
      <w:r w:rsidRPr="00F2573B">
        <w:rPr>
          <w:rFonts w:cstheme="minorHAnsi"/>
          <w:color w:val="000000"/>
          <w:kern w:val="1"/>
          <w:sz w:val="24"/>
          <w:szCs w:val="24"/>
        </w:rPr>
        <w:t xml:space="preserve"> </w:t>
      </w:r>
    </w:p>
    <w:p w14:paraId="11A68CE6"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75" w:after="0" w:line="240" w:lineRule="auto"/>
        <w:rPr>
          <w:rFonts w:cstheme="minorHAnsi"/>
          <w:b/>
          <w:bCs/>
          <w:color w:val="000000"/>
          <w:spacing w:val="-1"/>
          <w:kern w:val="1"/>
          <w:sz w:val="24"/>
          <w:szCs w:val="24"/>
        </w:rPr>
      </w:pPr>
    </w:p>
    <w:p w14:paraId="3D78127F" w14:textId="77777777" w:rsidR="00F2573B" w:rsidRPr="00F2573B" w:rsidRDefault="00F2573B" w:rsidP="00F2573B">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75" w:after="0" w:line="240" w:lineRule="auto"/>
        <w:contextualSpacing/>
        <w:rPr>
          <w:rFonts w:cstheme="minorHAnsi"/>
          <w:b/>
          <w:bCs/>
          <w:kern w:val="1"/>
          <w:sz w:val="24"/>
          <w:szCs w:val="24"/>
        </w:rPr>
      </w:pPr>
      <w:r w:rsidRPr="00F2573B">
        <w:rPr>
          <w:rFonts w:cstheme="minorHAnsi"/>
          <w:b/>
          <w:bCs/>
          <w:color w:val="000000"/>
          <w:spacing w:val="-1"/>
          <w:kern w:val="1"/>
          <w:sz w:val="24"/>
          <w:szCs w:val="24"/>
        </w:rPr>
        <w:t xml:space="preserve"> PCA </w:t>
      </w:r>
      <w:r w:rsidRPr="00F2573B">
        <w:rPr>
          <w:rFonts w:cstheme="minorHAnsi"/>
          <w:b/>
          <w:bCs/>
          <w:color w:val="000000"/>
          <w:kern w:val="1"/>
          <w:sz w:val="24"/>
          <w:szCs w:val="24"/>
        </w:rPr>
        <w:t xml:space="preserve">respectfully requests that CARB clearly defines the term “monoterpenes” in </w:t>
      </w:r>
    </w:p>
    <w:p w14:paraId="426A5BCB"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b/>
          <w:bCs/>
          <w:color w:val="000000"/>
          <w:kern w:val="1"/>
          <w:sz w:val="24"/>
          <w:szCs w:val="24"/>
        </w:rPr>
      </w:pPr>
      <w:r w:rsidRPr="00F2573B">
        <w:rPr>
          <w:rFonts w:cstheme="minorHAnsi"/>
          <w:b/>
          <w:bCs/>
          <w:color w:val="000000"/>
          <w:kern w:val="1"/>
          <w:sz w:val="24"/>
          <w:szCs w:val="24"/>
        </w:rPr>
        <w:tab/>
        <w:t xml:space="preserve"> the final regulation</w:t>
      </w:r>
      <w:r w:rsidRPr="00F2573B">
        <w:rPr>
          <w:rFonts w:cstheme="minorHAnsi"/>
          <w:b/>
          <w:bCs/>
          <w:color w:val="000000"/>
          <w:spacing w:val="-1"/>
          <w:kern w:val="1"/>
          <w:sz w:val="24"/>
          <w:szCs w:val="24"/>
        </w:rPr>
        <w:t>.</w:t>
      </w:r>
      <w:r w:rsidRPr="00F2573B">
        <w:rPr>
          <w:rFonts w:cstheme="minorHAnsi"/>
          <w:b/>
          <w:bCs/>
          <w:color w:val="000000"/>
          <w:kern w:val="1"/>
          <w:sz w:val="24"/>
          <w:szCs w:val="24"/>
        </w:rPr>
        <w:t xml:space="preserve"> </w:t>
      </w:r>
    </w:p>
    <w:p w14:paraId="0550436E"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32" w:after="0" w:line="240" w:lineRule="auto"/>
        <w:rPr>
          <w:rFonts w:cstheme="minorHAnsi"/>
          <w:color w:val="000000"/>
          <w:kern w:val="1"/>
          <w:sz w:val="24"/>
          <w:szCs w:val="24"/>
        </w:rPr>
      </w:pPr>
      <w:r w:rsidRPr="00F2573B">
        <w:rPr>
          <w:rFonts w:cstheme="minorHAnsi"/>
          <w:color w:val="000000"/>
          <w:kern w:val="1"/>
          <w:sz w:val="24"/>
          <w:szCs w:val="24"/>
        </w:rPr>
        <w:t xml:space="preserve">The proposed amendments to sections 94510(c)(1) and (c)(3) use the term “monoterpenes” but this term is not well-defined.  A carefully written definition will provide clarity and eliminate the uncertainty for regulated parties to decide whether their products comply with </w:t>
      </w:r>
      <w:r w:rsidRPr="00F2573B">
        <w:rPr>
          <w:rFonts w:cstheme="minorHAnsi"/>
          <w:color w:val="000000"/>
          <w:spacing w:val="-2"/>
          <w:kern w:val="1"/>
          <w:sz w:val="24"/>
          <w:szCs w:val="24"/>
        </w:rPr>
        <w:t xml:space="preserve">the </w:t>
      </w:r>
      <w:r w:rsidRPr="00F2573B">
        <w:rPr>
          <w:rFonts w:cstheme="minorHAnsi"/>
          <w:color w:val="000000"/>
          <w:spacing w:val="-1"/>
          <w:kern w:val="1"/>
          <w:sz w:val="24"/>
          <w:szCs w:val="24"/>
        </w:rPr>
        <w:t xml:space="preserve">amended provisions of sections 94510(c)(1) and (c)(3) and the applicable VOC </w:t>
      </w:r>
      <w:r w:rsidRPr="00F2573B">
        <w:rPr>
          <w:rFonts w:cstheme="minorHAnsi"/>
          <w:color w:val="000000"/>
          <w:kern w:val="1"/>
          <w:sz w:val="24"/>
          <w:szCs w:val="24"/>
        </w:rPr>
        <w:t xml:space="preserve">standards.   </w:t>
      </w:r>
    </w:p>
    <w:p w14:paraId="73378DC7"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kern w:val="1"/>
          <w:sz w:val="24"/>
          <w:szCs w:val="24"/>
        </w:rPr>
      </w:pPr>
      <w:r w:rsidRPr="00F2573B">
        <w:rPr>
          <w:rFonts w:cstheme="minorHAnsi"/>
          <w:color w:val="000000"/>
          <w:kern w:val="1"/>
          <w:sz w:val="24"/>
          <w:szCs w:val="24"/>
        </w:rPr>
        <w:t xml:space="preserve"> </w:t>
      </w:r>
    </w:p>
    <w:p w14:paraId="3546FBB0"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kern w:val="1"/>
          <w:sz w:val="24"/>
          <w:szCs w:val="24"/>
        </w:rPr>
      </w:pPr>
      <w:r w:rsidRPr="00F2573B">
        <w:rPr>
          <w:rFonts w:cstheme="minorHAnsi"/>
          <w:color w:val="000000"/>
          <w:kern w:val="1"/>
          <w:sz w:val="24"/>
          <w:szCs w:val="24"/>
        </w:rPr>
        <w:t>PCA requests that CARB add a new section</w:t>
      </w:r>
      <w:r w:rsidRPr="00F2573B">
        <w:rPr>
          <w:rFonts w:cstheme="minorHAnsi"/>
          <w:color w:val="000000"/>
          <w:spacing w:val="-1"/>
          <w:kern w:val="1"/>
          <w:sz w:val="24"/>
          <w:szCs w:val="24"/>
        </w:rPr>
        <w:t xml:space="preserve"> </w:t>
      </w:r>
      <w:r w:rsidRPr="00F2573B">
        <w:rPr>
          <w:rFonts w:cstheme="minorHAnsi"/>
          <w:color w:val="000000"/>
          <w:kern w:val="1"/>
          <w:sz w:val="24"/>
          <w:szCs w:val="24"/>
        </w:rPr>
        <w:t xml:space="preserve">94509(s) in the final regulation to </w:t>
      </w:r>
    </w:p>
    <w:p w14:paraId="7F325418"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kern w:val="1"/>
          <w:sz w:val="24"/>
          <w:szCs w:val="24"/>
        </w:rPr>
      </w:pPr>
      <w:r w:rsidRPr="00F2573B">
        <w:rPr>
          <w:rFonts w:cstheme="minorHAnsi"/>
          <w:color w:val="000000"/>
          <w:kern w:val="1"/>
          <w:sz w:val="24"/>
          <w:szCs w:val="24"/>
        </w:rPr>
        <w:t xml:space="preserve">provide the following definition for “monoterpenes.”  </w:t>
      </w:r>
    </w:p>
    <w:p w14:paraId="48D10FA9"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kern w:val="1"/>
          <w:sz w:val="24"/>
          <w:szCs w:val="24"/>
        </w:rPr>
      </w:pPr>
      <w:r w:rsidRPr="00F2573B">
        <w:rPr>
          <w:rFonts w:cstheme="minorHAnsi"/>
          <w:color w:val="000000"/>
          <w:kern w:val="1"/>
          <w:sz w:val="24"/>
          <w:szCs w:val="24"/>
        </w:rPr>
        <w:t xml:space="preserve"> </w:t>
      </w:r>
    </w:p>
    <w:p w14:paraId="17529273"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rPr>
          <w:rFonts w:cstheme="minorHAnsi"/>
          <w:color w:val="000000"/>
          <w:kern w:val="1"/>
          <w:sz w:val="24"/>
          <w:szCs w:val="24"/>
        </w:rPr>
      </w:pPr>
      <w:r w:rsidRPr="00F2573B">
        <w:rPr>
          <w:rFonts w:cstheme="minorHAnsi"/>
          <w:color w:val="000000"/>
          <w:kern w:val="1"/>
          <w:sz w:val="24"/>
          <w:szCs w:val="24"/>
        </w:rPr>
        <w:t xml:space="preserve">94509. Standards for Consumer Products. </w:t>
      </w:r>
    </w:p>
    <w:p w14:paraId="55C90743"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32" w:after="0" w:line="240" w:lineRule="auto"/>
        <w:ind w:left="560"/>
        <w:rPr>
          <w:rFonts w:cstheme="minorHAnsi"/>
          <w:color w:val="000000"/>
          <w:kern w:val="1"/>
          <w:sz w:val="24"/>
          <w:szCs w:val="24"/>
        </w:rPr>
      </w:pPr>
      <w:r w:rsidRPr="00F2573B">
        <w:rPr>
          <w:rFonts w:cstheme="minorHAnsi"/>
          <w:color w:val="000000"/>
          <w:spacing w:val="-2"/>
          <w:kern w:val="1"/>
          <w:sz w:val="24"/>
          <w:szCs w:val="24"/>
        </w:rPr>
        <w:t>*  *  *  *</w:t>
      </w:r>
      <w:r w:rsidRPr="00F2573B">
        <w:rPr>
          <w:rFonts w:cstheme="minorHAnsi"/>
          <w:color w:val="000000"/>
          <w:kern w:val="1"/>
          <w:sz w:val="24"/>
          <w:szCs w:val="24"/>
        </w:rPr>
        <w:t xml:space="preserve"> </w:t>
      </w:r>
    </w:p>
    <w:p w14:paraId="1C288C1B"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32" w:after="0" w:line="240" w:lineRule="auto"/>
        <w:ind w:left="560"/>
        <w:rPr>
          <w:rFonts w:cstheme="minorHAnsi"/>
          <w:kern w:val="1"/>
          <w:sz w:val="24"/>
          <w:szCs w:val="24"/>
        </w:rPr>
      </w:pPr>
      <w:r w:rsidRPr="00F2573B">
        <w:rPr>
          <w:rFonts w:cstheme="minorHAnsi"/>
          <w:color w:val="000000"/>
          <w:spacing w:val="-1"/>
          <w:kern w:val="1"/>
          <w:sz w:val="24"/>
          <w:szCs w:val="24"/>
        </w:rPr>
        <w:t xml:space="preserve">(s)  </w:t>
      </w:r>
      <w:r w:rsidRPr="00F2573B">
        <w:rPr>
          <w:rFonts w:cstheme="minorHAnsi"/>
          <w:color w:val="000000"/>
          <w:kern w:val="1"/>
          <w:sz w:val="24"/>
          <w:szCs w:val="24"/>
        </w:rPr>
        <w:t xml:space="preserve">Requirements for Monoterpenes.  </w:t>
      </w:r>
      <w:r w:rsidRPr="00F2573B">
        <w:rPr>
          <w:rFonts w:cstheme="minorHAnsi"/>
          <w:color w:val="000000"/>
          <w:spacing w:val="-1"/>
          <w:kern w:val="1"/>
          <w:sz w:val="24"/>
          <w:szCs w:val="24"/>
        </w:rPr>
        <w:t>T</w:t>
      </w:r>
      <w:r w:rsidRPr="00F2573B">
        <w:rPr>
          <w:rFonts w:cstheme="minorHAnsi"/>
          <w:color w:val="212121"/>
          <w:spacing w:val="-1"/>
          <w:kern w:val="1"/>
          <w:sz w:val="24"/>
          <w:szCs w:val="24"/>
        </w:rPr>
        <w:t xml:space="preserve">he provisions relating to sections 94510(c)(1) and </w:t>
      </w:r>
    </w:p>
    <w:p w14:paraId="5A939776"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rPr>
          <w:rFonts w:cstheme="minorHAnsi"/>
          <w:color w:val="000000"/>
          <w:kern w:val="1"/>
          <w:sz w:val="24"/>
          <w:szCs w:val="24"/>
        </w:rPr>
      </w:pPr>
      <w:r w:rsidRPr="00F2573B">
        <w:rPr>
          <w:rFonts w:cstheme="minorHAnsi"/>
          <w:color w:val="212121"/>
          <w:spacing w:val="-1"/>
          <w:kern w:val="1"/>
          <w:sz w:val="24"/>
          <w:szCs w:val="24"/>
        </w:rPr>
        <w:t xml:space="preserve">94510(c)(3) apply to:  </w:t>
      </w:r>
      <w:r w:rsidRPr="00F2573B">
        <w:rPr>
          <w:rFonts w:cstheme="minorHAnsi"/>
          <w:color w:val="000000"/>
          <w:kern w:val="1"/>
          <w:sz w:val="24"/>
          <w:szCs w:val="24"/>
        </w:rPr>
        <w:t xml:space="preserve"> </w:t>
      </w:r>
    </w:p>
    <w:p w14:paraId="6B2677C9"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13" w:after="0" w:line="240" w:lineRule="auto"/>
        <w:ind w:left="720"/>
        <w:rPr>
          <w:rFonts w:cstheme="minorHAnsi"/>
          <w:color w:val="000000"/>
          <w:kern w:val="1"/>
          <w:sz w:val="24"/>
          <w:szCs w:val="24"/>
        </w:rPr>
      </w:pPr>
      <w:r w:rsidRPr="00F2573B">
        <w:rPr>
          <w:rFonts w:cstheme="minorHAnsi"/>
          <w:color w:val="000000"/>
          <w:kern w:val="1"/>
          <w:sz w:val="24"/>
          <w:szCs w:val="24"/>
        </w:rPr>
        <w:lastRenderedPageBreak/>
        <w:t>“Monoterpenes,” which means the follo</w:t>
      </w:r>
      <w:r w:rsidRPr="00F2573B">
        <w:rPr>
          <w:rFonts w:cstheme="minorHAnsi"/>
          <w:color w:val="000000"/>
          <w:spacing w:val="-1"/>
          <w:kern w:val="1"/>
          <w:sz w:val="24"/>
          <w:szCs w:val="24"/>
        </w:rPr>
        <w:t>wing chemicals</w:t>
      </w:r>
      <w:r w:rsidRPr="00F2573B">
        <w:rPr>
          <w:rFonts w:cstheme="minorHAnsi"/>
          <w:color w:val="000000"/>
          <w:kern w:val="1"/>
          <w:sz w:val="24"/>
          <w:szCs w:val="24"/>
        </w:rPr>
        <w:t xml:space="preserve">, as listed in the table </w:t>
      </w:r>
    </w:p>
    <w:p w14:paraId="3DCE45C4"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Pr>
          <w:rFonts w:cstheme="minorHAnsi"/>
          <w:color w:val="000000"/>
          <w:kern w:val="1"/>
          <w:sz w:val="24"/>
          <w:szCs w:val="24"/>
        </w:rPr>
      </w:pPr>
      <w:r w:rsidRPr="00F2573B">
        <w:rPr>
          <w:rFonts w:cstheme="minorHAnsi"/>
          <w:color w:val="000000"/>
          <w:spacing w:val="1"/>
          <w:kern w:val="1"/>
          <w:sz w:val="24"/>
          <w:szCs w:val="24"/>
        </w:rPr>
        <w:t>below,</w:t>
      </w:r>
      <w:r w:rsidRPr="00F2573B">
        <w:rPr>
          <w:rFonts w:cstheme="minorHAnsi"/>
          <w:color w:val="000000"/>
          <w:spacing w:val="-1"/>
          <w:kern w:val="1"/>
          <w:sz w:val="24"/>
          <w:szCs w:val="24"/>
        </w:rPr>
        <w:t xml:space="preserve"> </w:t>
      </w:r>
      <w:r w:rsidRPr="00F2573B">
        <w:rPr>
          <w:rFonts w:cstheme="minorHAnsi"/>
          <w:color w:val="000000"/>
          <w:kern w:val="1"/>
          <w:sz w:val="24"/>
          <w:szCs w:val="24"/>
        </w:rPr>
        <w:t xml:space="preserve">used in General Purpose Cleaner (nonaerosol) and General Purpose </w:t>
      </w:r>
    </w:p>
    <w:p w14:paraId="2D5751D6"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Pr>
          <w:rFonts w:cstheme="minorHAnsi"/>
          <w:color w:val="000000"/>
          <w:kern w:val="1"/>
          <w:sz w:val="24"/>
          <w:szCs w:val="24"/>
        </w:rPr>
      </w:pPr>
      <w:r w:rsidRPr="00F2573B">
        <w:rPr>
          <w:rFonts w:cstheme="minorHAnsi"/>
          <w:color w:val="000000"/>
          <w:kern w:val="1"/>
          <w:sz w:val="24"/>
          <w:szCs w:val="24"/>
        </w:rPr>
        <w:t>Degreaser (nonaerosol) products</w:t>
      </w:r>
      <w:r w:rsidRPr="00F2573B">
        <w:rPr>
          <w:rFonts w:cstheme="minorHAnsi"/>
          <w:color w:val="000000"/>
          <w:spacing w:val="-1"/>
          <w:kern w:val="1"/>
          <w:sz w:val="24"/>
          <w:szCs w:val="24"/>
        </w:rPr>
        <w:t>.</w:t>
      </w:r>
    </w:p>
    <w:p w14:paraId="09EB4C39" w14:textId="77777777" w:rsidR="00F2573B" w:rsidRPr="00F2573B" w:rsidRDefault="00F2573B" w:rsidP="00F2573B">
      <w:pPr>
        <w:spacing w:after="0" w:line="240" w:lineRule="auto"/>
        <w:ind w:left="720"/>
        <w:rPr>
          <w:rFonts w:eastAsiaTheme="minorEastAsia" w:cstheme="minorHAnsi"/>
          <w:sz w:val="24"/>
          <w:szCs w:val="24"/>
        </w:rPr>
      </w:pPr>
    </w:p>
    <w:p w14:paraId="22D7D324"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jc w:val="center"/>
        <w:rPr>
          <w:rFonts w:cstheme="minorHAnsi"/>
          <w:color w:val="000000"/>
          <w:kern w:val="1"/>
          <w:sz w:val="24"/>
          <w:szCs w:val="24"/>
        </w:rPr>
      </w:pPr>
      <w:r w:rsidRPr="00F2573B">
        <w:rPr>
          <w:rFonts w:cstheme="minorHAnsi"/>
          <w:color w:val="212121"/>
          <w:spacing w:val="-1"/>
          <w:kern w:val="1"/>
          <w:sz w:val="24"/>
          <w:szCs w:val="24"/>
        </w:rPr>
        <w:t>Table 94509(s)</w:t>
      </w:r>
    </w:p>
    <w:p w14:paraId="4CCBDAE7"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jc w:val="center"/>
        <w:rPr>
          <w:rFonts w:cstheme="minorHAnsi"/>
          <w:kern w:val="1"/>
          <w:sz w:val="24"/>
          <w:szCs w:val="24"/>
        </w:rPr>
      </w:pPr>
      <w:r w:rsidRPr="00F2573B">
        <w:rPr>
          <w:rFonts w:cstheme="minorHAnsi"/>
          <w:color w:val="000000"/>
          <w:kern w:val="1"/>
          <w:sz w:val="24"/>
          <w:szCs w:val="24"/>
        </w:rPr>
        <w:t xml:space="preserve">Specified Monoterpenes relating to </w:t>
      </w:r>
      <w:r w:rsidRPr="00F2573B">
        <w:rPr>
          <w:rFonts w:cstheme="minorHAnsi"/>
          <w:color w:val="212121"/>
          <w:spacing w:val="-1"/>
          <w:kern w:val="1"/>
          <w:sz w:val="24"/>
          <w:szCs w:val="24"/>
        </w:rPr>
        <w:t>sections 94510(c)(1) and 94510(c)(3)</w:t>
      </w:r>
    </w:p>
    <w:p w14:paraId="4399AD0E"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Pr>
          <w:rFonts w:cstheme="minorHAnsi"/>
          <w:color w:val="000000"/>
          <w:kern w:val="1"/>
          <w:sz w:val="24"/>
          <w:szCs w:val="24"/>
        </w:rPr>
      </w:pPr>
      <w:r w:rsidRPr="00F2573B">
        <w:rPr>
          <w:rFonts w:cstheme="minorHAnsi"/>
          <w:color w:val="000000"/>
          <w:kern w:val="1"/>
          <w:sz w:val="24"/>
          <w:szCs w:val="24"/>
        </w:rPr>
        <w:t xml:space="preserve"> </w:t>
      </w:r>
    </w:p>
    <w:p w14:paraId="7990C374"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Pr>
          <w:rFonts w:cstheme="minorHAnsi"/>
          <w:color w:val="000000"/>
          <w:kern w:val="1"/>
          <w:sz w:val="24"/>
          <w:szCs w:val="24"/>
        </w:rPr>
      </w:pPr>
    </w:p>
    <w:tbl>
      <w:tblPr>
        <w:tblStyle w:val="TableGrid"/>
        <w:tblW w:w="0" w:type="auto"/>
        <w:tblInd w:w="720" w:type="dxa"/>
        <w:tblLook w:val="04A0" w:firstRow="1" w:lastRow="0" w:firstColumn="1" w:lastColumn="0" w:noHBand="0" w:noVBand="1"/>
      </w:tblPr>
      <w:tblGrid>
        <w:gridCol w:w="4326"/>
        <w:gridCol w:w="4304"/>
      </w:tblGrid>
      <w:tr w:rsidR="00F2573B" w:rsidRPr="00F2573B" w14:paraId="10FCD831" w14:textId="77777777" w:rsidTr="00931665">
        <w:tc>
          <w:tcPr>
            <w:tcW w:w="4326" w:type="dxa"/>
          </w:tcPr>
          <w:p w14:paraId="41A74362"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color w:val="000000"/>
                <w:kern w:val="1"/>
                <w:sz w:val="24"/>
                <w:szCs w:val="24"/>
              </w:rPr>
            </w:pPr>
            <w:r w:rsidRPr="00F2573B">
              <w:rPr>
                <w:rFonts w:cstheme="minorHAnsi"/>
                <w:b/>
                <w:bCs/>
                <w:color w:val="000000"/>
                <w:kern w:val="1"/>
                <w:sz w:val="24"/>
                <w:szCs w:val="24"/>
              </w:rPr>
              <w:t>MONOTERPENE</w:t>
            </w:r>
          </w:p>
        </w:tc>
        <w:tc>
          <w:tcPr>
            <w:tcW w:w="4304" w:type="dxa"/>
          </w:tcPr>
          <w:p w14:paraId="48D0E563"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color w:val="000000"/>
                <w:kern w:val="1"/>
                <w:sz w:val="24"/>
                <w:szCs w:val="24"/>
              </w:rPr>
            </w:pPr>
            <w:r w:rsidRPr="00F2573B">
              <w:rPr>
                <w:rFonts w:cstheme="minorHAnsi"/>
                <w:b/>
                <w:bCs/>
                <w:color w:val="000000"/>
                <w:kern w:val="1"/>
                <w:sz w:val="24"/>
                <w:szCs w:val="24"/>
              </w:rPr>
              <w:t>CAS REGISTRY NUMBER</w:t>
            </w:r>
          </w:p>
        </w:tc>
      </w:tr>
      <w:tr w:rsidR="00F2573B" w:rsidRPr="00F2573B" w14:paraId="13B9F972" w14:textId="77777777" w:rsidTr="00931665">
        <w:tc>
          <w:tcPr>
            <w:tcW w:w="4326" w:type="dxa"/>
          </w:tcPr>
          <w:p w14:paraId="4EFE7F61"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1"/>
                <w:sz w:val="24"/>
                <w:szCs w:val="24"/>
              </w:rPr>
            </w:pPr>
            <w:r w:rsidRPr="00F2573B">
              <w:rPr>
                <w:rFonts w:cstheme="minorHAnsi"/>
                <w:color w:val="000000"/>
                <w:kern w:val="1"/>
                <w:sz w:val="24"/>
                <w:szCs w:val="24"/>
              </w:rPr>
              <w:t>d-limonene</w:t>
            </w:r>
          </w:p>
        </w:tc>
        <w:tc>
          <w:tcPr>
            <w:tcW w:w="4304" w:type="dxa"/>
          </w:tcPr>
          <w:p w14:paraId="14699331"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1"/>
                <w:sz w:val="24"/>
                <w:szCs w:val="24"/>
              </w:rPr>
            </w:pPr>
            <w:r w:rsidRPr="00F2573B">
              <w:rPr>
                <w:rFonts w:cstheme="minorHAnsi"/>
                <w:color w:val="000000"/>
                <w:kern w:val="1"/>
                <w:sz w:val="24"/>
                <w:szCs w:val="24"/>
              </w:rPr>
              <w:t>5989-27-5</w:t>
            </w:r>
          </w:p>
          <w:p w14:paraId="3140884F"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1"/>
                <w:sz w:val="24"/>
                <w:szCs w:val="24"/>
              </w:rPr>
            </w:pPr>
          </w:p>
        </w:tc>
      </w:tr>
      <w:tr w:rsidR="00F2573B" w:rsidRPr="00F2573B" w14:paraId="75038225" w14:textId="77777777" w:rsidTr="00931665">
        <w:tc>
          <w:tcPr>
            <w:tcW w:w="4326" w:type="dxa"/>
          </w:tcPr>
          <w:p w14:paraId="60A34D79"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1"/>
                <w:sz w:val="24"/>
                <w:szCs w:val="24"/>
              </w:rPr>
            </w:pPr>
            <w:r w:rsidRPr="00F2573B">
              <w:rPr>
                <w:rFonts w:cstheme="minorHAnsi"/>
                <w:color w:val="000000"/>
                <w:kern w:val="1"/>
                <w:sz w:val="24"/>
                <w:szCs w:val="24"/>
              </w:rPr>
              <w:t>l-limonene</w:t>
            </w:r>
          </w:p>
        </w:tc>
        <w:tc>
          <w:tcPr>
            <w:tcW w:w="4304" w:type="dxa"/>
          </w:tcPr>
          <w:p w14:paraId="73E00A99"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1"/>
                <w:sz w:val="24"/>
                <w:szCs w:val="24"/>
              </w:rPr>
            </w:pPr>
            <w:r w:rsidRPr="00F2573B">
              <w:rPr>
                <w:rFonts w:cstheme="minorHAnsi"/>
                <w:color w:val="000000"/>
                <w:kern w:val="1"/>
                <w:sz w:val="24"/>
                <w:szCs w:val="24"/>
              </w:rPr>
              <w:t>5989-54-8</w:t>
            </w:r>
          </w:p>
        </w:tc>
      </w:tr>
      <w:tr w:rsidR="00F2573B" w:rsidRPr="00F2573B" w14:paraId="07F02DBC" w14:textId="77777777" w:rsidTr="00931665">
        <w:tc>
          <w:tcPr>
            <w:tcW w:w="4326" w:type="dxa"/>
          </w:tcPr>
          <w:p w14:paraId="22A4BB4E"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1"/>
                <w:sz w:val="24"/>
                <w:szCs w:val="24"/>
              </w:rPr>
            </w:pPr>
            <w:r w:rsidRPr="00F2573B">
              <w:rPr>
                <w:rFonts w:cstheme="minorHAnsi"/>
                <w:color w:val="000000"/>
                <w:kern w:val="1"/>
                <w:sz w:val="24"/>
                <w:szCs w:val="24"/>
              </w:rPr>
              <w:t>dipentene (dl-limonene)</w:t>
            </w:r>
          </w:p>
        </w:tc>
        <w:tc>
          <w:tcPr>
            <w:tcW w:w="4304" w:type="dxa"/>
          </w:tcPr>
          <w:p w14:paraId="24B26E8A"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1"/>
                <w:sz w:val="24"/>
                <w:szCs w:val="24"/>
              </w:rPr>
            </w:pPr>
            <w:r w:rsidRPr="00F2573B">
              <w:rPr>
                <w:rFonts w:cstheme="minorHAnsi"/>
                <w:color w:val="000000"/>
                <w:spacing w:val="-2"/>
                <w:kern w:val="1"/>
                <w:sz w:val="24"/>
                <w:szCs w:val="24"/>
              </w:rPr>
              <w:t>138</w:t>
            </w:r>
            <w:r w:rsidRPr="00F2573B">
              <w:rPr>
                <w:rFonts w:cstheme="minorHAnsi"/>
                <w:color w:val="000000"/>
                <w:kern w:val="1"/>
                <w:sz w:val="24"/>
                <w:szCs w:val="24"/>
              </w:rPr>
              <w:t>-</w:t>
            </w:r>
            <w:r w:rsidRPr="00F2573B">
              <w:rPr>
                <w:rFonts w:cstheme="minorHAnsi"/>
                <w:color w:val="000000"/>
                <w:spacing w:val="-2"/>
                <w:kern w:val="1"/>
                <w:sz w:val="24"/>
                <w:szCs w:val="24"/>
              </w:rPr>
              <w:t>86</w:t>
            </w:r>
            <w:r w:rsidRPr="00F2573B">
              <w:rPr>
                <w:rFonts w:cstheme="minorHAnsi"/>
                <w:color w:val="000000"/>
                <w:kern w:val="1"/>
                <w:sz w:val="24"/>
                <w:szCs w:val="24"/>
              </w:rPr>
              <w:t>-</w:t>
            </w:r>
            <w:r w:rsidRPr="00F2573B">
              <w:rPr>
                <w:rFonts w:cstheme="minorHAnsi"/>
                <w:color w:val="000000"/>
                <w:spacing w:val="-2"/>
                <w:kern w:val="1"/>
                <w:sz w:val="24"/>
                <w:szCs w:val="24"/>
              </w:rPr>
              <w:t>3 / 7705</w:t>
            </w:r>
            <w:r w:rsidRPr="00F2573B">
              <w:rPr>
                <w:rFonts w:cstheme="minorHAnsi"/>
                <w:color w:val="000000"/>
                <w:kern w:val="1"/>
                <w:sz w:val="24"/>
                <w:szCs w:val="24"/>
              </w:rPr>
              <w:t>-</w:t>
            </w:r>
            <w:r w:rsidRPr="00F2573B">
              <w:rPr>
                <w:rFonts w:cstheme="minorHAnsi"/>
                <w:color w:val="000000"/>
                <w:spacing w:val="-2"/>
                <w:kern w:val="1"/>
                <w:sz w:val="24"/>
                <w:szCs w:val="24"/>
              </w:rPr>
              <w:t>14</w:t>
            </w:r>
            <w:r w:rsidRPr="00F2573B">
              <w:rPr>
                <w:rFonts w:cstheme="minorHAnsi"/>
                <w:color w:val="000000"/>
                <w:kern w:val="1"/>
                <w:sz w:val="24"/>
                <w:szCs w:val="24"/>
              </w:rPr>
              <w:t>-8</w:t>
            </w:r>
          </w:p>
          <w:p w14:paraId="6C475762"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1"/>
                <w:sz w:val="24"/>
                <w:szCs w:val="24"/>
              </w:rPr>
            </w:pPr>
          </w:p>
        </w:tc>
      </w:tr>
      <w:tr w:rsidR="00F2573B" w:rsidRPr="00F2573B" w14:paraId="51E027E9" w14:textId="77777777" w:rsidTr="00931665">
        <w:tc>
          <w:tcPr>
            <w:tcW w:w="4326" w:type="dxa"/>
          </w:tcPr>
          <w:p w14:paraId="241744C3"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1"/>
                <w:sz w:val="24"/>
                <w:szCs w:val="24"/>
              </w:rPr>
            </w:pPr>
            <w:r w:rsidRPr="00F2573B">
              <w:rPr>
                <w:rFonts w:cstheme="minorHAnsi"/>
                <w:color w:val="000000"/>
                <w:kern w:val="1"/>
                <w:sz w:val="24"/>
                <w:szCs w:val="24"/>
              </w:rPr>
              <w:t>α-pinene</w:t>
            </w:r>
          </w:p>
        </w:tc>
        <w:tc>
          <w:tcPr>
            <w:tcW w:w="4304" w:type="dxa"/>
          </w:tcPr>
          <w:p w14:paraId="2BB5C0E9"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1"/>
                <w:sz w:val="24"/>
                <w:szCs w:val="24"/>
              </w:rPr>
            </w:pPr>
            <w:r w:rsidRPr="00F2573B">
              <w:rPr>
                <w:rFonts w:cstheme="minorHAnsi"/>
                <w:color w:val="000000"/>
                <w:kern w:val="1"/>
                <w:sz w:val="24"/>
                <w:szCs w:val="24"/>
              </w:rPr>
              <w:t>80-56-8</w:t>
            </w:r>
          </w:p>
          <w:p w14:paraId="76B67CD6"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1"/>
                <w:sz w:val="24"/>
                <w:szCs w:val="24"/>
              </w:rPr>
            </w:pPr>
          </w:p>
        </w:tc>
      </w:tr>
      <w:tr w:rsidR="00F2573B" w:rsidRPr="00F2573B" w14:paraId="440E8C4B" w14:textId="77777777" w:rsidTr="00931665">
        <w:tc>
          <w:tcPr>
            <w:tcW w:w="4326" w:type="dxa"/>
          </w:tcPr>
          <w:p w14:paraId="1F67ED63"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1"/>
                <w:sz w:val="24"/>
                <w:szCs w:val="24"/>
              </w:rPr>
            </w:pPr>
            <w:r w:rsidRPr="00F2573B">
              <w:rPr>
                <w:rFonts w:cstheme="minorHAnsi"/>
                <w:color w:val="000000"/>
                <w:kern w:val="1"/>
                <w:sz w:val="24"/>
                <w:szCs w:val="24"/>
              </w:rPr>
              <w:t>α-Pinene (laevo isomer)</w:t>
            </w:r>
          </w:p>
        </w:tc>
        <w:tc>
          <w:tcPr>
            <w:tcW w:w="4304" w:type="dxa"/>
          </w:tcPr>
          <w:p w14:paraId="710ABD56"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1"/>
                <w:sz w:val="24"/>
                <w:szCs w:val="24"/>
              </w:rPr>
            </w:pPr>
            <w:r w:rsidRPr="00F2573B">
              <w:rPr>
                <w:rFonts w:cstheme="minorHAnsi"/>
                <w:color w:val="000000"/>
                <w:kern w:val="1"/>
                <w:sz w:val="24"/>
                <w:szCs w:val="24"/>
              </w:rPr>
              <w:t>7785-26-4</w:t>
            </w:r>
          </w:p>
        </w:tc>
      </w:tr>
      <w:tr w:rsidR="00F2573B" w:rsidRPr="00F2573B" w14:paraId="09D2D351" w14:textId="77777777" w:rsidTr="00931665">
        <w:tc>
          <w:tcPr>
            <w:tcW w:w="4326" w:type="dxa"/>
          </w:tcPr>
          <w:p w14:paraId="7D29036B"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1"/>
                <w:sz w:val="24"/>
                <w:szCs w:val="24"/>
              </w:rPr>
            </w:pPr>
            <w:r w:rsidRPr="00F2573B">
              <w:rPr>
                <w:rFonts w:cstheme="minorHAnsi"/>
                <w:color w:val="000000"/>
                <w:kern w:val="1"/>
                <w:sz w:val="24"/>
                <w:szCs w:val="24"/>
              </w:rPr>
              <w:t>β-pinene</w:t>
            </w:r>
          </w:p>
        </w:tc>
        <w:tc>
          <w:tcPr>
            <w:tcW w:w="4304" w:type="dxa"/>
          </w:tcPr>
          <w:p w14:paraId="29750879"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1"/>
                <w:sz w:val="24"/>
                <w:szCs w:val="24"/>
              </w:rPr>
            </w:pPr>
            <w:r w:rsidRPr="00F2573B">
              <w:rPr>
                <w:rFonts w:cstheme="minorHAnsi"/>
                <w:color w:val="000000"/>
                <w:spacing w:val="-2"/>
                <w:kern w:val="1"/>
                <w:sz w:val="24"/>
                <w:szCs w:val="24"/>
              </w:rPr>
              <w:t>127</w:t>
            </w:r>
            <w:r w:rsidRPr="00F2573B">
              <w:rPr>
                <w:rFonts w:cstheme="minorHAnsi"/>
                <w:color w:val="000000"/>
                <w:kern w:val="1"/>
                <w:sz w:val="24"/>
                <w:szCs w:val="24"/>
              </w:rPr>
              <w:t>-</w:t>
            </w:r>
            <w:r w:rsidRPr="00F2573B">
              <w:rPr>
                <w:rFonts w:cstheme="minorHAnsi"/>
                <w:color w:val="000000"/>
                <w:spacing w:val="-2"/>
                <w:kern w:val="1"/>
                <w:sz w:val="24"/>
                <w:szCs w:val="24"/>
              </w:rPr>
              <w:t>91</w:t>
            </w:r>
            <w:r w:rsidRPr="00F2573B">
              <w:rPr>
                <w:rFonts w:cstheme="minorHAnsi"/>
                <w:color w:val="000000"/>
                <w:kern w:val="1"/>
                <w:sz w:val="24"/>
                <w:szCs w:val="24"/>
              </w:rPr>
              <w:t>-3</w:t>
            </w:r>
          </w:p>
        </w:tc>
      </w:tr>
      <w:tr w:rsidR="00F2573B" w:rsidRPr="00F2573B" w14:paraId="4C712703" w14:textId="77777777" w:rsidTr="00931665">
        <w:tc>
          <w:tcPr>
            <w:tcW w:w="4326" w:type="dxa"/>
          </w:tcPr>
          <w:p w14:paraId="7801773B"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1"/>
                <w:sz w:val="24"/>
                <w:szCs w:val="24"/>
              </w:rPr>
            </w:pPr>
            <w:r w:rsidRPr="00F2573B">
              <w:rPr>
                <w:rFonts w:cstheme="minorHAnsi"/>
                <w:color w:val="000000"/>
                <w:kern w:val="1"/>
                <w:sz w:val="24"/>
                <w:szCs w:val="24"/>
              </w:rPr>
              <w:t>β-</w:t>
            </w:r>
            <w:r w:rsidRPr="00F2573B">
              <w:rPr>
                <w:rFonts w:cstheme="minorHAnsi"/>
                <w:color w:val="000000"/>
                <w:spacing w:val="-2"/>
                <w:kern w:val="1"/>
                <w:sz w:val="24"/>
                <w:szCs w:val="24"/>
              </w:rPr>
              <w:t>Pinene (l</w:t>
            </w:r>
            <w:r w:rsidRPr="00F2573B">
              <w:rPr>
                <w:rFonts w:cstheme="minorHAnsi"/>
                <w:color w:val="000000"/>
                <w:kern w:val="1"/>
                <w:sz w:val="24"/>
                <w:szCs w:val="24"/>
              </w:rPr>
              <w:t>a</w:t>
            </w:r>
            <w:r w:rsidRPr="00F2573B">
              <w:rPr>
                <w:rFonts w:cstheme="minorHAnsi"/>
                <w:color w:val="000000"/>
                <w:spacing w:val="-3"/>
                <w:kern w:val="1"/>
                <w:sz w:val="24"/>
                <w:szCs w:val="24"/>
              </w:rPr>
              <w:t>evo isomer)</w:t>
            </w:r>
          </w:p>
        </w:tc>
        <w:tc>
          <w:tcPr>
            <w:tcW w:w="4304" w:type="dxa"/>
          </w:tcPr>
          <w:p w14:paraId="6B480419"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1"/>
                <w:sz w:val="24"/>
                <w:szCs w:val="24"/>
              </w:rPr>
            </w:pPr>
            <w:r w:rsidRPr="00F2573B">
              <w:rPr>
                <w:rFonts w:cstheme="minorHAnsi"/>
                <w:color w:val="000000"/>
                <w:kern w:val="1"/>
                <w:sz w:val="24"/>
                <w:szCs w:val="24"/>
              </w:rPr>
              <w:t xml:space="preserve">18172-67-3 </w:t>
            </w:r>
          </w:p>
          <w:p w14:paraId="44D2220D"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1"/>
                <w:sz w:val="24"/>
                <w:szCs w:val="24"/>
              </w:rPr>
            </w:pPr>
          </w:p>
        </w:tc>
      </w:tr>
    </w:tbl>
    <w:p w14:paraId="2BF27336"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Pr>
          <w:rFonts w:cstheme="minorHAnsi"/>
          <w:color w:val="000000"/>
          <w:kern w:val="1"/>
          <w:sz w:val="24"/>
          <w:szCs w:val="24"/>
        </w:rPr>
      </w:pPr>
    </w:p>
    <w:p w14:paraId="0F3A9F49"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74" w:after="0" w:line="240" w:lineRule="auto"/>
        <w:rPr>
          <w:rFonts w:cstheme="minorHAnsi"/>
          <w:i/>
          <w:iCs/>
          <w:color w:val="000000"/>
          <w:kern w:val="1"/>
          <w:sz w:val="24"/>
          <w:szCs w:val="24"/>
        </w:rPr>
      </w:pPr>
      <w:r w:rsidRPr="00F2573B">
        <w:rPr>
          <w:rFonts w:cstheme="minorHAnsi"/>
          <w:color w:val="000000"/>
          <w:kern w:val="1"/>
          <w:sz w:val="24"/>
          <w:szCs w:val="24"/>
        </w:rPr>
        <w:t xml:space="preserve">This recommended definition is based on the CARB guidance document titled, </w:t>
      </w:r>
      <w:r w:rsidRPr="00F2573B">
        <w:rPr>
          <w:rFonts w:cstheme="minorHAnsi"/>
          <w:i/>
          <w:iCs/>
          <w:color w:val="000000"/>
          <w:kern w:val="1"/>
          <w:sz w:val="24"/>
          <w:szCs w:val="24"/>
        </w:rPr>
        <w:t xml:space="preserve">“Guidance Pertaining to the Two Percent Fragrance Exemption and Limonene.” </w:t>
      </w:r>
      <w:r w:rsidRPr="00F2573B">
        <w:rPr>
          <w:rFonts w:cstheme="minorHAnsi"/>
          <w:color w:val="000000"/>
          <w:kern w:val="1"/>
          <w:sz w:val="24"/>
          <w:szCs w:val="24"/>
        </w:rPr>
        <w:t>To the</w:t>
      </w:r>
      <w:r w:rsidRPr="00F2573B">
        <w:rPr>
          <w:rFonts w:cstheme="minorHAnsi"/>
          <w:i/>
          <w:iCs/>
          <w:color w:val="000000"/>
          <w:kern w:val="1"/>
          <w:sz w:val="24"/>
          <w:szCs w:val="24"/>
        </w:rPr>
        <w:t xml:space="preserve"> </w:t>
      </w:r>
      <w:r w:rsidRPr="00F2573B">
        <w:rPr>
          <w:rFonts w:cstheme="minorHAnsi"/>
          <w:color w:val="000000"/>
          <w:kern w:val="1"/>
          <w:sz w:val="24"/>
          <w:szCs w:val="24"/>
        </w:rPr>
        <w:t>definition of “specified monoterpenes” is added “dipentene,” which is a racemic mixture of the two stereospecific forms of d</w:t>
      </w:r>
      <w:r w:rsidRPr="00F2573B">
        <w:rPr>
          <w:rFonts w:cstheme="minorHAnsi"/>
          <w:color w:val="000000"/>
          <w:spacing w:val="-1"/>
          <w:kern w:val="1"/>
          <w:sz w:val="24"/>
          <w:szCs w:val="24"/>
        </w:rPr>
        <w:t>-</w:t>
      </w:r>
      <w:r w:rsidRPr="00F2573B">
        <w:rPr>
          <w:rFonts w:cstheme="minorHAnsi"/>
          <w:color w:val="000000"/>
          <w:kern w:val="1"/>
          <w:sz w:val="24"/>
          <w:szCs w:val="24"/>
        </w:rPr>
        <w:t>limonene and l</w:t>
      </w:r>
      <w:r w:rsidRPr="00F2573B">
        <w:rPr>
          <w:rFonts w:cstheme="minorHAnsi"/>
          <w:color w:val="000000"/>
          <w:spacing w:val="-1"/>
          <w:kern w:val="1"/>
          <w:sz w:val="24"/>
          <w:szCs w:val="24"/>
        </w:rPr>
        <w:t>-</w:t>
      </w:r>
      <w:r w:rsidRPr="00F2573B">
        <w:rPr>
          <w:rFonts w:cstheme="minorHAnsi"/>
          <w:color w:val="000000"/>
          <w:kern w:val="1"/>
          <w:sz w:val="24"/>
          <w:szCs w:val="24"/>
        </w:rPr>
        <w:t xml:space="preserve">limonene.   </w:t>
      </w:r>
    </w:p>
    <w:p w14:paraId="56FD5DA1"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64" w:after="0" w:line="240" w:lineRule="auto"/>
        <w:rPr>
          <w:rFonts w:cstheme="minorHAnsi"/>
          <w:kern w:val="1"/>
          <w:sz w:val="24"/>
          <w:szCs w:val="24"/>
        </w:rPr>
      </w:pPr>
      <w:r w:rsidRPr="00F2573B">
        <w:rPr>
          <w:rFonts w:cstheme="minorHAnsi"/>
          <w:color w:val="000000"/>
          <w:spacing w:val="-1"/>
          <w:kern w:val="1"/>
          <w:sz w:val="24"/>
          <w:szCs w:val="24"/>
        </w:rPr>
        <w:t>For clarity</w:t>
      </w:r>
      <w:r w:rsidRPr="00F2573B">
        <w:rPr>
          <w:rFonts w:cstheme="minorHAnsi"/>
          <w:color w:val="000000"/>
          <w:kern w:val="1"/>
          <w:sz w:val="24"/>
          <w:szCs w:val="24"/>
        </w:rPr>
        <w:t xml:space="preserve"> PCA recommends that CARB include the American Chemical Society CAS Registry </w:t>
      </w:r>
    </w:p>
    <w:p w14:paraId="50FDC679"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kern w:val="1"/>
          <w:sz w:val="24"/>
          <w:szCs w:val="24"/>
        </w:rPr>
      </w:pPr>
      <w:r w:rsidRPr="00F2573B">
        <w:rPr>
          <w:rFonts w:cstheme="minorHAnsi"/>
          <w:color w:val="000000"/>
          <w:kern w:val="1"/>
          <w:sz w:val="24"/>
          <w:szCs w:val="24"/>
        </w:rPr>
        <w:t>Number</w:t>
      </w:r>
      <w:r w:rsidRPr="00F2573B">
        <w:rPr>
          <w:rFonts w:cstheme="minorHAnsi"/>
          <w:color w:val="000000"/>
          <w:spacing w:val="-1"/>
          <w:kern w:val="1"/>
          <w:sz w:val="24"/>
          <w:szCs w:val="24"/>
        </w:rPr>
        <w:t xml:space="preserve">s </w:t>
      </w:r>
      <w:r w:rsidRPr="00F2573B">
        <w:rPr>
          <w:rFonts w:cstheme="minorHAnsi"/>
          <w:color w:val="000000"/>
          <w:kern w:val="1"/>
          <w:sz w:val="24"/>
          <w:szCs w:val="24"/>
        </w:rPr>
        <w:t xml:space="preserve">for the specifically listed chemical compounds and their associated isomers.  The CAS </w:t>
      </w:r>
    </w:p>
    <w:p w14:paraId="32B3F9C2"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kern w:val="1"/>
          <w:sz w:val="24"/>
          <w:szCs w:val="24"/>
        </w:rPr>
      </w:pPr>
      <w:r w:rsidRPr="00F2573B">
        <w:rPr>
          <w:rFonts w:cstheme="minorHAnsi"/>
          <w:color w:val="000000"/>
          <w:kern w:val="1"/>
          <w:sz w:val="24"/>
          <w:szCs w:val="24"/>
        </w:rPr>
        <w:t xml:space="preserve">numbers will provide the necessary clarity for product manufacturers and fragrance houses to </w:t>
      </w:r>
    </w:p>
    <w:p w14:paraId="3D814D3C"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kern w:val="1"/>
          <w:sz w:val="24"/>
          <w:szCs w:val="24"/>
        </w:rPr>
      </w:pPr>
      <w:r w:rsidRPr="00F2573B">
        <w:rPr>
          <w:rFonts w:cstheme="minorHAnsi"/>
          <w:color w:val="000000"/>
          <w:spacing w:val="-1"/>
          <w:kern w:val="1"/>
          <w:sz w:val="24"/>
          <w:szCs w:val="24"/>
        </w:rPr>
        <w:t xml:space="preserve">comply with the amended provisions of Sections 94510(c)(1) and 94510(c)(3).   </w:t>
      </w:r>
      <w:r w:rsidRPr="00F2573B">
        <w:rPr>
          <w:rFonts w:cstheme="minorHAnsi"/>
          <w:color w:val="000000"/>
          <w:kern w:val="1"/>
          <w:sz w:val="24"/>
          <w:szCs w:val="24"/>
        </w:rPr>
        <w:t>CAS number</w:t>
      </w:r>
      <w:r w:rsidRPr="00F2573B">
        <w:rPr>
          <w:rFonts w:cstheme="minorHAnsi"/>
          <w:color w:val="000000"/>
          <w:spacing w:val="-1"/>
          <w:kern w:val="1"/>
          <w:sz w:val="24"/>
          <w:szCs w:val="24"/>
        </w:rPr>
        <w:t>s</w:t>
      </w:r>
      <w:r w:rsidRPr="00F2573B">
        <w:rPr>
          <w:rFonts w:cstheme="minorHAnsi"/>
          <w:color w:val="000000"/>
          <w:kern w:val="1"/>
          <w:sz w:val="24"/>
          <w:szCs w:val="24"/>
        </w:rPr>
        <w:t xml:space="preserve"> </w:t>
      </w:r>
    </w:p>
    <w:p w14:paraId="247CD4C2"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kern w:val="1"/>
          <w:sz w:val="24"/>
          <w:szCs w:val="24"/>
        </w:rPr>
      </w:pPr>
      <w:r w:rsidRPr="00F2573B">
        <w:rPr>
          <w:rFonts w:cstheme="minorHAnsi"/>
          <w:color w:val="000000"/>
          <w:kern w:val="1"/>
          <w:sz w:val="24"/>
          <w:szCs w:val="24"/>
        </w:rPr>
        <w:t xml:space="preserve">serve as an internationally observed substance identifier by scientists, industry, and regulatory </w:t>
      </w:r>
    </w:p>
    <w:p w14:paraId="63FAE7C6"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kern w:val="1"/>
          <w:sz w:val="24"/>
          <w:szCs w:val="24"/>
        </w:rPr>
      </w:pPr>
      <w:r w:rsidRPr="00F2573B">
        <w:rPr>
          <w:rFonts w:cstheme="minorHAnsi"/>
          <w:color w:val="000000"/>
          <w:kern w:val="1"/>
          <w:sz w:val="24"/>
          <w:szCs w:val="24"/>
        </w:rPr>
        <w:t>agencies.  Including the CAS numbers</w:t>
      </w:r>
      <w:r w:rsidRPr="00F2573B">
        <w:rPr>
          <w:rFonts w:cstheme="minorHAnsi"/>
          <w:color w:val="000000"/>
          <w:spacing w:val="-1"/>
          <w:kern w:val="1"/>
          <w:sz w:val="24"/>
          <w:szCs w:val="24"/>
        </w:rPr>
        <w:t xml:space="preserve"> </w:t>
      </w:r>
      <w:r w:rsidRPr="00F2573B">
        <w:rPr>
          <w:rFonts w:cstheme="minorHAnsi"/>
          <w:color w:val="000000"/>
          <w:kern w:val="1"/>
          <w:sz w:val="24"/>
          <w:szCs w:val="24"/>
        </w:rPr>
        <w:t xml:space="preserve">will remove any potential ambiguity by ensuring that </w:t>
      </w:r>
      <w:r w:rsidRPr="00F2573B">
        <w:rPr>
          <w:rFonts w:cstheme="minorHAnsi"/>
          <w:color w:val="000000"/>
          <w:spacing w:val="-2"/>
          <w:kern w:val="1"/>
          <w:sz w:val="24"/>
          <w:szCs w:val="24"/>
        </w:rPr>
        <w:t xml:space="preserve">the </w:t>
      </w:r>
    </w:p>
    <w:p w14:paraId="2B9A73D8"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kern w:val="1"/>
          <w:sz w:val="24"/>
          <w:szCs w:val="24"/>
        </w:rPr>
      </w:pPr>
      <w:r w:rsidRPr="00F2573B">
        <w:rPr>
          <w:rFonts w:cstheme="minorHAnsi"/>
          <w:color w:val="000000"/>
          <w:kern w:val="1"/>
          <w:sz w:val="24"/>
          <w:szCs w:val="24"/>
        </w:rPr>
        <w:t>exemption applies only to the</w:t>
      </w:r>
      <w:r w:rsidRPr="00F2573B">
        <w:rPr>
          <w:rFonts w:cstheme="minorHAnsi"/>
          <w:color w:val="000000"/>
          <w:spacing w:val="-1"/>
          <w:kern w:val="1"/>
          <w:sz w:val="24"/>
          <w:szCs w:val="24"/>
        </w:rPr>
        <w:t xml:space="preserve">se </w:t>
      </w:r>
      <w:r w:rsidRPr="00F2573B">
        <w:rPr>
          <w:rFonts w:cstheme="minorHAnsi"/>
          <w:color w:val="000000"/>
          <w:kern w:val="1"/>
          <w:sz w:val="24"/>
          <w:szCs w:val="24"/>
        </w:rPr>
        <w:t>specified monoterp</w:t>
      </w:r>
      <w:r w:rsidRPr="00F2573B">
        <w:rPr>
          <w:rFonts w:cstheme="minorHAnsi"/>
          <w:color w:val="000000"/>
          <w:spacing w:val="-2"/>
          <w:kern w:val="1"/>
          <w:sz w:val="24"/>
          <w:szCs w:val="24"/>
        </w:rPr>
        <w:t>enes.</w:t>
      </w:r>
      <w:r w:rsidRPr="00F2573B">
        <w:rPr>
          <w:rFonts w:cstheme="minorHAnsi"/>
          <w:color w:val="000000"/>
          <w:kern w:val="1"/>
          <w:sz w:val="24"/>
          <w:szCs w:val="24"/>
        </w:rPr>
        <w:t xml:space="preserve">   If desirable PCA would be willing to discuss this definition during the comment period. </w:t>
      </w:r>
    </w:p>
    <w:p w14:paraId="5F5AE1EF"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kern w:val="1"/>
          <w:sz w:val="24"/>
          <w:szCs w:val="24"/>
        </w:rPr>
      </w:pPr>
      <w:r w:rsidRPr="00F2573B">
        <w:rPr>
          <w:rFonts w:cstheme="minorHAnsi"/>
          <w:color w:val="000000"/>
          <w:kern w:val="1"/>
          <w:sz w:val="24"/>
          <w:szCs w:val="24"/>
        </w:rPr>
        <w:t xml:space="preserve"> </w:t>
      </w:r>
    </w:p>
    <w:p w14:paraId="3C9A7E11" w14:textId="7D230C0D" w:rsid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kern w:val="1"/>
          <w:sz w:val="24"/>
          <w:szCs w:val="24"/>
        </w:rPr>
      </w:pPr>
      <w:r w:rsidRPr="00F2573B">
        <w:rPr>
          <w:rFonts w:cstheme="minorHAnsi"/>
          <w:color w:val="000000"/>
          <w:kern w:val="1"/>
          <w:sz w:val="24"/>
          <w:szCs w:val="24"/>
        </w:rPr>
        <w:t>We also respectfully request that upon publication of the final rule, CARB withdraw the Guidance Document since the issues addressed in this document will be incorporated in the final regulation.</w:t>
      </w:r>
      <w:r w:rsidRPr="00F2573B">
        <w:rPr>
          <w:rFonts w:cstheme="minorHAnsi"/>
          <w:color w:val="000000"/>
          <w:spacing w:val="-2"/>
          <w:kern w:val="1"/>
          <w:sz w:val="24"/>
          <w:szCs w:val="24"/>
        </w:rPr>
        <w:t xml:space="preserve">  </w:t>
      </w:r>
      <w:r w:rsidRPr="00F2573B">
        <w:rPr>
          <w:rFonts w:cstheme="minorHAnsi"/>
          <w:color w:val="000000"/>
          <w:kern w:val="1"/>
          <w:sz w:val="24"/>
          <w:szCs w:val="24"/>
        </w:rPr>
        <w:t xml:space="preserve"> </w:t>
      </w:r>
    </w:p>
    <w:p w14:paraId="449259DD"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kern w:val="1"/>
          <w:sz w:val="24"/>
          <w:szCs w:val="24"/>
        </w:rPr>
      </w:pPr>
    </w:p>
    <w:p w14:paraId="0DE32FC4"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kern w:val="1"/>
          <w:sz w:val="24"/>
          <w:szCs w:val="24"/>
        </w:rPr>
      </w:pPr>
    </w:p>
    <w:p w14:paraId="5FAC20A8" w14:textId="77777777" w:rsidR="00F2573B" w:rsidRPr="00F2573B" w:rsidRDefault="00F2573B" w:rsidP="00F2573B">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47" w:after="0" w:line="240" w:lineRule="auto"/>
        <w:contextualSpacing/>
        <w:rPr>
          <w:rFonts w:cstheme="minorHAnsi"/>
          <w:b/>
          <w:bCs/>
          <w:kern w:val="1"/>
          <w:sz w:val="24"/>
          <w:szCs w:val="24"/>
        </w:rPr>
      </w:pPr>
      <w:r w:rsidRPr="00F2573B">
        <w:rPr>
          <w:rFonts w:cstheme="minorHAnsi"/>
          <w:b/>
          <w:bCs/>
          <w:color w:val="000000"/>
          <w:kern w:val="1"/>
          <w:sz w:val="24"/>
          <w:szCs w:val="24"/>
        </w:rPr>
        <w:lastRenderedPageBreak/>
        <w:t>For Future Rulemaking  PCA Recommends Revision of the Definition for the “Institutional Product” or “Industrial and Institutional (I&amp;</w:t>
      </w:r>
      <w:r w:rsidRPr="00F2573B">
        <w:rPr>
          <w:rFonts w:cstheme="minorHAnsi"/>
          <w:b/>
          <w:bCs/>
          <w:color w:val="000000"/>
          <w:spacing w:val="-1"/>
          <w:kern w:val="1"/>
          <w:sz w:val="24"/>
          <w:szCs w:val="24"/>
        </w:rPr>
        <w:t xml:space="preserve">I) </w:t>
      </w:r>
      <w:r w:rsidRPr="00F2573B">
        <w:rPr>
          <w:rFonts w:cstheme="minorHAnsi"/>
          <w:b/>
          <w:bCs/>
          <w:color w:val="000000"/>
          <w:kern w:val="1"/>
          <w:sz w:val="24"/>
          <w:szCs w:val="24"/>
        </w:rPr>
        <w:t xml:space="preserve">Product”  </w:t>
      </w:r>
    </w:p>
    <w:p w14:paraId="696DBE8C"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kern w:val="1"/>
          <w:sz w:val="24"/>
          <w:szCs w:val="24"/>
        </w:rPr>
      </w:pPr>
      <w:r w:rsidRPr="00F2573B">
        <w:rPr>
          <w:rFonts w:cstheme="minorHAnsi"/>
          <w:color w:val="000000"/>
          <w:kern w:val="1"/>
          <w:sz w:val="24"/>
          <w:szCs w:val="24"/>
        </w:rPr>
        <w:t xml:space="preserve"> </w:t>
      </w:r>
    </w:p>
    <w:p w14:paraId="3233E1D1"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kern w:val="1"/>
          <w:sz w:val="24"/>
          <w:szCs w:val="24"/>
        </w:rPr>
      </w:pPr>
      <w:r w:rsidRPr="00F2573B">
        <w:rPr>
          <w:rFonts w:cstheme="minorHAnsi"/>
          <w:color w:val="000000"/>
          <w:kern w:val="1"/>
          <w:sz w:val="24"/>
          <w:szCs w:val="24"/>
        </w:rPr>
        <w:t xml:space="preserve">PCA respectfully requests that CARB revise the current definition for the “Institutional Product” </w:t>
      </w:r>
    </w:p>
    <w:p w14:paraId="0B6AEA6B"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kern w:val="1"/>
          <w:sz w:val="24"/>
          <w:szCs w:val="24"/>
        </w:rPr>
      </w:pPr>
      <w:r w:rsidRPr="00F2573B">
        <w:rPr>
          <w:rFonts w:cstheme="minorHAnsi"/>
          <w:color w:val="000000"/>
          <w:kern w:val="1"/>
          <w:sz w:val="24"/>
          <w:szCs w:val="24"/>
        </w:rPr>
        <w:t>or “Industrial and Institutional (I&amp;I) Product” category to more clearly define what products</w:t>
      </w:r>
      <w:r w:rsidRPr="00F2573B">
        <w:rPr>
          <w:rFonts w:cstheme="minorHAnsi"/>
          <w:color w:val="000000"/>
          <w:spacing w:val="-1"/>
          <w:kern w:val="1"/>
          <w:sz w:val="24"/>
          <w:szCs w:val="24"/>
        </w:rPr>
        <w:t xml:space="preserve"> </w:t>
      </w:r>
      <w:r w:rsidRPr="00F2573B">
        <w:rPr>
          <w:rFonts w:cstheme="minorHAnsi"/>
          <w:color w:val="000000"/>
          <w:kern w:val="1"/>
          <w:sz w:val="24"/>
          <w:szCs w:val="24"/>
        </w:rPr>
        <w:t>that</w:t>
      </w:r>
      <w:r w:rsidRPr="00F2573B">
        <w:rPr>
          <w:rFonts w:cstheme="minorHAnsi"/>
          <w:color w:val="000000"/>
          <w:spacing w:val="-1"/>
          <w:kern w:val="1"/>
          <w:sz w:val="24"/>
          <w:szCs w:val="24"/>
        </w:rPr>
        <w:t xml:space="preserve"> </w:t>
      </w:r>
      <w:r w:rsidRPr="00F2573B">
        <w:rPr>
          <w:rFonts w:cstheme="minorHAnsi"/>
          <w:color w:val="000000"/>
          <w:spacing w:val="-3"/>
          <w:kern w:val="1"/>
          <w:sz w:val="24"/>
          <w:szCs w:val="24"/>
        </w:rPr>
        <w:t xml:space="preserve">are </w:t>
      </w:r>
      <w:r w:rsidRPr="00F2573B">
        <w:rPr>
          <w:rFonts w:cstheme="minorHAnsi"/>
          <w:color w:val="000000"/>
          <w:kern w:val="1"/>
          <w:sz w:val="24"/>
          <w:szCs w:val="24"/>
        </w:rPr>
        <w:t>subject to the Consumer Products Regulation. It seems to us that there is</w:t>
      </w:r>
      <w:r w:rsidRPr="00F2573B">
        <w:rPr>
          <w:rFonts w:cstheme="minorHAnsi"/>
          <w:color w:val="000000"/>
          <w:spacing w:val="-1"/>
          <w:kern w:val="1"/>
          <w:sz w:val="24"/>
          <w:szCs w:val="24"/>
        </w:rPr>
        <w:t xml:space="preserve"> </w:t>
      </w:r>
      <w:r w:rsidRPr="00F2573B">
        <w:rPr>
          <w:rFonts w:cstheme="minorHAnsi"/>
          <w:color w:val="000000"/>
          <w:kern w:val="1"/>
          <w:sz w:val="24"/>
          <w:szCs w:val="24"/>
        </w:rPr>
        <w:t xml:space="preserve">some potential </w:t>
      </w:r>
    </w:p>
    <w:p w14:paraId="1FAFB608"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kern w:val="1"/>
          <w:sz w:val="24"/>
          <w:szCs w:val="24"/>
        </w:rPr>
      </w:pPr>
      <w:r w:rsidRPr="00F2573B">
        <w:rPr>
          <w:rFonts w:cstheme="minorHAnsi"/>
          <w:color w:val="000000"/>
          <w:kern w:val="1"/>
          <w:sz w:val="24"/>
          <w:szCs w:val="24"/>
        </w:rPr>
        <w:t xml:space="preserve">ambiguity as to whether products sold to industrial facilities are subject to statewide VOC </w:t>
      </w:r>
    </w:p>
    <w:p w14:paraId="32E71C5C"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kern w:val="1"/>
          <w:sz w:val="24"/>
          <w:szCs w:val="24"/>
        </w:rPr>
      </w:pPr>
      <w:r w:rsidRPr="00F2573B">
        <w:rPr>
          <w:rFonts w:cstheme="minorHAnsi"/>
          <w:color w:val="000000"/>
          <w:spacing w:val="1"/>
          <w:kern w:val="1"/>
          <w:sz w:val="24"/>
          <w:szCs w:val="24"/>
        </w:rPr>
        <w:t>standard</w:t>
      </w:r>
      <w:r w:rsidRPr="00F2573B">
        <w:rPr>
          <w:rFonts w:cstheme="minorHAnsi"/>
          <w:color w:val="000000"/>
          <w:spacing w:val="-1"/>
          <w:kern w:val="1"/>
          <w:sz w:val="24"/>
          <w:szCs w:val="24"/>
        </w:rPr>
        <w:t>s</w:t>
      </w:r>
      <w:r w:rsidRPr="00F2573B">
        <w:rPr>
          <w:rFonts w:cstheme="minorHAnsi"/>
          <w:color w:val="000000"/>
          <w:kern w:val="1"/>
          <w:sz w:val="24"/>
          <w:szCs w:val="24"/>
        </w:rPr>
        <w:t xml:space="preserve">.  Therefore, </w:t>
      </w:r>
      <w:r w:rsidRPr="00F2573B">
        <w:rPr>
          <w:rFonts w:cstheme="minorHAnsi"/>
          <w:color w:val="000000"/>
          <w:spacing w:val="-4"/>
          <w:kern w:val="1"/>
          <w:sz w:val="24"/>
          <w:szCs w:val="24"/>
        </w:rPr>
        <w:t>PCA</w:t>
      </w:r>
      <w:r w:rsidRPr="00F2573B">
        <w:rPr>
          <w:rFonts w:cstheme="minorHAnsi"/>
          <w:color w:val="000000"/>
          <w:spacing w:val="-1"/>
          <w:kern w:val="1"/>
          <w:sz w:val="24"/>
          <w:szCs w:val="24"/>
        </w:rPr>
        <w:t xml:space="preserve"> </w:t>
      </w:r>
      <w:r w:rsidRPr="00F2573B">
        <w:rPr>
          <w:rFonts w:cstheme="minorHAnsi"/>
          <w:color w:val="000000"/>
          <w:kern w:val="1"/>
          <w:sz w:val="24"/>
          <w:szCs w:val="24"/>
        </w:rPr>
        <w:t xml:space="preserve">believes that CARB should revise the current definition for the </w:t>
      </w:r>
    </w:p>
    <w:p w14:paraId="6737CBE3"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kern w:val="1"/>
          <w:sz w:val="24"/>
          <w:szCs w:val="24"/>
        </w:rPr>
      </w:pPr>
      <w:r w:rsidRPr="00F2573B">
        <w:rPr>
          <w:rFonts w:cstheme="minorHAnsi"/>
          <w:color w:val="000000"/>
          <w:kern w:val="1"/>
          <w:sz w:val="24"/>
          <w:szCs w:val="24"/>
        </w:rPr>
        <w:t xml:space="preserve">“Industrial and Institutional (I&amp;I) Product” category </w:t>
      </w:r>
      <w:r w:rsidRPr="00F2573B">
        <w:rPr>
          <w:rFonts w:cstheme="minorHAnsi"/>
          <w:color w:val="000000"/>
          <w:spacing w:val="1"/>
          <w:kern w:val="1"/>
          <w:sz w:val="24"/>
          <w:szCs w:val="24"/>
        </w:rPr>
        <w:t>to</w:t>
      </w:r>
      <w:r w:rsidRPr="00F2573B">
        <w:rPr>
          <w:rFonts w:cstheme="minorHAnsi"/>
          <w:color w:val="000000"/>
          <w:spacing w:val="-1"/>
          <w:kern w:val="1"/>
          <w:sz w:val="24"/>
          <w:szCs w:val="24"/>
        </w:rPr>
        <w:t xml:space="preserve"> </w:t>
      </w:r>
      <w:r w:rsidRPr="00F2573B">
        <w:rPr>
          <w:rFonts w:cstheme="minorHAnsi"/>
          <w:color w:val="000000"/>
          <w:kern w:val="1"/>
          <w:sz w:val="24"/>
          <w:szCs w:val="24"/>
        </w:rPr>
        <w:t>provide a clear regulatory delineation between: (1)</w:t>
      </w:r>
      <w:r w:rsidRPr="00F2573B">
        <w:rPr>
          <w:rFonts w:cstheme="minorHAnsi"/>
          <w:color w:val="000000"/>
          <w:spacing w:val="-1"/>
          <w:kern w:val="1"/>
          <w:sz w:val="24"/>
          <w:szCs w:val="24"/>
        </w:rPr>
        <w:t xml:space="preserve"> </w:t>
      </w:r>
      <w:r w:rsidRPr="00F2573B">
        <w:rPr>
          <w:rFonts w:cstheme="minorHAnsi"/>
          <w:color w:val="000000"/>
          <w:kern w:val="1"/>
          <w:sz w:val="24"/>
          <w:szCs w:val="24"/>
        </w:rPr>
        <w:t xml:space="preserve">consumer and commercial product categories that are subject to these </w:t>
      </w:r>
    </w:p>
    <w:p w14:paraId="6295B4D4"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kern w:val="1"/>
          <w:sz w:val="24"/>
          <w:szCs w:val="24"/>
        </w:rPr>
      </w:pPr>
      <w:r w:rsidRPr="00F2573B">
        <w:rPr>
          <w:rFonts w:cstheme="minorHAnsi"/>
          <w:color w:val="000000"/>
          <w:kern w:val="1"/>
          <w:sz w:val="24"/>
          <w:szCs w:val="24"/>
        </w:rPr>
        <w:t>statewide VOC limits; and (2)</w:t>
      </w:r>
      <w:r w:rsidRPr="00F2573B">
        <w:rPr>
          <w:rFonts w:cstheme="minorHAnsi"/>
          <w:color w:val="000000"/>
          <w:spacing w:val="-1"/>
          <w:kern w:val="1"/>
          <w:sz w:val="24"/>
          <w:szCs w:val="24"/>
        </w:rPr>
        <w:t xml:space="preserve"> </w:t>
      </w:r>
      <w:r w:rsidRPr="00F2573B">
        <w:rPr>
          <w:rFonts w:cstheme="minorHAnsi"/>
          <w:color w:val="000000"/>
          <w:kern w:val="1"/>
          <w:sz w:val="24"/>
          <w:szCs w:val="24"/>
        </w:rPr>
        <w:t xml:space="preserve">industrial products that are used only in the manufacturing </w:t>
      </w:r>
      <w:r w:rsidRPr="00F2573B">
        <w:rPr>
          <w:rFonts w:cstheme="minorHAnsi"/>
          <w:color w:val="000000"/>
          <w:spacing w:val="-1"/>
          <w:kern w:val="1"/>
          <w:sz w:val="24"/>
          <w:szCs w:val="24"/>
        </w:rPr>
        <w:t xml:space="preserve">process, </w:t>
      </w:r>
      <w:r w:rsidRPr="00F2573B">
        <w:rPr>
          <w:rFonts w:cstheme="minorHAnsi"/>
          <w:color w:val="000000"/>
          <w:kern w:val="1"/>
          <w:sz w:val="24"/>
          <w:szCs w:val="24"/>
        </w:rPr>
        <w:t xml:space="preserve">which are outside of the scope of </w:t>
      </w:r>
      <w:r w:rsidRPr="00F2573B">
        <w:rPr>
          <w:rFonts w:cstheme="minorHAnsi"/>
          <w:color w:val="000000"/>
          <w:spacing w:val="-1"/>
          <w:kern w:val="1"/>
          <w:sz w:val="24"/>
          <w:szCs w:val="24"/>
        </w:rPr>
        <w:t>CARB</w:t>
      </w:r>
      <w:r w:rsidRPr="00F2573B">
        <w:rPr>
          <w:rFonts w:cstheme="minorHAnsi"/>
          <w:color w:val="000000"/>
          <w:spacing w:val="1"/>
          <w:kern w:val="1"/>
          <w:sz w:val="24"/>
          <w:szCs w:val="24"/>
        </w:rPr>
        <w:t>’s comprehensive statewide regulation.</w:t>
      </w:r>
      <w:r w:rsidRPr="00F2573B">
        <w:rPr>
          <w:rFonts w:cstheme="minorHAnsi"/>
          <w:color w:val="000000"/>
          <w:kern w:val="1"/>
          <w:sz w:val="24"/>
          <w:szCs w:val="24"/>
        </w:rPr>
        <w:t xml:space="preserve"> </w:t>
      </w:r>
    </w:p>
    <w:p w14:paraId="24472267"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64" w:after="0" w:line="240" w:lineRule="auto"/>
        <w:rPr>
          <w:rFonts w:cstheme="minorHAnsi"/>
          <w:color w:val="000000"/>
          <w:kern w:val="1"/>
          <w:sz w:val="24"/>
          <w:szCs w:val="24"/>
        </w:rPr>
      </w:pPr>
      <w:r w:rsidRPr="00F2573B">
        <w:rPr>
          <w:rFonts w:cstheme="minorHAnsi"/>
          <w:color w:val="000000"/>
          <w:kern w:val="1"/>
          <w:sz w:val="24"/>
          <w:szCs w:val="24"/>
        </w:rPr>
        <w:t>CARB Advisory Number 307</w:t>
      </w:r>
      <w:r w:rsidRPr="00F2573B">
        <w:rPr>
          <w:rFonts w:cstheme="minorHAnsi"/>
          <w:color w:val="000000"/>
          <w:spacing w:val="-1"/>
          <w:kern w:val="1"/>
          <w:sz w:val="24"/>
          <w:szCs w:val="24"/>
        </w:rPr>
        <w:t xml:space="preserve"> </w:t>
      </w:r>
      <w:r w:rsidRPr="00F2573B">
        <w:rPr>
          <w:rFonts w:cstheme="minorHAnsi"/>
          <w:color w:val="000000"/>
          <w:kern w:val="1"/>
          <w:sz w:val="24"/>
          <w:szCs w:val="24"/>
        </w:rPr>
        <w:t xml:space="preserve">provides </w:t>
      </w:r>
      <w:r w:rsidRPr="00F2573B">
        <w:rPr>
          <w:rFonts w:cstheme="minorHAnsi"/>
          <w:color w:val="000000"/>
          <w:spacing w:val="-2"/>
          <w:kern w:val="1"/>
          <w:sz w:val="24"/>
          <w:szCs w:val="24"/>
        </w:rPr>
        <w:t xml:space="preserve">some </w:t>
      </w:r>
      <w:r w:rsidRPr="00F2573B">
        <w:rPr>
          <w:rFonts w:cstheme="minorHAnsi"/>
          <w:color w:val="000000"/>
          <w:kern w:val="1"/>
          <w:sz w:val="24"/>
          <w:szCs w:val="24"/>
        </w:rPr>
        <w:t xml:space="preserve">clarity in determining whether “industrial” products </w:t>
      </w:r>
    </w:p>
    <w:p w14:paraId="57FF86C8"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kern w:val="1"/>
          <w:sz w:val="24"/>
          <w:szCs w:val="24"/>
        </w:rPr>
      </w:pPr>
      <w:r w:rsidRPr="00F2573B">
        <w:rPr>
          <w:rFonts w:cstheme="minorHAnsi"/>
          <w:color w:val="000000"/>
          <w:kern w:val="1"/>
          <w:sz w:val="24"/>
          <w:szCs w:val="24"/>
        </w:rPr>
        <w:t xml:space="preserve">are regulated by the stringent statewide VOC limit.  In pertinent part, </w:t>
      </w:r>
      <w:r w:rsidRPr="00F2573B">
        <w:rPr>
          <w:rFonts w:cstheme="minorHAnsi"/>
          <w:color w:val="000000"/>
          <w:spacing w:val="-2"/>
          <w:kern w:val="1"/>
          <w:sz w:val="24"/>
          <w:szCs w:val="24"/>
        </w:rPr>
        <w:t xml:space="preserve">the </w:t>
      </w:r>
      <w:r w:rsidRPr="00F2573B">
        <w:rPr>
          <w:rFonts w:cstheme="minorHAnsi"/>
          <w:color w:val="000000"/>
          <w:kern w:val="1"/>
          <w:sz w:val="24"/>
          <w:szCs w:val="24"/>
        </w:rPr>
        <w:t xml:space="preserve">Advisory states that the current regulatory definition for the term “Institutional Product” or Industrial and Institutional </w:t>
      </w:r>
      <w:r w:rsidRPr="00F2573B">
        <w:rPr>
          <w:rFonts w:cstheme="minorHAnsi"/>
          <w:color w:val="000000"/>
          <w:spacing w:val="-1"/>
          <w:kern w:val="1"/>
          <w:sz w:val="24"/>
          <w:szCs w:val="24"/>
        </w:rPr>
        <w:t xml:space="preserve">(I&amp;I) </w:t>
      </w:r>
      <w:r w:rsidRPr="00F2573B">
        <w:rPr>
          <w:rFonts w:cstheme="minorHAnsi"/>
          <w:color w:val="000000"/>
          <w:kern w:val="1"/>
          <w:sz w:val="24"/>
          <w:szCs w:val="24"/>
        </w:rPr>
        <w:t>Product” excludes “... products that are incorporated into or used exclusively in the manufacture or construction of the goods or commodities at the site of the establishment</w:t>
      </w:r>
      <w:r w:rsidRPr="00F2573B">
        <w:rPr>
          <w:rFonts w:cstheme="minorHAnsi"/>
          <w:color w:val="000000"/>
          <w:spacing w:val="-1"/>
          <w:kern w:val="1"/>
          <w:sz w:val="24"/>
          <w:szCs w:val="24"/>
        </w:rPr>
        <w:t xml:space="preserve"> … .</w:t>
      </w:r>
      <w:r w:rsidRPr="00F2573B">
        <w:rPr>
          <w:rFonts w:cstheme="minorHAnsi"/>
          <w:color w:val="000000"/>
          <w:kern w:val="1"/>
          <w:sz w:val="24"/>
          <w:szCs w:val="24"/>
        </w:rPr>
        <w:t xml:space="preserve">43   However, as a practical matter, it is often difficult for both </w:t>
      </w:r>
      <w:r w:rsidRPr="00F2573B">
        <w:rPr>
          <w:rFonts w:cstheme="minorHAnsi"/>
          <w:color w:val="000000"/>
          <w:spacing w:val="-1"/>
          <w:kern w:val="1"/>
          <w:sz w:val="24"/>
          <w:szCs w:val="24"/>
        </w:rPr>
        <w:t xml:space="preserve">CARB </w:t>
      </w:r>
      <w:r w:rsidRPr="00F2573B">
        <w:rPr>
          <w:rFonts w:cstheme="minorHAnsi"/>
          <w:color w:val="000000"/>
          <w:kern w:val="1"/>
          <w:sz w:val="24"/>
          <w:szCs w:val="24"/>
        </w:rPr>
        <w:t>and product manufacturers to determine whether products sold to industrial facilities throughout the state fit into this narrowly</w:t>
      </w:r>
      <w:r w:rsidRPr="00F2573B">
        <w:rPr>
          <w:rFonts w:cstheme="minorHAnsi"/>
          <w:color w:val="000000"/>
          <w:spacing w:val="-1"/>
          <w:kern w:val="1"/>
          <w:sz w:val="24"/>
          <w:szCs w:val="24"/>
        </w:rPr>
        <w:t>-</w:t>
      </w:r>
      <w:r w:rsidRPr="00F2573B">
        <w:rPr>
          <w:rFonts w:cstheme="minorHAnsi"/>
          <w:color w:val="000000"/>
          <w:kern w:val="1"/>
          <w:sz w:val="24"/>
          <w:szCs w:val="24"/>
        </w:rPr>
        <w:t xml:space="preserve">drawn exclusion.    </w:t>
      </w:r>
    </w:p>
    <w:p w14:paraId="00E29DCC"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64" w:after="0" w:line="240" w:lineRule="auto"/>
        <w:rPr>
          <w:rFonts w:cstheme="minorHAnsi"/>
          <w:kern w:val="1"/>
          <w:sz w:val="24"/>
          <w:szCs w:val="24"/>
        </w:rPr>
      </w:pPr>
      <w:r w:rsidRPr="00F2573B">
        <w:rPr>
          <w:rFonts w:cstheme="minorHAnsi"/>
          <w:color w:val="000000"/>
          <w:kern w:val="1"/>
          <w:sz w:val="24"/>
          <w:szCs w:val="24"/>
        </w:rPr>
        <w:t xml:space="preserve">To remove potential ambiguity about the applicability of </w:t>
      </w:r>
      <w:r w:rsidRPr="00F2573B">
        <w:rPr>
          <w:rFonts w:cstheme="minorHAnsi"/>
          <w:color w:val="000000"/>
          <w:spacing w:val="-1"/>
          <w:kern w:val="1"/>
          <w:sz w:val="24"/>
          <w:szCs w:val="24"/>
        </w:rPr>
        <w:t>CARB</w:t>
      </w:r>
      <w:r w:rsidRPr="00F2573B">
        <w:rPr>
          <w:rFonts w:cstheme="minorHAnsi"/>
          <w:color w:val="000000"/>
          <w:spacing w:val="1"/>
          <w:kern w:val="1"/>
          <w:sz w:val="24"/>
          <w:szCs w:val="24"/>
        </w:rPr>
        <w:t xml:space="preserve">’s statewide VOC </w:t>
      </w:r>
      <w:r w:rsidRPr="00F2573B">
        <w:rPr>
          <w:rFonts w:cstheme="minorHAnsi"/>
          <w:color w:val="000000"/>
          <w:kern w:val="1"/>
          <w:sz w:val="24"/>
          <w:szCs w:val="24"/>
        </w:rPr>
        <w:t xml:space="preserve">standards to </w:t>
      </w:r>
    </w:p>
    <w:p w14:paraId="10CC473F"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kern w:val="1"/>
          <w:sz w:val="24"/>
          <w:szCs w:val="24"/>
        </w:rPr>
      </w:pPr>
      <w:r w:rsidRPr="00F2573B">
        <w:rPr>
          <w:rFonts w:cstheme="minorHAnsi"/>
          <w:color w:val="000000"/>
          <w:kern w:val="1"/>
          <w:sz w:val="24"/>
          <w:szCs w:val="24"/>
        </w:rPr>
        <w:t xml:space="preserve">products that are sold to industrial facilities, </w:t>
      </w:r>
      <w:r w:rsidRPr="00F2573B">
        <w:rPr>
          <w:rFonts w:cstheme="minorHAnsi"/>
          <w:color w:val="000000"/>
          <w:spacing w:val="-1"/>
          <w:kern w:val="1"/>
          <w:sz w:val="24"/>
          <w:szCs w:val="24"/>
        </w:rPr>
        <w:t xml:space="preserve">PCA </w:t>
      </w:r>
      <w:r w:rsidRPr="00F2573B">
        <w:rPr>
          <w:rFonts w:cstheme="minorHAnsi"/>
          <w:color w:val="000000"/>
          <w:spacing w:val="-2"/>
          <w:kern w:val="1"/>
          <w:sz w:val="24"/>
          <w:szCs w:val="24"/>
        </w:rPr>
        <w:t xml:space="preserve">recommends that </w:t>
      </w:r>
      <w:r w:rsidRPr="00F2573B">
        <w:rPr>
          <w:rFonts w:cstheme="minorHAnsi"/>
          <w:color w:val="000000"/>
          <w:spacing w:val="-1"/>
          <w:kern w:val="1"/>
          <w:sz w:val="24"/>
          <w:szCs w:val="24"/>
        </w:rPr>
        <w:t xml:space="preserve">CARB </w:t>
      </w:r>
      <w:r w:rsidRPr="00F2573B">
        <w:rPr>
          <w:rFonts w:cstheme="minorHAnsi"/>
          <w:color w:val="000000"/>
          <w:kern w:val="1"/>
          <w:sz w:val="24"/>
          <w:szCs w:val="24"/>
        </w:rPr>
        <w:t xml:space="preserve">consider </w:t>
      </w:r>
    </w:p>
    <w:p w14:paraId="07D5EED8"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kern w:val="1"/>
          <w:sz w:val="24"/>
          <w:szCs w:val="24"/>
        </w:rPr>
      </w:pPr>
      <w:r w:rsidRPr="00F2573B">
        <w:rPr>
          <w:rFonts w:cstheme="minorHAnsi"/>
          <w:color w:val="000000"/>
          <w:kern w:val="1"/>
          <w:sz w:val="24"/>
          <w:szCs w:val="24"/>
        </w:rPr>
        <w:t xml:space="preserve">the following revision to the current definition of  “Institutional Products” or “Institutional and </w:t>
      </w:r>
    </w:p>
    <w:p w14:paraId="353880DD"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kern w:val="1"/>
          <w:sz w:val="24"/>
          <w:szCs w:val="24"/>
        </w:rPr>
      </w:pPr>
      <w:r w:rsidRPr="00F2573B">
        <w:rPr>
          <w:rFonts w:cstheme="minorHAnsi"/>
          <w:color w:val="000000"/>
          <w:kern w:val="1"/>
          <w:sz w:val="24"/>
          <w:szCs w:val="24"/>
        </w:rPr>
        <w:t xml:space="preserve">Industrial </w:t>
      </w:r>
      <w:r w:rsidRPr="00F2573B">
        <w:rPr>
          <w:rFonts w:cstheme="minorHAnsi"/>
          <w:color w:val="000000"/>
          <w:spacing w:val="-1"/>
          <w:kern w:val="1"/>
          <w:sz w:val="24"/>
          <w:szCs w:val="24"/>
        </w:rPr>
        <w:t xml:space="preserve">(I&amp;I) </w:t>
      </w:r>
      <w:r w:rsidRPr="00F2573B">
        <w:rPr>
          <w:rFonts w:cstheme="minorHAnsi"/>
          <w:color w:val="000000"/>
          <w:spacing w:val="1"/>
          <w:kern w:val="1"/>
          <w:sz w:val="24"/>
          <w:szCs w:val="24"/>
        </w:rPr>
        <w:t xml:space="preserve">Products,”  </w:t>
      </w:r>
      <w:r w:rsidRPr="00F2573B">
        <w:rPr>
          <w:rFonts w:cstheme="minorHAnsi"/>
          <w:color w:val="000000"/>
          <w:kern w:val="1"/>
          <w:sz w:val="24"/>
          <w:szCs w:val="24"/>
        </w:rPr>
        <w:t xml:space="preserve"> </w:t>
      </w:r>
    </w:p>
    <w:p w14:paraId="53B47CCE"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62" w:after="0" w:line="240" w:lineRule="auto"/>
        <w:ind w:left="560"/>
        <w:rPr>
          <w:rFonts w:cstheme="minorHAnsi"/>
          <w:color w:val="000000"/>
          <w:kern w:val="1"/>
          <w:sz w:val="24"/>
          <w:szCs w:val="24"/>
        </w:rPr>
      </w:pPr>
      <w:r w:rsidRPr="00F2573B">
        <w:rPr>
          <w:rFonts w:cstheme="minorHAnsi"/>
          <w:color w:val="000000"/>
          <w:kern w:val="1"/>
          <w:sz w:val="24"/>
          <w:szCs w:val="24"/>
        </w:rPr>
        <w:t xml:space="preserve">§ 94508. Definitions. </w:t>
      </w:r>
    </w:p>
    <w:p w14:paraId="4E24DD37"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rPr>
          <w:rFonts w:cstheme="minorHAnsi"/>
          <w:color w:val="000000"/>
          <w:kern w:val="1"/>
          <w:sz w:val="24"/>
          <w:szCs w:val="24"/>
        </w:rPr>
      </w:pPr>
      <w:r w:rsidRPr="00F2573B">
        <w:rPr>
          <w:rFonts w:cstheme="minorHAnsi"/>
          <w:color w:val="000000"/>
          <w:kern w:val="1"/>
          <w:sz w:val="24"/>
          <w:szCs w:val="24"/>
        </w:rPr>
        <w:t xml:space="preserve"> </w:t>
      </w:r>
    </w:p>
    <w:p w14:paraId="77475833"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Pr>
          <w:rFonts w:cstheme="minorHAnsi"/>
          <w:color w:val="000000"/>
          <w:kern w:val="1"/>
          <w:sz w:val="24"/>
          <w:szCs w:val="24"/>
        </w:rPr>
      </w:pPr>
      <w:r w:rsidRPr="00F2573B">
        <w:rPr>
          <w:rFonts w:cstheme="minorHAnsi"/>
          <w:color w:val="000000"/>
          <w:kern w:val="1"/>
          <w:sz w:val="24"/>
          <w:szCs w:val="24"/>
        </w:rPr>
        <w:t xml:space="preserve">(a) For the purpose of this article, the following definitions apply: </w:t>
      </w:r>
    </w:p>
    <w:p w14:paraId="070F98D6"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Pr>
          <w:rFonts w:cstheme="minorHAnsi"/>
          <w:color w:val="000000"/>
          <w:kern w:val="1"/>
          <w:sz w:val="24"/>
          <w:szCs w:val="24"/>
        </w:rPr>
      </w:pPr>
      <w:r w:rsidRPr="00F2573B">
        <w:rPr>
          <w:rFonts w:cstheme="minorHAnsi"/>
          <w:color w:val="000000"/>
          <w:kern w:val="1"/>
          <w:sz w:val="24"/>
          <w:szCs w:val="24"/>
        </w:rPr>
        <w:t xml:space="preserve"> </w:t>
      </w:r>
    </w:p>
    <w:p w14:paraId="7C670A67"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Pr>
          <w:rFonts w:cstheme="minorHAnsi"/>
          <w:color w:val="000000"/>
          <w:kern w:val="1"/>
          <w:sz w:val="24"/>
          <w:szCs w:val="24"/>
        </w:rPr>
      </w:pPr>
      <w:r w:rsidRPr="00F2573B">
        <w:rPr>
          <w:rFonts w:cstheme="minorHAnsi"/>
          <w:color w:val="000000"/>
          <w:spacing w:val="-2"/>
          <w:kern w:val="1"/>
          <w:sz w:val="24"/>
          <w:szCs w:val="24"/>
        </w:rPr>
        <w:t>*  *  *  *</w:t>
      </w:r>
      <w:r w:rsidRPr="00F2573B">
        <w:rPr>
          <w:rFonts w:cstheme="minorHAnsi"/>
          <w:color w:val="000000"/>
          <w:kern w:val="1"/>
          <w:sz w:val="24"/>
          <w:szCs w:val="24"/>
        </w:rPr>
        <w:t xml:space="preserve"> </w:t>
      </w:r>
    </w:p>
    <w:p w14:paraId="18070842"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32" w:after="0" w:line="240" w:lineRule="auto"/>
        <w:ind w:left="1120"/>
        <w:rPr>
          <w:rFonts w:cstheme="minorHAnsi"/>
          <w:color w:val="000000"/>
          <w:kern w:val="1"/>
          <w:sz w:val="24"/>
          <w:szCs w:val="24"/>
        </w:rPr>
      </w:pPr>
      <w:r w:rsidRPr="00F2573B">
        <w:rPr>
          <w:rFonts w:cstheme="minorHAnsi"/>
          <w:color w:val="000000"/>
          <w:spacing w:val="-1"/>
          <w:kern w:val="1"/>
          <w:sz w:val="24"/>
          <w:szCs w:val="24"/>
        </w:rPr>
        <w:t>(</w:t>
      </w:r>
      <w:r w:rsidRPr="00F2573B">
        <w:rPr>
          <w:rFonts w:cstheme="minorHAnsi"/>
          <w:color w:val="000000"/>
          <w:kern w:val="1"/>
          <w:sz w:val="24"/>
          <w:szCs w:val="24"/>
        </w:rPr>
        <w:t>77</w:t>
      </w:r>
      <w:r w:rsidRPr="00F2573B">
        <w:rPr>
          <w:rFonts w:cstheme="minorHAnsi"/>
          <w:color w:val="000000"/>
          <w:spacing w:val="-1"/>
          <w:kern w:val="1"/>
          <w:sz w:val="24"/>
          <w:szCs w:val="24"/>
        </w:rPr>
        <w:t>)</w:t>
      </w:r>
    </w:p>
    <w:p w14:paraId="60D482BF"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rPr>
          <w:rFonts w:cstheme="minorHAnsi"/>
          <w:color w:val="000000"/>
          <w:spacing w:val="-1"/>
          <w:kern w:val="1"/>
          <w:sz w:val="24"/>
          <w:szCs w:val="24"/>
        </w:rPr>
      </w:pPr>
      <w:r w:rsidRPr="00F2573B">
        <w:rPr>
          <w:rFonts w:cstheme="minorHAnsi"/>
          <w:color w:val="000000"/>
          <w:kern w:val="1"/>
          <w:sz w:val="24"/>
          <w:szCs w:val="24"/>
        </w:rPr>
        <w:t xml:space="preserve">“Institutional Product” or “Industrial and Institutional (I&amp;I) Product” </w:t>
      </w:r>
      <w:r w:rsidRPr="00F2573B">
        <w:rPr>
          <w:rFonts w:cstheme="minorHAnsi"/>
          <w:color w:val="000000"/>
          <w:spacing w:val="-1"/>
          <w:kern w:val="1"/>
          <w:sz w:val="24"/>
          <w:szCs w:val="24"/>
        </w:rPr>
        <w:t xml:space="preserve">means a </w:t>
      </w:r>
    </w:p>
    <w:p w14:paraId="53A8D11F"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rPr>
          <w:rFonts w:cstheme="minorHAnsi"/>
          <w:color w:val="000000"/>
          <w:kern w:val="1"/>
          <w:sz w:val="24"/>
          <w:szCs w:val="24"/>
        </w:rPr>
      </w:pPr>
      <w:r w:rsidRPr="00F2573B">
        <w:rPr>
          <w:rFonts w:cstheme="minorHAnsi"/>
          <w:color w:val="000000"/>
          <w:kern w:val="1"/>
          <w:sz w:val="24"/>
          <w:szCs w:val="24"/>
        </w:rPr>
        <w:t>consumer product</w:t>
      </w:r>
      <w:r w:rsidRPr="00F2573B">
        <w:rPr>
          <w:rFonts w:cstheme="minorHAnsi"/>
          <w:color w:val="000000"/>
          <w:spacing w:val="-1"/>
          <w:kern w:val="1"/>
          <w:sz w:val="24"/>
          <w:szCs w:val="24"/>
        </w:rPr>
        <w:t xml:space="preserve"> </w:t>
      </w:r>
      <w:r w:rsidRPr="00F2573B">
        <w:rPr>
          <w:rFonts w:cstheme="minorHAnsi"/>
          <w:color w:val="000000"/>
          <w:kern w:val="1"/>
          <w:sz w:val="24"/>
          <w:szCs w:val="24"/>
        </w:rPr>
        <w:t xml:space="preserve">that is designed for use in the maintenance or operation of an </w:t>
      </w:r>
    </w:p>
    <w:p w14:paraId="0E6B7625"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rPr>
          <w:rFonts w:cstheme="minorHAnsi"/>
          <w:kern w:val="1"/>
          <w:sz w:val="24"/>
          <w:szCs w:val="24"/>
        </w:rPr>
      </w:pPr>
      <w:r w:rsidRPr="00F2573B">
        <w:rPr>
          <w:rFonts w:cstheme="minorHAnsi"/>
          <w:color w:val="000000"/>
          <w:kern w:val="1"/>
          <w:sz w:val="24"/>
          <w:szCs w:val="24"/>
        </w:rPr>
        <w:t xml:space="preserve">establishment that: (A) manufactures, transports, or sells goods or commodities, </w:t>
      </w:r>
    </w:p>
    <w:p w14:paraId="4BA021C9"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rPr>
          <w:rFonts w:cstheme="minorHAnsi"/>
          <w:kern w:val="1"/>
          <w:sz w:val="24"/>
          <w:szCs w:val="24"/>
        </w:rPr>
      </w:pPr>
      <w:r w:rsidRPr="00F2573B">
        <w:rPr>
          <w:rFonts w:cstheme="minorHAnsi"/>
          <w:color w:val="000000"/>
          <w:kern w:val="1"/>
          <w:sz w:val="24"/>
          <w:szCs w:val="24"/>
        </w:rPr>
        <w:t xml:space="preserve">or provides services for profit; or (B) is engaged in the nonprofit promotion of a </w:t>
      </w:r>
    </w:p>
    <w:p w14:paraId="593D0CA3"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rPr>
          <w:rFonts w:cstheme="minorHAnsi"/>
          <w:kern w:val="1"/>
          <w:sz w:val="24"/>
          <w:szCs w:val="24"/>
        </w:rPr>
      </w:pPr>
      <w:r w:rsidRPr="00F2573B">
        <w:rPr>
          <w:rFonts w:cstheme="minorHAnsi"/>
          <w:color w:val="000000"/>
          <w:kern w:val="1"/>
          <w:sz w:val="24"/>
          <w:szCs w:val="24"/>
        </w:rPr>
        <w:t xml:space="preserve">particular public, educational, or charitable cause. </w:t>
      </w:r>
      <w:r w:rsidRPr="00F2573B">
        <w:rPr>
          <w:rFonts w:cstheme="minorHAnsi"/>
          <w:color w:val="000000"/>
          <w:spacing w:val="-1"/>
          <w:kern w:val="1"/>
          <w:sz w:val="24"/>
          <w:szCs w:val="24"/>
        </w:rPr>
        <w:t xml:space="preserve"> </w:t>
      </w:r>
      <w:r w:rsidRPr="00F2573B">
        <w:rPr>
          <w:rFonts w:cstheme="minorHAnsi"/>
          <w:color w:val="000000"/>
          <w:kern w:val="1"/>
          <w:sz w:val="24"/>
          <w:szCs w:val="24"/>
        </w:rPr>
        <w:t xml:space="preserve">“Establishments” include, but </w:t>
      </w:r>
    </w:p>
    <w:p w14:paraId="161AA348"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rPr>
          <w:rFonts w:cstheme="minorHAnsi"/>
          <w:kern w:val="1"/>
          <w:sz w:val="24"/>
          <w:szCs w:val="24"/>
        </w:rPr>
      </w:pPr>
      <w:r w:rsidRPr="00F2573B">
        <w:rPr>
          <w:rFonts w:cstheme="minorHAnsi"/>
          <w:color w:val="000000"/>
          <w:kern w:val="1"/>
          <w:sz w:val="24"/>
          <w:szCs w:val="24"/>
        </w:rPr>
        <w:t xml:space="preserve">are not limited to, government agencies, factories, schools, hospitals, </w:t>
      </w:r>
    </w:p>
    <w:p w14:paraId="16F6C15F"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rPr>
          <w:rFonts w:cstheme="minorHAnsi"/>
          <w:kern w:val="1"/>
          <w:sz w:val="24"/>
          <w:szCs w:val="24"/>
        </w:rPr>
      </w:pPr>
      <w:r w:rsidRPr="00F2573B">
        <w:rPr>
          <w:rFonts w:cstheme="minorHAnsi"/>
          <w:color w:val="000000"/>
          <w:kern w:val="1"/>
          <w:sz w:val="24"/>
          <w:szCs w:val="24"/>
        </w:rPr>
        <w:t xml:space="preserve">sanitariums, prisons, restaurants, hotels, stores, automobile service and parts </w:t>
      </w:r>
    </w:p>
    <w:p w14:paraId="1365268B"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rPr>
          <w:rFonts w:cstheme="minorHAnsi"/>
          <w:color w:val="000000"/>
          <w:kern w:val="1"/>
          <w:sz w:val="24"/>
          <w:szCs w:val="24"/>
        </w:rPr>
      </w:pPr>
      <w:r w:rsidRPr="00F2573B">
        <w:rPr>
          <w:rFonts w:cstheme="minorHAnsi"/>
          <w:color w:val="000000"/>
          <w:kern w:val="1"/>
          <w:sz w:val="24"/>
          <w:szCs w:val="24"/>
        </w:rPr>
        <w:lastRenderedPageBreak/>
        <w:t xml:space="preserve">centers, health clubs, theaters, or transportation companies.  “Institutional </w:t>
      </w:r>
    </w:p>
    <w:p w14:paraId="2A844B7C"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rPr>
          <w:rFonts w:cstheme="minorHAnsi"/>
          <w:color w:val="000000"/>
          <w:kern w:val="1"/>
          <w:sz w:val="24"/>
          <w:szCs w:val="24"/>
        </w:rPr>
      </w:pPr>
      <w:r w:rsidRPr="00F2573B">
        <w:rPr>
          <w:rFonts w:cstheme="minorHAnsi"/>
          <w:color w:val="000000"/>
          <w:kern w:val="1"/>
          <w:sz w:val="24"/>
          <w:szCs w:val="24"/>
        </w:rPr>
        <w:t>Product” does not include household products and products that are</w:t>
      </w:r>
      <w:r w:rsidRPr="00F2573B">
        <w:rPr>
          <w:rFonts w:cstheme="minorHAnsi"/>
          <w:b/>
          <w:bCs/>
          <w:color w:val="000000"/>
          <w:kern w:val="1"/>
          <w:sz w:val="24"/>
          <w:szCs w:val="24"/>
        </w:rPr>
        <w:t>:</w:t>
      </w:r>
      <w:r w:rsidRPr="00F2573B">
        <w:rPr>
          <w:rFonts w:cstheme="minorHAnsi"/>
          <w:color w:val="000000"/>
          <w:kern w:val="1"/>
          <w:sz w:val="24"/>
          <w:szCs w:val="24"/>
        </w:rPr>
        <w:t xml:space="preserve"> </w:t>
      </w:r>
    </w:p>
    <w:p w14:paraId="3050953C"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rPr>
          <w:rFonts w:cstheme="minorHAnsi"/>
          <w:color w:val="000000"/>
          <w:kern w:val="1"/>
          <w:sz w:val="24"/>
          <w:szCs w:val="24"/>
        </w:rPr>
      </w:pPr>
      <w:r w:rsidRPr="00F2573B">
        <w:rPr>
          <w:rFonts w:cstheme="minorHAnsi"/>
          <w:color w:val="000000"/>
          <w:kern w:val="1"/>
          <w:sz w:val="24"/>
          <w:szCs w:val="24"/>
        </w:rPr>
        <w:t xml:space="preserve">incorporated into or used exclusively in the manufacture or construction of the </w:t>
      </w:r>
    </w:p>
    <w:p w14:paraId="1E79F9B0"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rPr>
          <w:rFonts w:cstheme="minorHAnsi"/>
          <w:kern w:val="1"/>
          <w:sz w:val="24"/>
          <w:szCs w:val="24"/>
        </w:rPr>
      </w:pPr>
      <w:r w:rsidRPr="00F2573B">
        <w:rPr>
          <w:rFonts w:cstheme="minorHAnsi"/>
          <w:color w:val="000000"/>
          <w:kern w:val="1"/>
          <w:sz w:val="24"/>
          <w:szCs w:val="24"/>
        </w:rPr>
        <w:t>goods or commodities at the site of the establishment</w:t>
      </w:r>
      <w:r w:rsidRPr="00F2573B">
        <w:rPr>
          <w:rFonts w:cstheme="minorHAnsi"/>
          <w:color w:val="000000"/>
          <w:spacing w:val="-1"/>
          <w:kern w:val="1"/>
          <w:sz w:val="24"/>
          <w:szCs w:val="24"/>
        </w:rPr>
        <w:t xml:space="preserve"> (A) exclusively sold </w:t>
      </w:r>
    </w:p>
    <w:p w14:paraId="486C9513"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rPr>
          <w:rFonts w:cstheme="minorHAnsi"/>
          <w:color w:val="000000"/>
          <w:kern w:val="1"/>
          <w:sz w:val="24"/>
          <w:szCs w:val="24"/>
        </w:rPr>
      </w:pPr>
      <w:r w:rsidRPr="00F2573B">
        <w:rPr>
          <w:rFonts w:cstheme="minorHAnsi"/>
          <w:color w:val="000000"/>
          <w:kern w:val="1"/>
          <w:sz w:val="24"/>
          <w:szCs w:val="24"/>
        </w:rPr>
        <w:t xml:space="preserve">directly or through distributors to establishments which manufacture or </w:t>
      </w:r>
    </w:p>
    <w:p w14:paraId="089FE654"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rPr>
          <w:rFonts w:cstheme="minorHAnsi"/>
          <w:kern w:val="1"/>
          <w:sz w:val="24"/>
          <w:szCs w:val="24"/>
        </w:rPr>
      </w:pPr>
      <w:r w:rsidRPr="00F2573B">
        <w:rPr>
          <w:rFonts w:cstheme="minorHAnsi"/>
          <w:color w:val="000000"/>
          <w:kern w:val="1"/>
          <w:sz w:val="24"/>
          <w:szCs w:val="24"/>
        </w:rPr>
        <w:t xml:space="preserve">construct goods </w:t>
      </w:r>
      <w:r w:rsidRPr="00F2573B">
        <w:rPr>
          <w:rFonts w:cstheme="minorHAnsi"/>
          <w:color w:val="000000"/>
          <w:spacing w:val="-3"/>
          <w:kern w:val="1"/>
          <w:sz w:val="24"/>
          <w:szCs w:val="24"/>
        </w:rPr>
        <w:t>or commodities; and (B)</w:t>
      </w:r>
      <w:r w:rsidRPr="00F2573B">
        <w:rPr>
          <w:rFonts w:cstheme="minorHAnsi"/>
          <w:color w:val="000000"/>
          <w:spacing w:val="-1"/>
          <w:kern w:val="1"/>
          <w:sz w:val="24"/>
          <w:szCs w:val="24"/>
        </w:rPr>
        <w:t xml:space="preserve"> </w:t>
      </w:r>
      <w:r w:rsidRPr="00F2573B">
        <w:rPr>
          <w:rFonts w:cstheme="minorHAnsi"/>
          <w:color w:val="000000"/>
          <w:kern w:val="1"/>
          <w:sz w:val="24"/>
          <w:szCs w:val="24"/>
        </w:rPr>
        <w:t xml:space="preserve">labeled exclusively for "use in the </w:t>
      </w:r>
    </w:p>
    <w:p w14:paraId="7953D19F"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rPr>
          <w:rFonts w:cstheme="minorHAnsi"/>
          <w:color w:val="000000"/>
          <w:kern w:val="1"/>
          <w:sz w:val="24"/>
          <w:szCs w:val="24"/>
        </w:rPr>
      </w:pPr>
      <w:r w:rsidRPr="00F2573B">
        <w:rPr>
          <w:rFonts w:cstheme="minorHAnsi"/>
          <w:color w:val="000000"/>
          <w:kern w:val="1"/>
          <w:sz w:val="24"/>
          <w:szCs w:val="24"/>
        </w:rPr>
        <w:t xml:space="preserve">manufacturing process only.” </w:t>
      </w:r>
    </w:p>
    <w:p w14:paraId="1F9DA7F1"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b/>
          <w:bCs/>
          <w:color w:val="000000"/>
          <w:kern w:val="1"/>
          <w:sz w:val="24"/>
          <w:szCs w:val="24"/>
        </w:rPr>
      </w:pPr>
      <w:r w:rsidRPr="00F2573B">
        <w:rPr>
          <w:rFonts w:cstheme="minorHAnsi"/>
          <w:b/>
          <w:bCs/>
          <w:color w:val="000000"/>
          <w:kern w:val="1"/>
          <w:sz w:val="24"/>
          <w:szCs w:val="24"/>
        </w:rPr>
        <w:t xml:space="preserve"> </w:t>
      </w:r>
    </w:p>
    <w:p w14:paraId="7E4080AB"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kern w:val="1"/>
          <w:sz w:val="24"/>
          <w:szCs w:val="24"/>
        </w:rPr>
      </w:pPr>
      <w:r w:rsidRPr="00F2573B">
        <w:rPr>
          <w:rFonts w:cstheme="minorHAnsi"/>
          <w:color w:val="000000"/>
          <w:kern w:val="1"/>
          <w:sz w:val="24"/>
          <w:szCs w:val="24"/>
        </w:rPr>
        <w:t>This recommended revision is identical to the narrowly</w:t>
      </w:r>
      <w:r w:rsidRPr="00F2573B">
        <w:rPr>
          <w:rFonts w:cstheme="minorHAnsi"/>
          <w:color w:val="000000"/>
          <w:spacing w:val="-1"/>
          <w:kern w:val="1"/>
          <w:sz w:val="24"/>
          <w:szCs w:val="24"/>
        </w:rPr>
        <w:t>-</w:t>
      </w:r>
      <w:r w:rsidRPr="00F2573B">
        <w:rPr>
          <w:rFonts w:cstheme="minorHAnsi"/>
          <w:color w:val="000000"/>
          <w:kern w:val="1"/>
          <w:sz w:val="24"/>
          <w:szCs w:val="24"/>
        </w:rPr>
        <w:t xml:space="preserve">tailored exemption provision in the </w:t>
      </w:r>
    </w:p>
    <w:p w14:paraId="0B952233"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kern w:val="1"/>
          <w:sz w:val="24"/>
          <w:szCs w:val="24"/>
        </w:rPr>
      </w:pPr>
      <w:r w:rsidRPr="00F2573B">
        <w:rPr>
          <w:rFonts w:cstheme="minorHAnsi"/>
          <w:color w:val="000000"/>
          <w:kern w:val="1"/>
          <w:sz w:val="24"/>
          <w:szCs w:val="24"/>
        </w:rPr>
        <w:t>current definition for the</w:t>
      </w:r>
      <w:r w:rsidRPr="00F2573B">
        <w:rPr>
          <w:rFonts w:cstheme="minorHAnsi"/>
          <w:color w:val="000000"/>
          <w:spacing w:val="-1"/>
          <w:kern w:val="1"/>
          <w:sz w:val="24"/>
          <w:szCs w:val="24"/>
        </w:rPr>
        <w:t xml:space="preserve"> </w:t>
      </w:r>
      <w:r w:rsidRPr="00F2573B">
        <w:rPr>
          <w:rFonts w:cstheme="minorHAnsi"/>
          <w:color w:val="000000"/>
          <w:kern w:val="1"/>
          <w:sz w:val="24"/>
          <w:szCs w:val="24"/>
        </w:rPr>
        <w:t>General Purpose Degreaser,</w:t>
      </w:r>
      <w:r w:rsidRPr="00F2573B">
        <w:rPr>
          <w:rFonts w:cstheme="minorHAnsi"/>
          <w:color w:val="000000"/>
          <w:spacing w:val="-1"/>
          <w:kern w:val="1"/>
          <w:sz w:val="24"/>
          <w:szCs w:val="24"/>
        </w:rPr>
        <w:t xml:space="preserve"> </w:t>
      </w:r>
      <w:r w:rsidRPr="00F2573B">
        <w:rPr>
          <w:rFonts w:cstheme="minorHAnsi"/>
          <w:color w:val="000000"/>
          <w:kern w:val="1"/>
          <w:sz w:val="24"/>
          <w:szCs w:val="24"/>
        </w:rPr>
        <w:t>Lubricant</w:t>
      </w:r>
      <w:r w:rsidRPr="00F2573B">
        <w:rPr>
          <w:rFonts w:cstheme="minorHAnsi"/>
          <w:color w:val="000000"/>
          <w:spacing w:val="-1"/>
          <w:kern w:val="1"/>
          <w:sz w:val="24"/>
          <w:szCs w:val="24"/>
        </w:rPr>
        <w:t xml:space="preserve"> </w:t>
      </w:r>
      <w:r w:rsidRPr="00F2573B">
        <w:rPr>
          <w:rFonts w:cstheme="minorHAnsi"/>
          <w:color w:val="000000"/>
          <w:kern w:val="1"/>
          <w:sz w:val="24"/>
          <w:szCs w:val="24"/>
        </w:rPr>
        <w:t xml:space="preserve">and Single Purpose Degreaser </w:t>
      </w:r>
    </w:p>
    <w:p w14:paraId="734DBE97"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kern w:val="1"/>
          <w:sz w:val="24"/>
          <w:szCs w:val="24"/>
        </w:rPr>
      </w:pPr>
      <w:r w:rsidRPr="00F2573B">
        <w:rPr>
          <w:rFonts w:cstheme="minorHAnsi"/>
          <w:color w:val="000000"/>
          <w:kern w:val="1"/>
          <w:sz w:val="24"/>
          <w:szCs w:val="24"/>
        </w:rPr>
        <w:t>product categories.</w:t>
      </w:r>
    </w:p>
    <w:p w14:paraId="08958C50"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kern w:val="1"/>
          <w:sz w:val="24"/>
          <w:szCs w:val="24"/>
        </w:rPr>
      </w:pPr>
    </w:p>
    <w:p w14:paraId="6C348A70"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b/>
          <w:bCs/>
          <w:color w:val="000000"/>
          <w:spacing w:val="-1"/>
          <w:kern w:val="1"/>
          <w:sz w:val="24"/>
          <w:szCs w:val="24"/>
        </w:rPr>
      </w:pPr>
    </w:p>
    <w:p w14:paraId="36AFDF6D"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b/>
          <w:bCs/>
          <w:color w:val="000000"/>
          <w:spacing w:val="-1"/>
          <w:kern w:val="1"/>
          <w:sz w:val="24"/>
          <w:szCs w:val="24"/>
        </w:rPr>
      </w:pPr>
      <w:r w:rsidRPr="00F2573B">
        <w:rPr>
          <w:rFonts w:cstheme="minorHAnsi"/>
          <w:b/>
          <w:bCs/>
          <w:color w:val="000000"/>
          <w:spacing w:val="-1"/>
          <w:kern w:val="1"/>
          <w:sz w:val="24"/>
          <w:szCs w:val="24"/>
        </w:rPr>
        <w:t>Conclusion</w:t>
      </w:r>
    </w:p>
    <w:p w14:paraId="141B3271"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spacing w:val="-1"/>
          <w:kern w:val="1"/>
          <w:sz w:val="24"/>
          <w:szCs w:val="24"/>
        </w:rPr>
      </w:pPr>
      <w:r w:rsidRPr="00F2573B">
        <w:rPr>
          <w:rFonts w:cstheme="minorHAnsi"/>
          <w:color w:val="000000"/>
          <w:spacing w:val="-1"/>
          <w:kern w:val="1"/>
          <w:sz w:val="24"/>
          <w:szCs w:val="24"/>
        </w:rPr>
        <w:t>PCA appreciates the opportunity to comment on a difficult and complex rulemaking process. If CARB has any technical questions concerning our comments, please address them to:</w:t>
      </w:r>
    </w:p>
    <w:p w14:paraId="726AC45B"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spacing w:val="-1"/>
          <w:kern w:val="1"/>
          <w:sz w:val="24"/>
          <w:szCs w:val="24"/>
        </w:rPr>
      </w:pPr>
    </w:p>
    <w:p w14:paraId="04FBD6D1"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cstheme="minorHAnsi"/>
          <w:color w:val="000000"/>
          <w:spacing w:val="-1"/>
          <w:kern w:val="1"/>
          <w:sz w:val="24"/>
          <w:szCs w:val="24"/>
        </w:rPr>
      </w:pPr>
      <w:r w:rsidRPr="00F2573B">
        <w:rPr>
          <w:rFonts w:cstheme="minorHAnsi"/>
          <w:color w:val="000000"/>
          <w:spacing w:val="-1"/>
          <w:kern w:val="1"/>
          <w:sz w:val="24"/>
          <w:szCs w:val="24"/>
        </w:rPr>
        <w:t>Dr. Nelson Lawson</w:t>
      </w:r>
    </w:p>
    <w:p w14:paraId="4C6CB7DD"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cstheme="minorHAnsi"/>
          <w:color w:val="000000"/>
          <w:spacing w:val="-1"/>
          <w:kern w:val="1"/>
          <w:sz w:val="24"/>
          <w:szCs w:val="24"/>
        </w:rPr>
      </w:pPr>
      <w:r w:rsidRPr="00F2573B">
        <w:rPr>
          <w:rFonts w:cstheme="minorHAnsi"/>
          <w:color w:val="000000"/>
          <w:spacing w:val="-1"/>
          <w:kern w:val="1"/>
          <w:sz w:val="24"/>
          <w:szCs w:val="24"/>
        </w:rPr>
        <w:t>PCA Staff Support</w:t>
      </w:r>
    </w:p>
    <w:p w14:paraId="01D66C03"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cstheme="minorHAnsi"/>
          <w:color w:val="000000"/>
          <w:spacing w:val="-1"/>
          <w:kern w:val="1"/>
          <w:sz w:val="24"/>
          <w:szCs w:val="24"/>
        </w:rPr>
      </w:pPr>
      <w:r w:rsidRPr="00F2573B">
        <w:rPr>
          <w:rFonts w:cstheme="minorHAnsi"/>
          <w:color w:val="000000"/>
          <w:spacing w:val="-1"/>
          <w:kern w:val="1"/>
          <w:sz w:val="24"/>
          <w:szCs w:val="24"/>
        </w:rPr>
        <w:t>912-441-7752</w:t>
      </w:r>
    </w:p>
    <w:p w14:paraId="19FA5096" w14:textId="77777777" w:rsidR="00F2573B" w:rsidRPr="00F2573B" w:rsidRDefault="00461828"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cstheme="minorHAnsi"/>
          <w:color w:val="000000"/>
          <w:spacing w:val="-1"/>
          <w:kern w:val="1"/>
          <w:sz w:val="24"/>
          <w:szCs w:val="24"/>
        </w:rPr>
      </w:pPr>
      <w:hyperlink r:id="rId8" w:history="1">
        <w:r w:rsidR="00F2573B" w:rsidRPr="00F2573B">
          <w:rPr>
            <w:rFonts w:cstheme="minorHAnsi"/>
            <w:color w:val="0563C1" w:themeColor="hyperlink"/>
            <w:spacing w:val="-1"/>
            <w:kern w:val="1"/>
            <w:sz w:val="24"/>
            <w:szCs w:val="24"/>
            <w:u w:val="single"/>
          </w:rPr>
          <w:t>nelson@pinechemicals.org</w:t>
        </w:r>
      </w:hyperlink>
    </w:p>
    <w:p w14:paraId="32F24564"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spacing w:val="-1"/>
          <w:kern w:val="1"/>
          <w:sz w:val="24"/>
          <w:szCs w:val="24"/>
        </w:rPr>
      </w:pPr>
    </w:p>
    <w:p w14:paraId="135CCEF8"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spacing w:val="-1"/>
          <w:kern w:val="1"/>
          <w:sz w:val="24"/>
          <w:szCs w:val="24"/>
        </w:rPr>
      </w:pPr>
    </w:p>
    <w:p w14:paraId="6A7CB810"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spacing w:val="-1"/>
          <w:kern w:val="1"/>
          <w:sz w:val="24"/>
          <w:szCs w:val="24"/>
        </w:rPr>
      </w:pPr>
      <w:r w:rsidRPr="00F2573B">
        <w:rPr>
          <w:rFonts w:cstheme="minorHAnsi"/>
          <w:color w:val="000000"/>
          <w:spacing w:val="-1"/>
          <w:kern w:val="1"/>
          <w:sz w:val="24"/>
          <w:szCs w:val="24"/>
        </w:rPr>
        <w:t>Yours truly,</w:t>
      </w:r>
    </w:p>
    <w:p w14:paraId="4DAE31F3"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spacing w:val="-1"/>
          <w:kern w:val="1"/>
          <w:sz w:val="24"/>
          <w:szCs w:val="24"/>
        </w:rPr>
      </w:pPr>
    </w:p>
    <w:p w14:paraId="2EBF25F3" w14:textId="738CB268"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spacing w:val="-1"/>
          <w:kern w:val="1"/>
          <w:sz w:val="24"/>
          <w:szCs w:val="24"/>
        </w:rPr>
      </w:pPr>
      <w:r>
        <w:rPr>
          <w:rFonts w:cstheme="minorHAnsi"/>
          <w:noProof/>
          <w:color w:val="000000"/>
          <w:spacing w:val="-1"/>
          <w:kern w:val="1"/>
          <w:sz w:val="24"/>
          <w:szCs w:val="24"/>
        </w:rPr>
        <w:drawing>
          <wp:inline distT="0" distB="0" distL="0" distR="0" wp14:anchorId="58E09C20" wp14:editId="5D5DD3A1">
            <wp:extent cx="1560830" cy="40259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0830" cy="402590"/>
                    </a:xfrm>
                    <a:prstGeom prst="rect">
                      <a:avLst/>
                    </a:prstGeom>
                    <a:noFill/>
                  </pic:spPr>
                </pic:pic>
              </a:graphicData>
            </a:graphic>
          </wp:inline>
        </w:drawing>
      </w:r>
    </w:p>
    <w:p w14:paraId="35552109"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spacing w:val="-1"/>
          <w:kern w:val="1"/>
          <w:sz w:val="24"/>
          <w:szCs w:val="24"/>
        </w:rPr>
      </w:pPr>
      <w:r w:rsidRPr="00F2573B">
        <w:rPr>
          <w:rFonts w:cstheme="minorHAnsi"/>
          <w:color w:val="000000"/>
          <w:spacing w:val="-1"/>
          <w:kern w:val="1"/>
          <w:sz w:val="24"/>
          <w:szCs w:val="24"/>
        </w:rPr>
        <w:t>Amanda Young</w:t>
      </w:r>
    </w:p>
    <w:p w14:paraId="1DE119A2" w14:textId="51860DFF" w:rsid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spacing w:val="-1"/>
          <w:kern w:val="1"/>
          <w:sz w:val="24"/>
          <w:szCs w:val="24"/>
        </w:rPr>
      </w:pPr>
      <w:r w:rsidRPr="00F2573B">
        <w:rPr>
          <w:rFonts w:cstheme="minorHAnsi"/>
          <w:color w:val="000000"/>
          <w:spacing w:val="-1"/>
          <w:kern w:val="1"/>
          <w:sz w:val="24"/>
          <w:szCs w:val="24"/>
        </w:rPr>
        <w:t xml:space="preserve">President and Chief </w:t>
      </w:r>
      <w:r>
        <w:rPr>
          <w:rFonts w:cstheme="minorHAnsi"/>
          <w:color w:val="000000"/>
          <w:spacing w:val="-1"/>
          <w:kern w:val="1"/>
          <w:sz w:val="24"/>
          <w:szCs w:val="24"/>
        </w:rPr>
        <w:t>Executive</w:t>
      </w:r>
      <w:r w:rsidRPr="00F2573B">
        <w:rPr>
          <w:rFonts w:cstheme="minorHAnsi"/>
          <w:color w:val="000000"/>
          <w:spacing w:val="-1"/>
          <w:kern w:val="1"/>
          <w:sz w:val="24"/>
          <w:szCs w:val="24"/>
        </w:rPr>
        <w:t xml:space="preserve"> Officer</w:t>
      </w:r>
    </w:p>
    <w:p w14:paraId="1ED3C7FB" w14:textId="708C367F" w:rsidR="00F2573B" w:rsidRDefault="00461828"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spacing w:val="-1"/>
          <w:kern w:val="1"/>
          <w:sz w:val="24"/>
          <w:szCs w:val="24"/>
        </w:rPr>
      </w:pPr>
      <w:hyperlink r:id="rId10" w:history="1">
        <w:r w:rsidR="00F2573B" w:rsidRPr="004C2919">
          <w:rPr>
            <w:rStyle w:val="Hyperlink"/>
            <w:rFonts w:cstheme="minorHAnsi"/>
            <w:spacing w:val="-1"/>
            <w:kern w:val="1"/>
            <w:sz w:val="24"/>
            <w:szCs w:val="24"/>
          </w:rPr>
          <w:t>ayoung@pinechemicals.org</w:t>
        </w:r>
      </w:hyperlink>
    </w:p>
    <w:p w14:paraId="5467A880" w14:textId="27A48ACC"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spacing w:val="-1"/>
          <w:kern w:val="1"/>
          <w:sz w:val="24"/>
          <w:szCs w:val="24"/>
        </w:rPr>
      </w:pPr>
      <w:r>
        <w:rPr>
          <w:rFonts w:cstheme="minorHAnsi"/>
          <w:color w:val="000000"/>
          <w:spacing w:val="-1"/>
          <w:kern w:val="1"/>
          <w:sz w:val="24"/>
          <w:szCs w:val="24"/>
        </w:rPr>
        <w:t>1-904-207-2181</w:t>
      </w:r>
    </w:p>
    <w:p w14:paraId="5FA11AA4" w14:textId="77777777" w:rsidR="00F2573B" w:rsidRPr="00F2573B" w:rsidRDefault="00F2573B" w:rsidP="00F25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color w:val="000000"/>
          <w:kern w:val="1"/>
          <w:sz w:val="24"/>
          <w:szCs w:val="24"/>
        </w:rPr>
      </w:pPr>
      <w:r w:rsidRPr="00F2573B">
        <w:rPr>
          <w:rFonts w:ascii="Calibri" w:hAnsi="Calibri" w:cs="Calibri"/>
          <w:color w:val="000000"/>
          <w:spacing w:val="-1"/>
          <w:kern w:val="1"/>
          <w:sz w:val="28"/>
          <w:szCs w:val="28"/>
        </w:rPr>
        <w:t xml:space="preserve"> </w:t>
      </w:r>
    </w:p>
    <w:p w14:paraId="3B200921" w14:textId="77777777" w:rsidR="00F2573B" w:rsidRPr="00F2573B" w:rsidRDefault="00F2573B" w:rsidP="00F2573B"/>
    <w:sectPr w:rsidR="00F2573B" w:rsidRPr="00F2573B" w:rsidSect="008F57B2">
      <w:headerReference w:type="default" r:id="rId11"/>
      <w:footerReference w:type="default" r:id="rId12"/>
      <w:pgSz w:w="12240" w:h="15840"/>
      <w:pgMar w:top="1440" w:right="990" w:bottom="1350" w:left="1440" w:header="180" w:footer="1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115270" w14:textId="77777777" w:rsidR="00461828" w:rsidRDefault="00461828" w:rsidP="00623FEF">
      <w:pPr>
        <w:spacing w:after="0" w:line="240" w:lineRule="auto"/>
      </w:pPr>
      <w:r>
        <w:separator/>
      </w:r>
    </w:p>
  </w:endnote>
  <w:endnote w:type="continuationSeparator" w:id="0">
    <w:p w14:paraId="2D16FD27" w14:textId="77777777" w:rsidR="00461828" w:rsidRDefault="00461828" w:rsidP="00623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Body)">
    <w:altName w:val="Calibri"/>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65C7D" w14:textId="77777777" w:rsidR="00623FEF" w:rsidRPr="00623FEF" w:rsidRDefault="009C02CE" w:rsidP="009437E6">
    <w:pPr>
      <w:widowControl w:val="0"/>
      <w:spacing w:after="0" w:line="240" w:lineRule="auto"/>
      <w:ind w:left="1710" w:right="2663"/>
      <w:jc w:val="center"/>
      <w:rPr>
        <w:rFonts w:ascii="Arial" w:eastAsia="Arial" w:hAnsi="Arial" w:cs="Arial"/>
        <w:sz w:val="24"/>
        <w:szCs w:val="28"/>
      </w:rPr>
    </w:pPr>
    <w:r>
      <w:rPr>
        <w:noProof/>
      </w:rPr>
      <mc:AlternateContent>
        <mc:Choice Requires="wpg">
          <w:drawing>
            <wp:anchor distT="0" distB="0" distL="114300" distR="114300" simplePos="0" relativeHeight="251662336" behindDoc="1" locked="0" layoutInCell="1" allowOverlap="1" wp14:anchorId="0720C405" wp14:editId="0F0CB6BB">
              <wp:simplePos x="0" y="0"/>
              <wp:positionH relativeFrom="page">
                <wp:posOffset>4675367</wp:posOffset>
              </wp:positionH>
              <wp:positionV relativeFrom="page">
                <wp:posOffset>8825949</wp:posOffset>
              </wp:positionV>
              <wp:extent cx="3295650" cy="1520714"/>
              <wp:effectExtent l="0" t="0" r="0" b="2286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5650" cy="1520714"/>
                        <a:chOff x="7605" y="14102"/>
                        <a:chExt cx="4118" cy="2301"/>
                      </a:xfrm>
                    </wpg:grpSpPr>
                    <pic:pic xmlns:pic="http://schemas.openxmlformats.org/drawingml/2006/picture">
                      <pic:nvPicPr>
                        <pic:cNvPr id="72"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605" y="14102"/>
                          <a:ext cx="4118" cy="1866"/>
                        </a:xfrm>
                        <a:prstGeom prst="rect">
                          <a:avLst/>
                        </a:prstGeom>
                        <a:noFill/>
                        <a:extLst>
                          <a:ext uri="{909E8E84-426E-40DD-AFC4-6F175D3DCCD1}">
                            <a14:hiddenFill xmlns:a14="http://schemas.microsoft.com/office/drawing/2010/main">
                              <a:solidFill>
                                <a:srgbClr val="FFFFFF"/>
                              </a:solidFill>
                            </a14:hiddenFill>
                          </a:ext>
                        </a:extLst>
                      </pic:spPr>
                    </pic:pic>
                    <wpg:grpSp>
                      <wpg:cNvPr id="75" name="Group 12"/>
                      <wpg:cNvGrpSpPr>
                        <a:grpSpLocks/>
                      </wpg:cNvGrpSpPr>
                      <wpg:grpSpPr bwMode="auto">
                        <a:xfrm>
                          <a:off x="8141" y="16401"/>
                          <a:ext cx="1719" cy="2"/>
                          <a:chOff x="8141" y="16401"/>
                          <a:chExt cx="1719" cy="2"/>
                        </a:xfrm>
                      </wpg:grpSpPr>
                      <wps:wsp>
                        <wps:cNvPr id="76" name="Freeform 13"/>
                        <wps:cNvSpPr>
                          <a:spLocks/>
                        </wps:cNvSpPr>
                        <wps:spPr bwMode="auto">
                          <a:xfrm>
                            <a:off x="8141" y="16401"/>
                            <a:ext cx="1719" cy="2"/>
                          </a:xfrm>
                          <a:custGeom>
                            <a:avLst/>
                            <a:gdLst>
                              <a:gd name="T0" fmla="+- 0 8299 8299"/>
                              <a:gd name="T1" fmla="*/ T0 w 1719"/>
                              <a:gd name="T2" fmla="+- 0 10018 8299"/>
                              <a:gd name="T3" fmla="*/ T2 w 1719"/>
                            </a:gdLst>
                            <a:ahLst/>
                            <a:cxnLst>
                              <a:cxn ang="0">
                                <a:pos x="T1" y="0"/>
                              </a:cxn>
                              <a:cxn ang="0">
                                <a:pos x="T3" y="0"/>
                              </a:cxn>
                            </a:cxnLst>
                            <a:rect l="0" t="0" r="r" b="b"/>
                            <a:pathLst>
                              <a:path w="1719">
                                <a:moveTo>
                                  <a:pt x="0" y="0"/>
                                </a:moveTo>
                                <a:lnTo>
                                  <a:pt x="1719" y="0"/>
                                </a:lnTo>
                              </a:path>
                            </a:pathLst>
                          </a:custGeom>
                          <a:noFill/>
                          <a:ln w="39532">
                            <a:solidFill>
                              <a:srgbClr val="74C3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C533FC9" id="Group 71" o:spid="_x0000_s1026" style="position:absolute;margin-left:368.15pt;margin-top:694.95pt;width:259.5pt;height:119.75pt;z-index:-251654144;mso-position-horizontal-relative:page;mso-position-vertical-relative:page" coordorigin="7605,14102" coordsize="4118,23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7605;top:14102;width:4118;height:18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">
                <v:imagedata r:id="rId2" o:title=""/>
              </v:shape>
              <v:group id="Group 12" o:spid="_x0000_s1028" style="position:absolute;left:8141;top:16401;width:1719;height:2" coordorigin="8141,16401" coordsize="17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13" o:spid="_x0000_s1029" style="position:absolute;left:8141;top:16401;width:1719;height:2;visibility:visible;mso-wrap-style:square;v-text-anchor:top" coordsize="17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" path="m,l1719,e" filled="f" strokecolor="#74c387" strokeweight="1.0981mm">
                  <v:path arrowok="t" o:connecttype="custom" o:connectlocs="0,0;1719,0" o:connectangles="0,0"/>
                </v:shape>
              </v:group>
              <w10:wrap anchorx="page" anchory="page"/>
            </v:group>
          </w:pict>
        </mc:Fallback>
      </mc:AlternateContent>
    </w:r>
    <w:r w:rsidR="009437E6">
      <w:rPr>
        <w:rFonts w:ascii="Arial" w:eastAsia="Arial" w:hAnsi="Arial" w:cs="Arial"/>
        <w:color w:val="4F5054"/>
        <w:w w:val="107"/>
        <w:sz w:val="24"/>
        <w:szCs w:val="28"/>
      </w:rPr>
      <w:t xml:space="preserve">    </w:t>
    </w:r>
    <w:r w:rsidR="009437E6" w:rsidRPr="009437E6">
      <w:rPr>
        <w:rFonts w:ascii="Arial" w:eastAsia="Arial" w:hAnsi="Arial" w:cs="Arial"/>
        <w:color w:val="4F5054"/>
        <w:w w:val="107"/>
        <w:sz w:val="24"/>
        <w:szCs w:val="28"/>
      </w:rPr>
      <w:t>www.pinechemicals.org</w:t>
    </w:r>
  </w:p>
  <w:p w14:paraId="71F6D5B7" w14:textId="77777777" w:rsidR="00623FEF" w:rsidRDefault="009C02CE" w:rsidP="009C02CE">
    <w:pPr>
      <w:pStyle w:val="Footer"/>
      <w:tabs>
        <w:tab w:val="clear" w:pos="4680"/>
        <w:tab w:val="clear" w:pos="9360"/>
        <w:tab w:val="left" w:pos="790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A6465A" w14:textId="77777777" w:rsidR="00461828" w:rsidRDefault="00461828" w:rsidP="00623FEF">
      <w:pPr>
        <w:spacing w:after="0" w:line="240" w:lineRule="auto"/>
      </w:pPr>
      <w:r>
        <w:separator/>
      </w:r>
    </w:p>
  </w:footnote>
  <w:footnote w:type="continuationSeparator" w:id="0">
    <w:p w14:paraId="60C08337" w14:textId="77777777" w:rsidR="00461828" w:rsidRDefault="00461828" w:rsidP="00623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2F7C6" w14:textId="77777777" w:rsidR="00623FEF" w:rsidRDefault="00623FEF" w:rsidP="00623FEF">
    <w:pPr>
      <w:spacing w:before="4" w:after="0" w:line="160" w:lineRule="exact"/>
      <w:rPr>
        <w:sz w:val="16"/>
        <w:szCs w:val="16"/>
      </w:rPr>
    </w:pPr>
    <w:r>
      <w:rPr>
        <w:noProof/>
      </w:rPr>
      <w:drawing>
        <wp:anchor distT="0" distB="0" distL="114300" distR="114300" simplePos="0" relativeHeight="251660288" behindDoc="1" locked="0" layoutInCell="1" allowOverlap="1" wp14:anchorId="16B30316" wp14:editId="6C8A1F75">
          <wp:simplePos x="0" y="0"/>
          <wp:positionH relativeFrom="page">
            <wp:posOffset>-78988</wp:posOffset>
          </wp:positionH>
          <wp:positionV relativeFrom="paragraph">
            <wp:posOffset>-265209</wp:posOffset>
          </wp:positionV>
          <wp:extent cx="3554233" cy="1448435"/>
          <wp:effectExtent l="0" t="0" r="825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4233" cy="1448435"/>
                  </a:xfrm>
                  <a:prstGeom prst="rect">
                    <a:avLst/>
                  </a:prstGeom>
                  <a:noFill/>
                </pic:spPr>
              </pic:pic>
            </a:graphicData>
          </a:graphic>
          <wp14:sizeRelH relativeFrom="page">
            <wp14:pctWidth>0</wp14:pctWidth>
          </wp14:sizeRelH>
          <wp14:sizeRelV relativeFrom="page">
            <wp14:pctHeight>0</wp14:pctHeight>
          </wp14:sizeRelV>
        </wp:anchor>
      </w:drawing>
    </w:r>
  </w:p>
  <w:p w14:paraId="59D83BE6" w14:textId="77777777" w:rsidR="00623FEF" w:rsidRDefault="00623FEF" w:rsidP="009C02CE">
    <w:pPr>
      <w:tabs>
        <w:tab w:val="left" w:pos="1177"/>
      </w:tabs>
      <w:spacing w:after="0" w:line="200" w:lineRule="exact"/>
      <w:rPr>
        <w:sz w:val="20"/>
        <w:szCs w:val="20"/>
      </w:rPr>
    </w:pPr>
    <w:r>
      <w:rPr>
        <w:noProof/>
        <w:sz w:val="20"/>
        <w:szCs w:val="20"/>
      </w:rPr>
      <w:drawing>
        <wp:anchor distT="0" distB="0" distL="114300" distR="114300" simplePos="0" relativeHeight="251659264" behindDoc="0" locked="0" layoutInCell="1" allowOverlap="1" wp14:anchorId="09E5BBC0" wp14:editId="4D606C1F">
          <wp:simplePos x="0" y="0"/>
          <wp:positionH relativeFrom="column">
            <wp:posOffset>2017395</wp:posOffset>
          </wp:positionH>
          <wp:positionV relativeFrom="paragraph">
            <wp:posOffset>95885</wp:posOffset>
          </wp:positionV>
          <wp:extent cx="447040" cy="754380"/>
          <wp:effectExtent l="0" t="0" r="0" b="762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CA Droplet.jpg"/>
                  <pic:cNvPicPr/>
                </pic:nvPicPr>
                <pic:blipFill>
                  <a:blip r:embed="rId2"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447040" cy="754380"/>
                  </a:xfrm>
                  <a:prstGeom prst="rect">
                    <a:avLst/>
                  </a:prstGeom>
                </pic:spPr>
              </pic:pic>
            </a:graphicData>
          </a:graphic>
          <wp14:sizeRelH relativeFrom="margin">
            <wp14:pctWidth>0</wp14:pctWidth>
          </wp14:sizeRelH>
          <wp14:sizeRelV relativeFrom="margin">
            <wp14:pctHeight>0</wp14:pctHeight>
          </wp14:sizeRelV>
        </wp:anchor>
      </w:drawing>
    </w:r>
    <w:r w:rsidR="009C02CE">
      <w:rPr>
        <w:sz w:val="20"/>
        <w:szCs w:val="20"/>
      </w:rPr>
      <w:tab/>
    </w:r>
  </w:p>
  <w:p w14:paraId="577EBFA5" w14:textId="77777777" w:rsidR="00623FEF" w:rsidRDefault="00623FEF" w:rsidP="00623FEF">
    <w:pPr>
      <w:spacing w:after="0" w:line="200" w:lineRule="exact"/>
      <w:rPr>
        <w:sz w:val="20"/>
        <w:szCs w:val="20"/>
      </w:rPr>
    </w:pPr>
  </w:p>
  <w:p w14:paraId="348AF5A8" w14:textId="77777777" w:rsidR="00623FEF" w:rsidRDefault="00623FEF" w:rsidP="009C02CE">
    <w:pPr>
      <w:tabs>
        <w:tab w:val="left" w:pos="1440"/>
      </w:tabs>
      <w:spacing w:after="0" w:line="782" w:lineRule="exact"/>
      <w:ind w:left="1260" w:right="1621"/>
      <w:jc w:val="center"/>
      <w:rPr>
        <w:rFonts w:ascii="Arial" w:eastAsia="Arial" w:hAnsi="Arial" w:cs="Arial"/>
        <w:sz w:val="72"/>
        <w:szCs w:val="72"/>
      </w:rPr>
    </w:pPr>
    <w:r>
      <w:rPr>
        <w:rFonts w:ascii="Arial" w:eastAsia="Arial" w:hAnsi="Arial" w:cs="Arial"/>
        <w:color w:val="54A180"/>
        <w:position w:val="-2"/>
        <w:sz w:val="72"/>
        <w:szCs w:val="72"/>
      </w:rPr>
      <w:t>Pine</w:t>
    </w:r>
    <w:r>
      <w:rPr>
        <w:rFonts w:ascii="Arial" w:eastAsia="Arial" w:hAnsi="Arial" w:cs="Arial"/>
        <w:color w:val="54A180"/>
        <w:spacing w:val="97"/>
        <w:position w:val="-2"/>
        <w:sz w:val="72"/>
        <w:szCs w:val="72"/>
      </w:rPr>
      <w:t xml:space="preserve"> </w:t>
    </w:r>
    <w:r>
      <w:rPr>
        <w:rFonts w:ascii="Arial" w:eastAsia="Arial" w:hAnsi="Arial" w:cs="Arial"/>
        <w:color w:val="E2A772"/>
        <w:w w:val="103"/>
        <w:position w:val="-2"/>
        <w:sz w:val="72"/>
        <w:szCs w:val="72"/>
      </w:rPr>
      <w:t>Chemicals</w:t>
    </w:r>
  </w:p>
  <w:p w14:paraId="51FF0A44" w14:textId="77777777" w:rsidR="00623FEF" w:rsidRDefault="00623FEF" w:rsidP="00623FEF">
    <w:pPr>
      <w:spacing w:after="0" w:line="221" w:lineRule="exact"/>
      <w:ind w:left="3960" w:right="-20"/>
      <w:rPr>
        <w:rFonts w:ascii="Arial" w:eastAsia="Arial" w:hAnsi="Arial" w:cs="Arial"/>
        <w:sz w:val="23"/>
        <w:szCs w:val="23"/>
      </w:rPr>
    </w:pPr>
    <w:r>
      <w:rPr>
        <w:rFonts w:ascii="Arial" w:eastAsia="Arial" w:hAnsi="Arial" w:cs="Arial"/>
        <w:color w:val="E2A772"/>
        <w:w w:val="97"/>
        <w:sz w:val="23"/>
        <w:szCs w:val="23"/>
      </w:rPr>
      <w:t>ASSOCIATION</w:t>
    </w:r>
    <w:r>
      <w:rPr>
        <w:rFonts w:ascii="Arial" w:eastAsia="Arial" w:hAnsi="Arial" w:cs="Arial"/>
        <w:color w:val="E2A772"/>
        <w:spacing w:val="-18"/>
        <w:w w:val="97"/>
        <w:sz w:val="23"/>
        <w:szCs w:val="23"/>
      </w:rPr>
      <w:t xml:space="preserve"> </w:t>
    </w:r>
    <w:r>
      <w:rPr>
        <w:rFonts w:ascii="Arial" w:eastAsia="Arial" w:hAnsi="Arial" w:cs="Arial"/>
        <w:color w:val="E2A772"/>
        <w:sz w:val="23"/>
        <w:szCs w:val="23"/>
      </w:rPr>
      <w:t>INTERNATIONAL</w:t>
    </w:r>
  </w:p>
  <w:p w14:paraId="4039C38C" w14:textId="77777777" w:rsidR="00623FEF" w:rsidRDefault="00623FEF" w:rsidP="00623FEF">
    <w:pPr>
      <w:spacing w:before="9" w:after="0" w:line="110" w:lineRule="exact"/>
      <w:rPr>
        <w:sz w:val="11"/>
        <w:szCs w:val="11"/>
      </w:rPr>
    </w:pPr>
  </w:p>
  <w:p w14:paraId="030F9A78" w14:textId="77777777" w:rsidR="00623FEF" w:rsidRDefault="00623FEF" w:rsidP="00623FEF">
    <w:pPr>
      <w:spacing w:after="0" w:line="240" w:lineRule="auto"/>
      <w:ind w:left="-360" w:right="540"/>
      <w:jc w:val="center"/>
      <w:rPr>
        <w:rFonts w:ascii="Arial" w:eastAsia="Arial" w:hAnsi="Arial" w:cs="Arial"/>
        <w:sz w:val="24"/>
        <w:szCs w:val="24"/>
      </w:rPr>
    </w:pPr>
    <w:r>
      <w:rPr>
        <w:rFonts w:ascii="Arial" w:eastAsia="Arial" w:hAnsi="Arial" w:cs="Arial"/>
        <w:color w:val="4F5054"/>
        <w:sz w:val="24"/>
        <w:szCs w:val="24"/>
      </w:rPr>
      <w:t>P.O.</w:t>
    </w:r>
    <w:r>
      <w:rPr>
        <w:rFonts w:ascii="Arial" w:eastAsia="Arial" w:hAnsi="Arial" w:cs="Arial"/>
        <w:color w:val="4F5054"/>
        <w:spacing w:val="-21"/>
        <w:sz w:val="24"/>
        <w:szCs w:val="24"/>
      </w:rPr>
      <w:t xml:space="preserve"> </w:t>
    </w:r>
    <w:r>
      <w:rPr>
        <w:rFonts w:ascii="Arial" w:eastAsia="Arial" w:hAnsi="Arial" w:cs="Arial"/>
        <w:color w:val="4F5054"/>
        <w:sz w:val="24"/>
        <w:szCs w:val="24"/>
      </w:rPr>
      <w:t>Box</w:t>
    </w:r>
    <w:r>
      <w:rPr>
        <w:rFonts w:ascii="Arial" w:eastAsia="Arial" w:hAnsi="Arial" w:cs="Arial"/>
        <w:color w:val="4F5054"/>
        <w:spacing w:val="34"/>
        <w:sz w:val="24"/>
        <w:szCs w:val="24"/>
      </w:rPr>
      <w:t xml:space="preserve"> </w:t>
    </w:r>
    <w:r>
      <w:rPr>
        <w:rFonts w:ascii="Arial" w:eastAsia="Arial" w:hAnsi="Arial" w:cs="Arial"/>
        <w:color w:val="4F5054"/>
        <w:sz w:val="24"/>
        <w:szCs w:val="24"/>
      </w:rPr>
      <w:t>17136</w:t>
    </w:r>
    <w:r>
      <w:rPr>
        <w:rFonts w:ascii="Arial" w:eastAsia="Arial" w:hAnsi="Arial" w:cs="Arial"/>
        <w:color w:val="4F5054"/>
        <w:spacing w:val="4"/>
        <w:sz w:val="24"/>
        <w:szCs w:val="24"/>
      </w:rPr>
      <w:t xml:space="preserve"> </w:t>
    </w:r>
    <w:r>
      <w:rPr>
        <w:rFonts w:ascii="Arial" w:eastAsia="Arial" w:hAnsi="Arial" w:cs="Arial"/>
        <w:color w:val="4F5054"/>
        <w:sz w:val="24"/>
        <w:szCs w:val="24"/>
      </w:rPr>
      <w:t>•</w:t>
    </w:r>
    <w:r>
      <w:rPr>
        <w:rFonts w:ascii="Arial" w:eastAsia="Arial" w:hAnsi="Arial" w:cs="Arial"/>
        <w:color w:val="4F5054"/>
        <w:spacing w:val="5"/>
        <w:sz w:val="24"/>
        <w:szCs w:val="24"/>
      </w:rPr>
      <w:t xml:space="preserve"> </w:t>
    </w:r>
    <w:r>
      <w:rPr>
        <w:rFonts w:ascii="Arial" w:eastAsia="Arial" w:hAnsi="Arial" w:cs="Arial"/>
        <w:color w:val="4F5054"/>
        <w:sz w:val="24"/>
        <w:szCs w:val="24"/>
      </w:rPr>
      <w:t xml:space="preserve">Fernandina </w:t>
    </w:r>
    <w:r>
      <w:rPr>
        <w:rFonts w:ascii="Arial" w:eastAsia="Arial" w:hAnsi="Arial" w:cs="Arial"/>
        <w:color w:val="4F5054"/>
        <w:spacing w:val="4"/>
        <w:sz w:val="24"/>
        <w:szCs w:val="24"/>
      </w:rPr>
      <w:t>Beach</w:t>
    </w:r>
    <w:r>
      <w:rPr>
        <w:rFonts w:ascii="Arial" w:eastAsia="Arial" w:hAnsi="Arial" w:cs="Arial"/>
        <w:color w:val="4F5054"/>
        <w:sz w:val="24"/>
        <w:szCs w:val="24"/>
      </w:rPr>
      <w:t>,</w:t>
    </w:r>
    <w:r>
      <w:rPr>
        <w:rFonts w:ascii="Arial" w:eastAsia="Arial" w:hAnsi="Arial" w:cs="Arial"/>
        <w:color w:val="4F5054"/>
        <w:spacing w:val="12"/>
        <w:sz w:val="24"/>
        <w:szCs w:val="24"/>
      </w:rPr>
      <w:t xml:space="preserve"> </w:t>
    </w:r>
    <w:r>
      <w:rPr>
        <w:rFonts w:ascii="Arial" w:eastAsia="Arial" w:hAnsi="Arial" w:cs="Arial"/>
        <w:color w:val="4F5054"/>
        <w:sz w:val="24"/>
        <w:szCs w:val="24"/>
      </w:rPr>
      <w:t>FL</w:t>
    </w:r>
    <w:r>
      <w:rPr>
        <w:rFonts w:ascii="Arial" w:eastAsia="Arial" w:hAnsi="Arial" w:cs="Arial"/>
        <w:color w:val="4F5054"/>
        <w:spacing w:val="16"/>
        <w:sz w:val="24"/>
        <w:szCs w:val="24"/>
      </w:rPr>
      <w:t xml:space="preserve"> </w:t>
    </w:r>
    <w:r>
      <w:rPr>
        <w:rFonts w:ascii="Arial" w:eastAsia="Arial" w:hAnsi="Arial" w:cs="Arial"/>
        <w:color w:val="4F5054"/>
        <w:w w:val="101"/>
        <w:sz w:val="24"/>
        <w:szCs w:val="24"/>
      </w:rPr>
      <w:t>32035</w:t>
    </w:r>
  </w:p>
  <w:p w14:paraId="08A5A173" w14:textId="77777777" w:rsidR="00623FEF" w:rsidRDefault="00623FEF" w:rsidP="00623FEF">
    <w:pPr>
      <w:spacing w:before="7" w:after="0" w:line="100" w:lineRule="exact"/>
      <w:ind w:left="2250" w:firstLine="90"/>
      <w:rPr>
        <w:sz w:val="10"/>
        <w:szCs w:val="10"/>
      </w:rPr>
    </w:pPr>
  </w:p>
  <w:p w14:paraId="552F6091" w14:textId="77777777" w:rsidR="00623FEF" w:rsidRDefault="00623FEF" w:rsidP="00623FEF">
    <w:pPr>
      <w:spacing w:after="0" w:line="240" w:lineRule="auto"/>
      <w:ind w:right="540"/>
      <w:jc w:val="center"/>
      <w:rPr>
        <w:rFonts w:ascii="Arial" w:eastAsia="Arial" w:hAnsi="Arial" w:cs="Arial"/>
        <w:sz w:val="24"/>
        <w:szCs w:val="24"/>
      </w:rPr>
    </w:pPr>
    <w:r>
      <w:rPr>
        <w:rFonts w:ascii="Arial" w:eastAsia="Arial" w:hAnsi="Arial" w:cs="Arial"/>
        <w:color w:val="4F5054"/>
        <w:sz w:val="24"/>
        <w:szCs w:val="24"/>
      </w:rPr>
      <w:t>Phone/Fax</w:t>
    </w:r>
    <w:r>
      <w:rPr>
        <w:rFonts w:ascii="Arial" w:eastAsia="Arial" w:hAnsi="Arial" w:cs="Arial"/>
        <w:color w:val="4F5054"/>
        <w:spacing w:val="42"/>
        <w:sz w:val="24"/>
        <w:szCs w:val="24"/>
      </w:rPr>
      <w:t xml:space="preserve"> </w:t>
    </w:r>
    <w:r>
      <w:rPr>
        <w:rFonts w:ascii="Arial" w:eastAsia="Arial" w:hAnsi="Arial" w:cs="Arial"/>
        <w:color w:val="4F5054"/>
        <w:w w:val="99"/>
        <w:sz w:val="24"/>
        <w:szCs w:val="24"/>
      </w:rPr>
      <w:t>+1-404-994-6267</w:t>
    </w:r>
  </w:p>
  <w:p w14:paraId="15987675" w14:textId="77777777" w:rsidR="00623FEF" w:rsidRDefault="00623FEF" w:rsidP="00623FEF">
    <w:pPr>
      <w:spacing w:before="10" w:after="0" w:line="100" w:lineRule="exac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F1637D"/>
    <w:multiLevelType w:val="hybridMultilevel"/>
    <w:tmpl w:val="39804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2"/>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DA3"/>
    <w:rsid w:val="0011274F"/>
    <w:rsid w:val="00126E46"/>
    <w:rsid w:val="001D777E"/>
    <w:rsid w:val="002768B0"/>
    <w:rsid w:val="002D6263"/>
    <w:rsid w:val="0042506C"/>
    <w:rsid w:val="00461365"/>
    <w:rsid w:val="00461828"/>
    <w:rsid w:val="004D087C"/>
    <w:rsid w:val="005042EE"/>
    <w:rsid w:val="00623FEF"/>
    <w:rsid w:val="00673876"/>
    <w:rsid w:val="006A6C8C"/>
    <w:rsid w:val="00711DA3"/>
    <w:rsid w:val="008F57B2"/>
    <w:rsid w:val="009028E3"/>
    <w:rsid w:val="009437E6"/>
    <w:rsid w:val="00973217"/>
    <w:rsid w:val="009C02CE"/>
    <w:rsid w:val="009C1DFD"/>
    <w:rsid w:val="00AB2E3F"/>
    <w:rsid w:val="00B567F7"/>
    <w:rsid w:val="00B64DAA"/>
    <w:rsid w:val="00C827E5"/>
    <w:rsid w:val="00D513D8"/>
    <w:rsid w:val="00D75CD6"/>
    <w:rsid w:val="00E27F4E"/>
    <w:rsid w:val="00E33A82"/>
    <w:rsid w:val="00E40646"/>
    <w:rsid w:val="00E476E5"/>
    <w:rsid w:val="00EB1812"/>
    <w:rsid w:val="00F1263D"/>
    <w:rsid w:val="00F2573B"/>
    <w:rsid w:val="00F45151"/>
    <w:rsid w:val="00F61127"/>
    <w:rsid w:val="00FE47FA"/>
    <w:rsid w:val="00FE6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47B3E"/>
  <w15:chartTrackingRefBased/>
  <w15:docId w15:val="{5A7AC3B3-EC9C-49E1-90CA-1793A90F7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FEF"/>
  </w:style>
  <w:style w:type="paragraph" w:styleId="Footer">
    <w:name w:val="footer"/>
    <w:basedOn w:val="Normal"/>
    <w:link w:val="FooterChar"/>
    <w:uiPriority w:val="99"/>
    <w:unhideWhenUsed/>
    <w:rsid w:val="00623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FEF"/>
  </w:style>
  <w:style w:type="character" w:styleId="Hyperlink">
    <w:name w:val="Hyperlink"/>
    <w:basedOn w:val="DefaultParagraphFont"/>
    <w:uiPriority w:val="99"/>
    <w:unhideWhenUsed/>
    <w:rsid w:val="009437E6"/>
    <w:rPr>
      <w:color w:val="0563C1" w:themeColor="hyperlink"/>
      <w:u w:val="single"/>
    </w:rPr>
  </w:style>
  <w:style w:type="character" w:styleId="UnresolvedMention">
    <w:name w:val="Unresolved Mention"/>
    <w:basedOn w:val="DefaultParagraphFont"/>
    <w:uiPriority w:val="99"/>
    <w:semiHidden/>
    <w:unhideWhenUsed/>
    <w:rsid w:val="009437E6"/>
    <w:rPr>
      <w:color w:val="605E5C"/>
      <w:shd w:val="clear" w:color="auto" w:fill="E1DFDD"/>
    </w:rPr>
  </w:style>
  <w:style w:type="character" w:styleId="PlaceholderText">
    <w:name w:val="Placeholder Text"/>
    <w:basedOn w:val="DefaultParagraphFont"/>
    <w:uiPriority w:val="99"/>
    <w:semiHidden/>
    <w:rsid w:val="00F61127"/>
    <w:rPr>
      <w:color w:val="808080"/>
    </w:rPr>
  </w:style>
  <w:style w:type="table" w:styleId="TableGrid">
    <w:name w:val="Table Grid"/>
    <w:basedOn w:val="TableNormal"/>
    <w:uiPriority w:val="39"/>
    <w:rsid w:val="00F2573B"/>
    <w:pPr>
      <w:spacing w:after="0" w:line="240" w:lineRule="auto"/>
    </w:pPr>
    <w:rPr>
      <w:rFonts w:ascii="Calibri" w:hAnsi="Calibri" w:cs="Calibri (Body)"/>
      <w:color w:val="000000" w:themeColor="text1"/>
      <w:spacing w:val="-1"/>
      <w:kern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lson@pinechemicals.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inechemicals.org/default.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young@pinechemicals.org"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0.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ropbox\PCA%20Letterhead\PCA%202018%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D:\Dropbox\PCA Letterhead\PCA 2018 Letterhead Template.dotx</Template>
  <TotalTime>8</TotalTime>
  <Pages>6</Pages>
  <Words>1777</Words>
  <Characters>10134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Young</dc:creator>
  <cp:keywords/>
  <dc:description/>
  <cp:lastModifiedBy>NELSON LAWSON</cp:lastModifiedBy>
  <cp:revision>5</cp:revision>
  <dcterms:created xsi:type="dcterms:W3CDTF">2021-03-19T18:55:00Z</dcterms:created>
  <dcterms:modified xsi:type="dcterms:W3CDTF">2021-03-22T15:52:00Z</dcterms:modified>
</cp:coreProperties>
</file>