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DE5B1" w14:textId="6737B0A5" w:rsidR="00C15E9D" w:rsidRDefault="001A1831">
      <w:r>
        <w:t>To whom it may concern,</w:t>
      </w:r>
    </w:p>
    <w:p w14:paraId="2B5A935A" w14:textId="1F3E08D7" w:rsidR="00006F2B" w:rsidRDefault="00006F2B">
      <w:r>
        <w:t xml:space="preserve">In the 2022 Climate Scoping Plan </w:t>
      </w:r>
      <w:r w:rsidR="00D102D6">
        <w:t xml:space="preserve">the </w:t>
      </w:r>
      <w:r>
        <w:t>C</w:t>
      </w:r>
      <w:r w:rsidR="00D102D6">
        <w:t>alifornia Air Resources Board authors have</w:t>
      </w:r>
      <w:r>
        <w:t xml:space="preserve"> notably and very correctly identified the importance of land management in climate change </w:t>
      </w:r>
      <w:r w:rsidR="00AC0E60">
        <w:t>management</w:t>
      </w:r>
      <w:r w:rsidR="001A1831">
        <w:t xml:space="preserve"> and in the path of action to achieve carbon neutrality by 2045</w:t>
      </w:r>
      <w:r>
        <w:t>. As described in the Plan, lan</w:t>
      </w:r>
      <w:r w:rsidR="0071720C">
        <w:t xml:space="preserve">d </w:t>
      </w:r>
      <w:r>
        <w:t xml:space="preserve">management represents a significant portion of the </w:t>
      </w:r>
      <w:r w:rsidR="004D26D1">
        <w:t>carbon dioxide equivalent (“</w:t>
      </w:r>
      <w:r>
        <w:t>CO2</w:t>
      </w:r>
      <w:r w:rsidR="004D26D1">
        <w:t>”)</w:t>
      </w:r>
      <w:r>
        <w:t xml:space="preserve"> </w:t>
      </w:r>
      <w:r w:rsidR="00BC0ACA">
        <w:t xml:space="preserve">emissions </w:t>
      </w:r>
      <w:r>
        <w:t xml:space="preserve">budget for the State. </w:t>
      </w:r>
      <w:r w:rsidR="00D14CBE">
        <w:t>Yet</w:t>
      </w:r>
      <w:r w:rsidR="006933B6">
        <w:t xml:space="preserve">, </w:t>
      </w:r>
      <w:r w:rsidR="00D14CBE">
        <w:t>even</w:t>
      </w:r>
      <w:r w:rsidR="00C747F3">
        <w:t xml:space="preserve"> in the Proposed Scenario</w:t>
      </w:r>
      <w:r w:rsidR="00902D78">
        <w:t xml:space="preserve"> for emissions reduction</w:t>
      </w:r>
      <w:r w:rsidR="00C747F3">
        <w:t>, Natural and Working Lands</w:t>
      </w:r>
      <w:r w:rsidR="00902D78">
        <w:t xml:space="preserve"> (NWLs)</w:t>
      </w:r>
      <w:r w:rsidR="00D14CBE">
        <w:t xml:space="preserve"> are expected to </w:t>
      </w:r>
      <w:r w:rsidR="00C747F3">
        <w:t xml:space="preserve">remain a Net Emissions </w:t>
      </w:r>
      <w:r w:rsidR="00902D78">
        <w:t>S</w:t>
      </w:r>
      <w:r w:rsidR="00C747F3">
        <w:t>ource</w:t>
      </w:r>
      <w:r w:rsidR="00EA0DBC">
        <w:t xml:space="preserve"> in CA</w:t>
      </w:r>
      <w:r w:rsidR="00C747F3">
        <w:t xml:space="preserve">. </w:t>
      </w:r>
      <w:r>
        <w:t xml:space="preserve">This is complicated by the high likelihood of continued mega </w:t>
      </w:r>
      <w:r w:rsidR="00AC0E60">
        <w:t>wild</w:t>
      </w:r>
      <w:r>
        <w:t>fires</w:t>
      </w:r>
      <w:r w:rsidR="00AC0E60">
        <w:t xml:space="preserve"> which pose the compounded problems of</w:t>
      </w:r>
      <w:r>
        <w:t xml:space="preserve"> releasing CO2 during </w:t>
      </w:r>
      <w:r w:rsidR="0071720C">
        <w:t xml:space="preserve">the </w:t>
      </w:r>
      <w:r>
        <w:t xml:space="preserve">combustion </w:t>
      </w:r>
      <w:r w:rsidR="0071720C">
        <w:t xml:space="preserve">of </w:t>
      </w:r>
      <w:r w:rsidR="000732C2">
        <w:t>CA</w:t>
      </w:r>
      <w:r w:rsidR="0071720C">
        <w:t xml:space="preserve"> forests, </w:t>
      </w:r>
      <w:r>
        <w:t xml:space="preserve">and </w:t>
      </w:r>
      <w:r w:rsidR="00AC0E60">
        <w:t>the further release of</w:t>
      </w:r>
      <w:r w:rsidR="0071720C">
        <w:t xml:space="preserve"> CO2 </w:t>
      </w:r>
      <w:r>
        <w:t xml:space="preserve">through the impairment of </w:t>
      </w:r>
      <w:r w:rsidR="0071720C">
        <w:t xml:space="preserve">our scarred </w:t>
      </w:r>
      <w:r>
        <w:t xml:space="preserve">soils. </w:t>
      </w:r>
      <w:r w:rsidR="0071720C">
        <w:t xml:space="preserve">The magnitude of this problem </w:t>
      </w:r>
      <w:r w:rsidR="003C3DBA">
        <w:t xml:space="preserve">is </w:t>
      </w:r>
      <w:r w:rsidR="0071720C">
        <w:t xml:space="preserve">increasing as wildfire </w:t>
      </w:r>
      <w:r>
        <w:t>encroach</w:t>
      </w:r>
      <w:r w:rsidR="0071720C">
        <w:t>es</w:t>
      </w:r>
      <w:r>
        <w:t xml:space="preserve"> on </w:t>
      </w:r>
      <w:r w:rsidR="000732C2">
        <w:t xml:space="preserve">the </w:t>
      </w:r>
      <w:r>
        <w:t>urban and wildland interface</w:t>
      </w:r>
      <w:r w:rsidR="003C3DBA">
        <w:t>, c</w:t>
      </w:r>
      <w:r w:rsidR="000732C2">
        <w:t xml:space="preserve">onsuming transitional biomes </w:t>
      </w:r>
      <w:r w:rsidR="00AC0E60">
        <w:t xml:space="preserve">as well as </w:t>
      </w:r>
      <w:r w:rsidR="007E1503">
        <w:t>D</w:t>
      </w:r>
      <w:r w:rsidR="000732C2">
        <w:t xml:space="preserve">eveloped </w:t>
      </w:r>
      <w:r w:rsidR="007E1503">
        <w:t>La</w:t>
      </w:r>
      <w:r w:rsidR="000732C2">
        <w:t>nds</w:t>
      </w:r>
      <w:r w:rsidR="003C3DBA">
        <w:t xml:space="preserve">. </w:t>
      </w:r>
    </w:p>
    <w:p w14:paraId="34CF6B5E" w14:textId="06ADC952" w:rsidR="0009744B" w:rsidRDefault="00902D78" w:rsidP="0071720C">
      <w:r>
        <w:t>NWLs pose unique opportunities for carbon sequestration</w:t>
      </w:r>
      <w:r w:rsidR="00135233">
        <w:t xml:space="preserve">, </w:t>
      </w:r>
      <w:r w:rsidR="00EA0DBC">
        <w:t xml:space="preserve">and </w:t>
      </w:r>
      <w:r w:rsidR="001A1831">
        <w:t>climate</w:t>
      </w:r>
      <w:r w:rsidR="006933B6">
        <w:t xml:space="preserve"> plan</w:t>
      </w:r>
      <w:r w:rsidR="001A1831">
        <w:t>ning should be done with an eye that NWLs</w:t>
      </w:r>
      <w:r w:rsidR="00EA0DBC">
        <w:t xml:space="preserve"> </w:t>
      </w:r>
      <w:r w:rsidR="00135233">
        <w:t>become a net CO2 sink,</w:t>
      </w:r>
      <w:r>
        <w:t xml:space="preserve"> </w:t>
      </w:r>
      <w:r w:rsidR="006933B6">
        <w:t xml:space="preserve">perhaps </w:t>
      </w:r>
      <w:r>
        <w:t xml:space="preserve">compared to all other </w:t>
      </w:r>
      <w:r w:rsidR="001A1831">
        <w:t xml:space="preserve">mitigation </w:t>
      </w:r>
      <w:r>
        <w:t xml:space="preserve">alternatives. </w:t>
      </w:r>
      <w:r w:rsidR="00EA0DBC">
        <w:t xml:space="preserve">In recent years, concerns over the </w:t>
      </w:r>
      <w:r w:rsidR="00593823">
        <w:t xml:space="preserve">degradation of </w:t>
      </w:r>
      <w:r w:rsidR="00680738">
        <w:t>agricultural soils due to industrial farming practices</w:t>
      </w:r>
      <w:r w:rsidR="00EA0DBC">
        <w:t xml:space="preserve"> have been highlighted</w:t>
      </w:r>
      <w:r w:rsidR="00680738">
        <w:t xml:space="preserve">. An estimated </w:t>
      </w:r>
      <w:r w:rsidR="0009744B">
        <w:t>10</w:t>
      </w:r>
      <w:r w:rsidR="00680738">
        <w:t xml:space="preserve">% of </w:t>
      </w:r>
      <w:r w:rsidR="0009744B">
        <w:t>annual</w:t>
      </w:r>
      <w:r w:rsidR="00680738">
        <w:t xml:space="preserve"> CO2 </w:t>
      </w:r>
      <w:r w:rsidR="0009744B">
        <w:t xml:space="preserve">emissions </w:t>
      </w:r>
      <w:r w:rsidR="00680738">
        <w:t xml:space="preserve">is associated with </w:t>
      </w:r>
      <w:r w:rsidR="00135233">
        <w:t xml:space="preserve">agricultural </w:t>
      </w:r>
      <w:r w:rsidR="00680738">
        <w:t>soils management</w:t>
      </w:r>
      <w:r w:rsidR="0009744B">
        <w:t>, and 30% of annual CO2 emissions can be attributed to the food production system</w:t>
      </w:r>
      <w:r w:rsidR="00EA0DBC">
        <w:t xml:space="preserve"> overall</w:t>
      </w:r>
      <w:r w:rsidR="0009744B">
        <w:t xml:space="preserve">. </w:t>
      </w:r>
      <w:r w:rsidR="00135233">
        <w:t xml:space="preserve">The Rodale Institute makes </w:t>
      </w:r>
      <w:r w:rsidR="0009744B">
        <w:t>a</w:t>
      </w:r>
      <w:r w:rsidR="00680738">
        <w:t xml:space="preserve"> </w:t>
      </w:r>
      <w:r w:rsidR="0009744B">
        <w:t xml:space="preserve">compelling </w:t>
      </w:r>
      <w:r w:rsidR="00680738">
        <w:t>case that robust soil management, on a Global Scale, has the potential to sequester all th</w:t>
      </w:r>
      <w:r w:rsidR="000732C2">
        <w:t>e world’s human-made</w:t>
      </w:r>
      <w:r w:rsidR="00680738">
        <w:t xml:space="preserve"> sources of emissions.</w:t>
      </w:r>
      <w:r w:rsidR="00AC0E60">
        <w:t xml:space="preserve"> </w:t>
      </w:r>
    </w:p>
    <w:p w14:paraId="17318A34" w14:textId="5410F3F4" w:rsidR="000732C2" w:rsidRDefault="00680738" w:rsidP="0071720C">
      <w:r>
        <w:t>The use of innovative soil health restoration techniques has</w:t>
      </w:r>
      <w:r w:rsidR="00EA0DBC">
        <w:t xml:space="preserve"> also</w:t>
      </w:r>
      <w:r>
        <w:t xml:space="preserve"> been championed in recent years. </w:t>
      </w:r>
      <w:r w:rsidR="0009744B">
        <w:t>T</w:t>
      </w:r>
      <w:r>
        <w:t>echniques includ</w:t>
      </w:r>
      <w:r w:rsidR="006933B6">
        <w:t>e</w:t>
      </w:r>
      <w:r>
        <w:t xml:space="preserve"> the use of composts </w:t>
      </w:r>
      <w:r w:rsidR="006933B6">
        <w:t xml:space="preserve">as soil amendment </w:t>
      </w:r>
      <w:r w:rsidR="006474F0">
        <w:t>lead</w:t>
      </w:r>
      <w:r w:rsidR="006933B6">
        <w:t>ing</w:t>
      </w:r>
      <w:r w:rsidR="006474F0">
        <w:t xml:space="preserve"> to rapid improvements in</w:t>
      </w:r>
      <w:r w:rsidR="000732C2">
        <w:t xml:space="preserve"> soil structure and chemistry</w:t>
      </w:r>
      <w:r w:rsidR="006933B6">
        <w:t xml:space="preserve"> and thus</w:t>
      </w:r>
      <w:r w:rsidR="006474F0">
        <w:t xml:space="preserve"> mitigating erosion</w:t>
      </w:r>
      <w:r w:rsidR="006933B6">
        <w:t>, a</w:t>
      </w:r>
      <w:r w:rsidR="006474F0">
        <w:t xml:space="preserve"> leading source of emissions, in many different types of environments</w:t>
      </w:r>
      <w:r w:rsidR="0009744B">
        <w:t xml:space="preserve">. </w:t>
      </w:r>
      <w:r w:rsidR="006474F0">
        <w:t>Importantly, the restoration of</w:t>
      </w:r>
      <w:r w:rsidR="000732C2">
        <w:t xml:space="preserve"> thriving</w:t>
      </w:r>
      <w:r w:rsidR="006474F0">
        <w:t xml:space="preserve"> soil</w:t>
      </w:r>
      <w:r w:rsidR="000732C2">
        <w:t xml:space="preserve"> microbial communit</w:t>
      </w:r>
      <w:r w:rsidR="00BE3DFB">
        <w:t>ies</w:t>
      </w:r>
      <w:r>
        <w:t xml:space="preserve"> </w:t>
      </w:r>
      <w:r w:rsidR="006474F0">
        <w:t xml:space="preserve">is </w:t>
      </w:r>
      <w:r w:rsidR="000732C2">
        <w:t xml:space="preserve">thought to be the </w:t>
      </w:r>
      <w:r w:rsidR="00EA0DBC">
        <w:t>main driver</w:t>
      </w:r>
      <w:r w:rsidR="000732C2">
        <w:t xml:space="preserve"> in carbon sequestration in agricultural and rangeland </w:t>
      </w:r>
      <w:r w:rsidR="00EA0DBC">
        <w:t>soils</w:t>
      </w:r>
      <w:r w:rsidR="000732C2">
        <w:t>.</w:t>
      </w:r>
      <w:r w:rsidR="003C3DBA">
        <w:t xml:space="preserve"> </w:t>
      </w:r>
    </w:p>
    <w:p w14:paraId="2FE23747" w14:textId="53FDB9DE" w:rsidR="00C747F3" w:rsidRPr="0009744B" w:rsidRDefault="00C747F3" w:rsidP="00C747F3">
      <w:r w:rsidRPr="0009744B">
        <w:t xml:space="preserve">As described, the Scoping Plan seeks to implement near- and long-term actions to accelerate carbon </w:t>
      </w:r>
      <w:r w:rsidR="006474F0">
        <w:t xml:space="preserve">sequestration </w:t>
      </w:r>
      <w:r w:rsidRPr="0009744B">
        <w:t>and build climate resilience to serve all communities and in particular the disadvantaged and vulnerable. For Developed Lands, the Scoping Plan</w:t>
      </w:r>
      <w:r w:rsidR="00EA0DBC">
        <w:t xml:space="preserve"> and the</w:t>
      </w:r>
      <w:r w:rsidR="00265AF4">
        <w:t xml:space="preserve"> NWL</w:t>
      </w:r>
      <w:r w:rsidR="00EA0DBC">
        <w:t xml:space="preserve"> Climate Smart Strategy</w:t>
      </w:r>
      <w:r w:rsidRPr="0009744B">
        <w:t xml:space="preserve"> </w:t>
      </w:r>
      <w:r w:rsidR="00EA0DBC">
        <w:t>call</w:t>
      </w:r>
      <w:r w:rsidRPr="0009744B">
        <w:t xml:space="preserve"> for investments in Urban forestry practices such as increasing urban tree canopy </w:t>
      </w:r>
      <w:r w:rsidR="001B7D61" w:rsidRPr="0009744B">
        <w:t>to reduce heat island effects while implementing</w:t>
      </w:r>
      <w:r w:rsidRPr="0009744B">
        <w:t xml:space="preserve"> drought sensitive tree watering and maintaining defensible</w:t>
      </w:r>
      <w:r w:rsidR="001B7D61" w:rsidRPr="0009744B">
        <w:t xml:space="preserve"> space to reduce fire risk</w:t>
      </w:r>
      <w:r w:rsidRPr="0009744B">
        <w:t>.</w:t>
      </w:r>
      <w:r w:rsidR="0009744B">
        <w:t xml:space="preserve"> </w:t>
      </w:r>
      <w:r w:rsidR="00EA0DBC">
        <w:t>Other areas include an emphasis on “green” stormwater infrastructure</w:t>
      </w:r>
      <w:r w:rsidR="00265AF4">
        <w:t xml:space="preserve"> such as bioswales</w:t>
      </w:r>
      <w:r w:rsidR="00EA0DBC">
        <w:t>.</w:t>
      </w:r>
    </w:p>
    <w:p w14:paraId="0A560CF3" w14:textId="43F5772E" w:rsidR="00436948" w:rsidRDefault="006474F0" w:rsidP="0071720C">
      <w:r>
        <w:t>It should be emphasized that r</w:t>
      </w:r>
      <w:r w:rsidR="003C3DBA">
        <w:t>ebuilding soil health</w:t>
      </w:r>
      <w:r w:rsidR="006933B6">
        <w:t xml:space="preserve"> </w:t>
      </w:r>
      <w:r w:rsidR="003C3DBA">
        <w:t xml:space="preserve">is </w:t>
      </w:r>
      <w:r w:rsidR="00AC0E60">
        <w:t>of paramount importance</w:t>
      </w:r>
      <w:r w:rsidR="003C3DBA">
        <w:t xml:space="preserve"> for CA</w:t>
      </w:r>
      <w:r w:rsidR="00C25DDC">
        <w:t xml:space="preserve">’ s </w:t>
      </w:r>
      <w:r w:rsidR="003C3DBA">
        <w:t>D</w:t>
      </w:r>
      <w:r w:rsidR="00680738">
        <w:t xml:space="preserve">eveloped </w:t>
      </w:r>
      <w:r w:rsidR="00C25DDC">
        <w:t>L</w:t>
      </w:r>
      <w:r w:rsidR="00680738">
        <w:t>ands</w:t>
      </w:r>
      <w:r>
        <w:t xml:space="preserve">, as well as other NWL types. </w:t>
      </w:r>
      <w:r w:rsidR="00265AF4">
        <w:t>Planting alone is insufficient for CO2 sequestration benefits</w:t>
      </w:r>
      <w:r w:rsidR="006933B6">
        <w:t xml:space="preserve"> – sustained microbial biomass is necessary for plant nutrition and water needs</w:t>
      </w:r>
      <w:r w:rsidR="00265AF4">
        <w:t xml:space="preserve">. </w:t>
      </w:r>
      <w:r>
        <w:t>A survey of Developed Lands</w:t>
      </w:r>
      <w:r w:rsidR="00680738">
        <w:t xml:space="preserve"> </w:t>
      </w:r>
      <w:r>
        <w:t xml:space="preserve">in CA </w:t>
      </w:r>
      <w:r w:rsidR="00C25DDC">
        <w:t>highlight</w:t>
      </w:r>
      <w:r>
        <w:t>s</w:t>
      </w:r>
      <w:r w:rsidR="00C25DDC">
        <w:t xml:space="preserve"> a large-scale</w:t>
      </w:r>
      <w:r w:rsidR="00680738">
        <w:t xml:space="preserve"> land </w:t>
      </w:r>
      <w:r w:rsidR="00006F2B">
        <w:t xml:space="preserve">management </w:t>
      </w:r>
      <w:r w:rsidR="00680738">
        <w:t>problem</w:t>
      </w:r>
      <w:r w:rsidR="00C25DDC">
        <w:t xml:space="preserve"> throughout the State</w:t>
      </w:r>
      <w:r w:rsidR="00680738">
        <w:t xml:space="preserve">. </w:t>
      </w:r>
      <w:r>
        <w:t xml:space="preserve">In present day CA, </w:t>
      </w:r>
      <w:r w:rsidR="008B59C9">
        <w:t xml:space="preserve">Urban soils are highly degraded along </w:t>
      </w:r>
      <w:r w:rsidR="00BE3DFB">
        <w:t xml:space="preserve">roads and </w:t>
      </w:r>
      <w:r w:rsidR="008B59C9">
        <w:t>highways, at construction</w:t>
      </w:r>
      <w:r w:rsidR="00265AF4">
        <w:t xml:space="preserve"> and </w:t>
      </w:r>
      <w:r w:rsidR="000732C2">
        <w:t>development</w:t>
      </w:r>
      <w:r w:rsidR="008B59C9">
        <w:t xml:space="preserve"> sites</w:t>
      </w:r>
      <w:r w:rsidR="000732C2">
        <w:t>, at many urban parklands,</w:t>
      </w:r>
      <w:r w:rsidR="008B59C9">
        <w:t xml:space="preserve"> and </w:t>
      </w:r>
      <w:r w:rsidR="00BE3DFB">
        <w:t xml:space="preserve">perhaps </w:t>
      </w:r>
      <w:r w:rsidR="000732C2">
        <w:t xml:space="preserve">especially </w:t>
      </w:r>
      <w:r w:rsidR="008B59C9">
        <w:t xml:space="preserve">at impaired lands. </w:t>
      </w:r>
      <w:r w:rsidR="00C25DDC">
        <w:t>These lands have sparse, invasive or monoculture vegetation. They are</w:t>
      </w:r>
      <w:r w:rsidR="00BE3DFB">
        <w:t xml:space="preserve"> typically covered with litter – most notably plastic wastes. </w:t>
      </w:r>
      <w:r w:rsidR="006933B6">
        <w:t>Ur</w:t>
      </w:r>
      <w:r w:rsidR="001A1831">
        <w:t>b</w:t>
      </w:r>
      <w:r w:rsidR="006933B6">
        <w:t>an soils</w:t>
      </w:r>
      <w:r w:rsidR="00BE3DFB">
        <w:t xml:space="preserve"> are characterized </w:t>
      </w:r>
      <w:r w:rsidR="006933B6">
        <w:t>as</w:t>
      </w:r>
      <w:r w:rsidR="00C25DDC">
        <w:t xml:space="preserve"> compacted, lack</w:t>
      </w:r>
      <w:r w:rsidR="00BE3DFB">
        <w:t>ing</w:t>
      </w:r>
      <w:r w:rsidR="00C25DDC">
        <w:t xml:space="preserve"> </w:t>
      </w:r>
      <w:proofErr w:type="gramStart"/>
      <w:r w:rsidR="00C25DDC">
        <w:t>aeration</w:t>
      </w:r>
      <w:proofErr w:type="gramEnd"/>
      <w:r w:rsidR="00C25DDC">
        <w:t xml:space="preserve"> and fail</w:t>
      </w:r>
      <w:r w:rsidR="00BE3DFB">
        <w:t>ing</w:t>
      </w:r>
      <w:r w:rsidR="00C25DDC">
        <w:t xml:space="preserve"> to allow infiltration. The</w:t>
      </w:r>
      <w:r w:rsidR="001A1831">
        <w:t xml:space="preserve">se lands </w:t>
      </w:r>
      <w:r w:rsidR="00BE3DFB">
        <w:t xml:space="preserve">are also contaminated with heavy metals, organic chemicals, including pesticides, oils and </w:t>
      </w:r>
      <w:r w:rsidR="00436948">
        <w:t>greases, and tire wear</w:t>
      </w:r>
      <w:r w:rsidR="00BE3DFB">
        <w:t xml:space="preserve">. </w:t>
      </w:r>
    </w:p>
    <w:p w14:paraId="7CD03FD7" w14:textId="54070137" w:rsidR="000732C2" w:rsidRDefault="00436948" w:rsidP="0071720C">
      <w:r>
        <w:t>Due to their poor properties, Developed Lands are highly prone to erosion and contaminant leaching</w:t>
      </w:r>
      <w:r w:rsidR="001A1831">
        <w:t>. Eroded particles from Developed Lands</w:t>
      </w:r>
      <w:r>
        <w:t xml:space="preserve"> foul stormwater and clog </w:t>
      </w:r>
      <w:r w:rsidR="006933B6">
        <w:t>receiving waters</w:t>
      </w:r>
      <w:r w:rsidR="00265AF4">
        <w:t xml:space="preserve"> – impairing their health, growth and ultimately their CO2 sequestration potential</w:t>
      </w:r>
      <w:r>
        <w:t xml:space="preserve">. </w:t>
      </w:r>
      <w:r w:rsidR="008B59C9">
        <w:t xml:space="preserve">Wildfire </w:t>
      </w:r>
      <w:r w:rsidR="00C25DDC">
        <w:t xml:space="preserve">too </w:t>
      </w:r>
      <w:r w:rsidR="008B59C9">
        <w:t xml:space="preserve">is increasingly damaging </w:t>
      </w:r>
      <w:r w:rsidR="003C3DBA">
        <w:t>soil</w:t>
      </w:r>
      <w:r w:rsidR="006474F0">
        <w:t>s</w:t>
      </w:r>
      <w:r w:rsidR="003C3DBA">
        <w:t xml:space="preserve"> in these areas as </w:t>
      </w:r>
      <w:r w:rsidR="006474F0">
        <w:t xml:space="preserve">well as forested </w:t>
      </w:r>
      <w:r w:rsidR="006474F0">
        <w:lastRenderedPageBreak/>
        <w:t>areas, as fire</w:t>
      </w:r>
      <w:r w:rsidR="003C3DBA">
        <w:t xml:space="preserve"> now regularly encroaches on </w:t>
      </w:r>
      <w:r w:rsidR="006474F0">
        <w:t>D</w:t>
      </w:r>
      <w:r w:rsidR="003C3DBA">
        <w:t xml:space="preserve">eveloped </w:t>
      </w:r>
      <w:r w:rsidR="006474F0">
        <w:t>L</w:t>
      </w:r>
      <w:r w:rsidR="003C3DBA">
        <w:t>ands</w:t>
      </w:r>
      <w:r>
        <w:t xml:space="preserve"> comingling </w:t>
      </w:r>
      <w:r w:rsidR="006474F0">
        <w:t xml:space="preserve">soil </w:t>
      </w:r>
      <w:r>
        <w:t>contaminants and short circuiting the soil ecosystem</w:t>
      </w:r>
      <w:r w:rsidR="006933B6">
        <w:t xml:space="preserve"> and stressing our </w:t>
      </w:r>
      <w:proofErr w:type="gramStart"/>
      <w:r w:rsidR="006933B6">
        <w:t>State’s</w:t>
      </w:r>
      <w:proofErr w:type="gramEnd"/>
      <w:r w:rsidR="006933B6">
        <w:t xml:space="preserve"> water resources.</w:t>
      </w:r>
    </w:p>
    <w:p w14:paraId="61CD7BB0" w14:textId="097384FE" w:rsidR="00384E6F" w:rsidRDefault="003C3DBA" w:rsidP="0071720C">
      <w:r>
        <w:t>Managing impaired soils requires a</w:t>
      </w:r>
      <w:r w:rsidR="001A1831">
        <w:t xml:space="preserve"> </w:t>
      </w:r>
      <w:r>
        <w:t>systems approach</w:t>
      </w:r>
      <w:r w:rsidR="006474F0">
        <w:t xml:space="preserve"> integrated with traditional knowledge and </w:t>
      </w:r>
      <w:r w:rsidR="001A1831">
        <w:t>the</w:t>
      </w:r>
      <w:r w:rsidR="006474F0">
        <w:t xml:space="preserve"> regenerative agriculture awakening</w:t>
      </w:r>
      <w:r>
        <w:t>. In my view, promoting soil health to achieve CO2 sequestration</w:t>
      </w:r>
      <w:r w:rsidR="001A1831">
        <w:t xml:space="preserve"> is</w:t>
      </w:r>
      <w:r>
        <w:t xml:space="preserve"> </w:t>
      </w:r>
      <w:r w:rsidR="006933B6">
        <w:t>interconnected with</w:t>
      </w:r>
      <w:r>
        <w:t xml:space="preserve"> </w:t>
      </w:r>
      <w:r w:rsidR="006933B6">
        <w:t>our approaches to</w:t>
      </w:r>
      <w:r>
        <w:t xml:space="preserve"> </w:t>
      </w:r>
      <w:r w:rsidR="000732C2">
        <w:t>management</w:t>
      </w:r>
      <w:r w:rsidR="00680738">
        <w:t xml:space="preserve"> of </w:t>
      </w:r>
      <w:r w:rsidR="00006F2B">
        <w:t xml:space="preserve">stormwater, </w:t>
      </w:r>
      <w:r w:rsidR="000732C2">
        <w:t xml:space="preserve">wastewater, </w:t>
      </w:r>
      <w:r w:rsidR="00006F2B">
        <w:t>wastewater residuals (</w:t>
      </w:r>
      <w:r w:rsidR="00593823">
        <w:t xml:space="preserve">aka </w:t>
      </w:r>
      <w:r w:rsidR="00006F2B">
        <w:t>biosolids)</w:t>
      </w:r>
      <w:r w:rsidR="008B59C9">
        <w:t xml:space="preserve"> and </w:t>
      </w:r>
      <w:r w:rsidR="006474F0">
        <w:t>other</w:t>
      </w:r>
      <w:r>
        <w:t xml:space="preserve"> </w:t>
      </w:r>
      <w:r w:rsidR="008B59C9">
        <w:t>solid wastes</w:t>
      </w:r>
      <w:r w:rsidR="000732C2">
        <w:t xml:space="preserve"> (</w:t>
      </w:r>
      <w:r w:rsidR="00593823">
        <w:t>e.g.,</w:t>
      </w:r>
      <w:r w:rsidR="000732C2">
        <w:t xml:space="preserve"> manures, food waste, and green waste)</w:t>
      </w:r>
      <w:r>
        <w:t xml:space="preserve">. Management of </w:t>
      </w:r>
      <w:r w:rsidR="00D21FE8">
        <w:t xml:space="preserve">these </w:t>
      </w:r>
      <w:r w:rsidR="004D26D1">
        <w:t xml:space="preserve">by-products </w:t>
      </w:r>
      <w:r>
        <w:t xml:space="preserve">of </w:t>
      </w:r>
      <w:r w:rsidR="004D26D1">
        <w:t xml:space="preserve">the systems within </w:t>
      </w:r>
      <w:r>
        <w:t xml:space="preserve">our </w:t>
      </w:r>
      <w:proofErr w:type="gramStart"/>
      <w:r w:rsidR="006474F0">
        <w:t>U</w:t>
      </w:r>
      <w:r>
        <w:t>rban</w:t>
      </w:r>
      <w:proofErr w:type="gramEnd"/>
      <w:r>
        <w:t xml:space="preserve"> </w:t>
      </w:r>
      <w:r w:rsidR="001A1831">
        <w:t>ecosystems</w:t>
      </w:r>
      <w:r>
        <w:t xml:space="preserve"> is</w:t>
      </w:r>
      <w:r w:rsidR="00006F2B">
        <w:t xml:space="preserve"> critical for CA’s soils to thrive and provide the ecosystem services and climate change relief that we are counting on</w:t>
      </w:r>
      <w:r w:rsidR="0071720C">
        <w:t xml:space="preserve"> for a healthy and prosperous lifestyle. </w:t>
      </w:r>
    </w:p>
    <w:p w14:paraId="50FBBC60" w14:textId="3C6955AB" w:rsidR="00EE5590" w:rsidRDefault="00EE5590" w:rsidP="00EE5590">
      <w:r>
        <w:t>Several waste management approaches offer climate benefits that could be traded for the current large-scale prices we pay for mismanagement</w:t>
      </w:r>
      <w:r w:rsidR="006474F0">
        <w:t xml:space="preserve"> of</w:t>
      </w:r>
      <w:r w:rsidR="001A1831">
        <w:t xml:space="preserve"> these</w:t>
      </w:r>
      <w:r w:rsidR="006474F0">
        <w:t xml:space="preserve"> </w:t>
      </w:r>
      <w:r w:rsidR="004D26D1">
        <w:t>by-products</w:t>
      </w:r>
      <w:r>
        <w:t xml:space="preserve">. A prime example is hauling and landfilling </w:t>
      </w:r>
      <w:r w:rsidR="006933B6">
        <w:t>waste materials</w:t>
      </w:r>
      <w:r w:rsidR="004D26D1">
        <w:t xml:space="preserve"> f</w:t>
      </w:r>
      <w:r>
        <w:t>ar from the point-of-use that could be recycled or repurposed</w:t>
      </w:r>
      <w:r w:rsidR="006933B6">
        <w:t>. In the</w:t>
      </w:r>
      <w:r w:rsidR="00432530">
        <w:t xml:space="preserve"> case of</w:t>
      </w:r>
      <w:r w:rsidR="006933B6">
        <w:t xml:space="preserve"> plastic wastes</w:t>
      </w:r>
      <w:r w:rsidR="001A1831">
        <w:t>,</w:t>
      </w:r>
      <w:r w:rsidR="006933B6">
        <w:t xml:space="preserve"> avoiding </w:t>
      </w:r>
      <w:r w:rsidR="001A1831">
        <w:t xml:space="preserve">disposal </w:t>
      </w:r>
      <w:r w:rsidR="006933B6">
        <w:t>in favor of reuse defers new emissions from production</w:t>
      </w:r>
      <w:r w:rsidR="00E126E3">
        <w:t xml:space="preserve"> and also from </w:t>
      </w:r>
      <w:r w:rsidR="001A1831">
        <w:t>landfilling</w:t>
      </w:r>
      <w:r w:rsidR="006933B6">
        <w:t xml:space="preserve">. In </w:t>
      </w:r>
      <w:r w:rsidR="001A1831">
        <w:t>the</w:t>
      </w:r>
      <w:r w:rsidR="006933B6">
        <w:t xml:space="preserve"> </w:t>
      </w:r>
      <w:r w:rsidR="00432530">
        <w:t xml:space="preserve">case of </w:t>
      </w:r>
      <w:r w:rsidR="006933B6">
        <w:t>biosolids</w:t>
      </w:r>
      <w:r w:rsidR="001A1831">
        <w:t xml:space="preserve">, </w:t>
      </w:r>
      <w:r w:rsidR="006933B6">
        <w:t>land applied</w:t>
      </w:r>
      <w:r w:rsidR="001A1831">
        <w:t xml:space="preserve"> materials</w:t>
      </w:r>
      <w:r w:rsidR="006933B6">
        <w:t xml:space="preserve"> aid considerably</w:t>
      </w:r>
      <w:r w:rsidR="006474F0">
        <w:t xml:space="preserve"> </w:t>
      </w:r>
      <w:r w:rsidR="00432530">
        <w:t xml:space="preserve">in </w:t>
      </w:r>
      <w:r w:rsidR="006474F0">
        <w:t>carbon sequestration outcomes</w:t>
      </w:r>
      <w:r>
        <w:t xml:space="preserve">. Both of these reuse paths represent </w:t>
      </w:r>
      <w:r w:rsidR="00E126E3">
        <w:t>CO2 emissions</w:t>
      </w:r>
      <w:r>
        <w:t xml:space="preserve"> </w:t>
      </w:r>
      <w:r w:rsidR="00E126E3">
        <w:t>mitigation potential</w:t>
      </w:r>
      <w:r>
        <w:t xml:space="preserve">, as compared to </w:t>
      </w:r>
      <w:r w:rsidR="004D26D1">
        <w:t>the status quo</w:t>
      </w:r>
      <w:r w:rsidR="006474F0">
        <w:t>. These also</w:t>
      </w:r>
      <w:r>
        <w:t xml:space="preserve"> defer the emissions </w:t>
      </w:r>
      <w:r w:rsidR="006474F0">
        <w:t xml:space="preserve">sources associated with </w:t>
      </w:r>
      <w:r w:rsidR="004D26D1">
        <w:t>transporting and landfilling</w:t>
      </w:r>
      <w:r>
        <w:t xml:space="preserve"> </w:t>
      </w:r>
      <w:r w:rsidR="00432530">
        <w:t>the materials as wastes</w:t>
      </w:r>
      <w:r>
        <w:t xml:space="preserve">. </w:t>
      </w:r>
      <w:r w:rsidR="00E126E3">
        <w:t>They are integrated by the idea that k</w:t>
      </w:r>
      <w:r w:rsidR="00D14CBE">
        <w:t xml:space="preserve">eeping plastic pollution from our soils </w:t>
      </w:r>
      <w:r w:rsidR="00E126E3">
        <w:t xml:space="preserve">is needed to produce </w:t>
      </w:r>
      <w:r w:rsidR="00D14CBE">
        <w:t xml:space="preserve">and apply high quality </w:t>
      </w:r>
      <w:r w:rsidR="004D26D1">
        <w:t>organic amendments</w:t>
      </w:r>
      <w:r w:rsidR="00E126E3">
        <w:t>,</w:t>
      </w:r>
      <w:r w:rsidR="004D26D1">
        <w:t xml:space="preserve"> such as high quality biosolids</w:t>
      </w:r>
      <w:r w:rsidR="00E126E3">
        <w:t>. Prioritizing land management in Developed Lands</w:t>
      </w:r>
      <w:r w:rsidR="00D14CBE">
        <w:t xml:space="preserve"> </w:t>
      </w:r>
      <w:r w:rsidR="00E126E3">
        <w:t xml:space="preserve">provides </w:t>
      </w:r>
      <w:r w:rsidR="00D14CBE">
        <w:t xml:space="preserve">significant </w:t>
      </w:r>
      <w:r>
        <w:t xml:space="preserve">added environmental benefits </w:t>
      </w:r>
      <w:r w:rsidR="00E126E3">
        <w:t>in these two examples</w:t>
      </w:r>
      <w:r>
        <w:t xml:space="preserve">. </w:t>
      </w:r>
    </w:p>
    <w:p w14:paraId="5854F010" w14:textId="4B90A14C" w:rsidR="00D14CBE" w:rsidRDefault="00EE5590">
      <w:r>
        <w:t xml:space="preserve">Roadsides, urban </w:t>
      </w:r>
      <w:proofErr w:type="gramStart"/>
      <w:r>
        <w:t>forests</w:t>
      </w:r>
      <w:proofErr w:type="gramEnd"/>
      <w:r>
        <w:t xml:space="preserve"> and the wildland urban interface need the soil moisture and nutrients provided by biosolids but currently </w:t>
      </w:r>
      <w:r w:rsidR="00432530">
        <w:t>biosolids</w:t>
      </w:r>
      <w:r>
        <w:t xml:space="preserve"> are </w:t>
      </w:r>
      <w:r w:rsidR="00432530">
        <w:t xml:space="preserve">seen as </w:t>
      </w:r>
      <w:r>
        <w:t xml:space="preserve">a burden on our management systems. </w:t>
      </w:r>
      <w:r w:rsidR="004D26D1">
        <w:t>While it is true that biosolids contain microplastic waste, it is also true that Urban soils, and potentially wildland soils, already contain high levels of microplastic</w:t>
      </w:r>
      <w:r w:rsidR="00E126E3">
        <w:t xml:space="preserve"> – to a degree that additives would make a very small difference in the mass balance</w:t>
      </w:r>
      <w:r w:rsidR="004D26D1">
        <w:t xml:space="preserve">. </w:t>
      </w:r>
      <w:r w:rsidR="00432530">
        <w:t xml:space="preserve">The use of plastic in industrial agriculture is polluting these soils at an alarming rate and at the same time limiting opportunities for carbon sequestration on these lands. </w:t>
      </w:r>
      <w:r w:rsidR="004D26D1">
        <w:t>O</w:t>
      </w:r>
      <w:r>
        <w:t xml:space="preserve">ther potentially valuable by-products, especially green </w:t>
      </w:r>
      <w:proofErr w:type="gramStart"/>
      <w:r>
        <w:t>waste</w:t>
      </w:r>
      <w:proofErr w:type="gramEnd"/>
      <w:r>
        <w:t xml:space="preserve"> and food waste,</w:t>
      </w:r>
      <w:r w:rsidR="00E126E3">
        <w:t xml:space="preserve"> also</w:t>
      </w:r>
      <w:r>
        <w:t xml:space="preserve"> contain high levels of contamination </w:t>
      </w:r>
      <w:r w:rsidR="00D14CBE">
        <w:t xml:space="preserve">including but </w:t>
      </w:r>
      <w:r>
        <w:t xml:space="preserve">not limited to microplastics. </w:t>
      </w:r>
      <w:r w:rsidR="00D14CBE">
        <w:t xml:space="preserve">These </w:t>
      </w:r>
      <w:r w:rsidR="004D26D1">
        <w:t>by-products</w:t>
      </w:r>
      <w:r w:rsidR="00D14CBE">
        <w:t xml:space="preserve"> all have soil health benefits when applied correctly</w:t>
      </w:r>
      <w:r w:rsidR="00E126E3">
        <w:t xml:space="preserve"> – and defer emissions when land applied</w:t>
      </w:r>
      <w:r w:rsidR="00D14CBE">
        <w:t>. Indeed, c</w:t>
      </w:r>
      <w:r>
        <w:t>omposted biosolids have much less potential for environmental pollution</w:t>
      </w:r>
      <w:r w:rsidR="00D14CBE">
        <w:t xml:space="preserve"> than other organic wastes</w:t>
      </w:r>
      <w:r>
        <w:t>.</w:t>
      </w:r>
    </w:p>
    <w:p w14:paraId="12E7ABC8" w14:textId="103DDCCD" w:rsidR="00E126E3" w:rsidRDefault="00413D34" w:rsidP="00AC3071">
      <w:r>
        <w:t xml:space="preserve">Poor waste management, coupled with wildfire impacts, </w:t>
      </w:r>
      <w:r w:rsidR="0071720C">
        <w:t>is posing</w:t>
      </w:r>
      <w:r>
        <w:t xml:space="preserve"> extreme public health pressures across CA. Failure to manage solid wastes generates significant sanitation problems and ultimately pollut</w:t>
      </w:r>
      <w:r w:rsidR="00D14CBE">
        <w:t>es</w:t>
      </w:r>
      <w:r>
        <w:t xml:space="preserve"> CA’s receiving waters – </w:t>
      </w:r>
      <w:r w:rsidR="00432530">
        <w:t xml:space="preserve">lakes, </w:t>
      </w:r>
      <w:r>
        <w:t xml:space="preserve">rivers, </w:t>
      </w:r>
      <w:proofErr w:type="gramStart"/>
      <w:r>
        <w:t>estuaries</w:t>
      </w:r>
      <w:proofErr w:type="gramEnd"/>
      <w:r>
        <w:t xml:space="preserve"> and our beloved Pacific Ocean. </w:t>
      </w:r>
      <w:r w:rsidR="00D14CBE">
        <w:t>M</w:t>
      </w:r>
      <w:r w:rsidR="00384E6F">
        <w:t xml:space="preserve">any of these problems </w:t>
      </w:r>
      <w:r w:rsidR="00BC0ACA">
        <w:t>are</w:t>
      </w:r>
      <w:r w:rsidR="00384E6F">
        <w:t xml:space="preserve"> the</w:t>
      </w:r>
      <w:r>
        <w:t xml:space="preserve"> result of poorly managed stormwater</w:t>
      </w:r>
      <w:r w:rsidR="00384E6F">
        <w:t>, poorly managed urban soils</w:t>
      </w:r>
      <w:r w:rsidR="00432530">
        <w:t xml:space="preserve">, </w:t>
      </w:r>
      <w:r w:rsidR="00384E6F">
        <w:t>and the failures of CA solid waste management systems</w:t>
      </w:r>
      <w:r>
        <w:t xml:space="preserve">. The impacts from fugitive plastic waste pose untold ecological burdens on our most precious resources and result and </w:t>
      </w:r>
      <w:r w:rsidR="0071720C">
        <w:t>now we know that these wastes pollute our stormwater and inestimable levels.</w:t>
      </w:r>
      <w:r w:rsidR="00384E6F" w:rsidRPr="00384E6F">
        <w:t xml:space="preserve"> </w:t>
      </w:r>
      <w:r w:rsidR="00384E6F">
        <w:t>In order to combat these impacts</w:t>
      </w:r>
      <w:r w:rsidR="00D21FE8">
        <w:t>,</w:t>
      </w:r>
      <w:r w:rsidR="00384E6F">
        <w:t xml:space="preserve"> we must employ systematic management approaches to our solid waste streams</w:t>
      </w:r>
      <w:r w:rsidR="00BC0ACA">
        <w:t xml:space="preserve"> and thus improve the quality of our stormwater</w:t>
      </w:r>
      <w:r w:rsidR="00E126E3">
        <w:t xml:space="preserve">. </w:t>
      </w:r>
      <w:r w:rsidR="00BC0ACA">
        <w:t xml:space="preserve">Stormwater management systems such as bioswales to improve </w:t>
      </w:r>
      <w:r w:rsidR="00D21FE8">
        <w:t xml:space="preserve">stormwater and </w:t>
      </w:r>
      <w:r w:rsidR="00BC0ACA">
        <w:t xml:space="preserve">wastewater </w:t>
      </w:r>
      <w:r w:rsidR="00D21FE8">
        <w:t>quality but rely on organic amendments</w:t>
      </w:r>
      <w:r w:rsidR="00BC0ACA">
        <w:t xml:space="preserve"> for success. </w:t>
      </w:r>
    </w:p>
    <w:p w14:paraId="25B88006" w14:textId="46BB1A2B" w:rsidR="00AC3071" w:rsidRDefault="00AC3071" w:rsidP="00AC3071">
      <w:r>
        <w:t xml:space="preserve">The scoping plan and NWL </w:t>
      </w:r>
      <w:r w:rsidR="00E378E3">
        <w:t>Climate Smart Strategy</w:t>
      </w:r>
      <w:r>
        <w:t xml:space="preserve"> should </w:t>
      </w:r>
      <w:r w:rsidR="00E378E3">
        <w:t xml:space="preserve">more fully </w:t>
      </w:r>
      <w:r>
        <w:t xml:space="preserve">consider the extremely powerful, and necessary, carbon sequestration potential of </w:t>
      </w:r>
      <w:r w:rsidR="00D14CBE">
        <w:t>U</w:t>
      </w:r>
      <w:r>
        <w:t xml:space="preserve">rban and </w:t>
      </w:r>
      <w:r w:rsidR="00D14CBE">
        <w:t>D</w:t>
      </w:r>
      <w:r>
        <w:t xml:space="preserve">eveloped </w:t>
      </w:r>
      <w:r w:rsidR="00D14CBE">
        <w:t>L</w:t>
      </w:r>
      <w:r>
        <w:t xml:space="preserve">ands achieved </w:t>
      </w:r>
      <w:r w:rsidR="00E378E3">
        <w:t xml:space="preserve">through </w:t>
      </w:r>
      <w:r>
        <w:t>waste management paradigms. Poor waste management practices result in large-scale CO2 emissions when in fact these wastes can be nutritive and should provide climate mitigating forces through the re-establishment of vegetation, soil building and carbon sequestration.</w:t>
      </w:r>
    </w:p>
    <w:p w14:paraId="599A7D74" w14:textId="0E12EBBA" w:rsidR="00D14CBE" w:rsidRDefault="00E378E3" w:rsidP="00D14CBE">
      <w:r>
        <w:t xml:space="preserve">Biosolids use on </w:t>
      </w:r>
      <w:r w:rsidR="00D14CBE">
        <w:t>D</w:t>
      </w:r>
      <w:r>
        <w:t xml:space="preserve">eveloped </w:t>
      </w:r>
      <w:r w:rsidR="00D14CBE">
        <w:t>L</w:t>
      </w:r>
      <w:r>
        <w:t>ands is perhaps the most effective way to achieve several health soil outcomes. Biosolids are the most important ingredient in soil management</w:t>
      </w:r>
      <w:r w:rsidR="00006F2B">
        <w:t xml:space="preserve"> </w:t>
      </w:r>
      <w:r>
        <w:t>and readily available at the</w:t>
      </w:r>
      <w:r w:rsidR="00006F2B">
        <w:t xml:space="preserve"> wildland urban interface</w:t>
      </w:r>
      <w:r>
        <w:t xml:space="preserve"> –wastewater treatment plants are </w:t>
      </w:r>
      <w:r w:rsidR="00432530">
        <w:t>often</w:t>
      </w:r>
      <w:r>
        <w:t xml:space="preserve"> proximal to impaired developed lands.  Biosolids and other high organic content residuals are extremely nutritive to soils and can rapidly change the soil</w:t>
      </w:r>
      <w:r w:rsidR="00D14CBE">
        <w:t>’</w:t>
      </w:r>
      <w:r>
        <w:t>s ability to generate vegetative cover</w:t>
      </w:r>
      <w:r w:rsidR="00D14CBE">
        <w:t xml:space="preserve"> – quickly reducing erosive loss</w:t>
      </w:r>
      <w:r>
        <w:t xml:space="preserve">. What is often overlooked is that biosolids provide an injection of moisture, nutrients and most importantly, soil microbes needed to </w:t>
      </w:r>
      <w:r w:rsidR="00AC0E60">
        <w:t>restore soil health</w:t>
      </w:r>
      <w:r w:rsidR="00432530">
        <w:t xml:space="preserve"> and</w:t>
      </w:r>
      <w:r w:rsidR="00AC0E60">
        <w:t xml:space="preserve"> structure – reanimating the soil. </w:t>
      </w:r>
      <w:r w:rsidR="00D14CBE">
        <w:t xml:space="preserve">We must focus on keeping plastic pollution out of the environment while emphasizing the critical role of our organic by-products in </w:t>
      </w:r>
      <w:r w:rsidR="00E126E3">
        <w:t>restoring soil health</w:t>
      </w:r>
      <w:r w:rsidR="00D14CBE">
        <w:t>.</w:t>
      </w:r>
      <w:r w:rsidR="00E126E3">
        <w:t xml:space="preserve"> By re-imagining how to manage our </w:t>
      </w:r>
      <w:proofErr w:type="gramStart"/>
      <w:r w:rsidR="00E126E3">
        <w:t>Urban</w:t>
      </w:r>
      <w:proofErr w:type="gramEnd"/>
      <w:r w:rsidR="00E126E3">
        <w:t xml:space="preserve"> soils</w:t>
      </w:r>
      <w:r w:rsidR="00F671D7">
        <w:t>,</w:t>
      </w:r>
      <w:r w:rsidR="00E126E3">
        <w:t xml:space="preserve"> and integrating our waste management priorities, we have the power to make NWLs a net CO2 sink </w:t>
      </w:r>
      <w:r w:rsidR="00F671D7">
        <w:t>while also</w:t>
      </w:r>
      <w:r w:rsidR="00E126E3">
        <w:t xml:space="preserve"> improv</w:t>
      </w:r>
      <w:r w:rsidR="00F671D7">
        <w:t>ing</w:t>
      </w:r>
      <w:r w:rsidR="00E126E3">
        <w:t xml:space="preserve"> many aspects of CA’s unique Natural environment.</w:t>
      </w:r>
    </w:p>
    <w:p w14:paraId="48A746CA" w14:textId="5651D1B4" w:rsidR="00825142" w:rsidRPr="00EE5590" w:rsidRDefault="00825142">
      <w:pPr>
        <w:rPr>
          <w:b/>
          <w:bCs/>
        </w:rPr>
      </w:pPr>
      <w:r w:rsidRPr="00EE5590">
        <w:rPr>
          <w:b/>
          <w:bCs/>
        </w:rPr>
        <w:t>Biographical Details</w:t>
      </w:r>
    </w:p>
    <w:p w14:paraId="5E8883E4" w14:textId="1B3AFDFE" w:rsidR="00203B96" w:rsidRDefault="00825142">
      <w:r>
        <w:t>Harry is an environmental scientist with the US EPA Southwest Regional Office where he has served since 2002. He is a former adjunct professor at the University of San Francisco in the Department of Environmental Management. Harry is a member of St. James Parish, South Pasadena</w:t>
      </w:r>
      <w:r w:rsidR="00553CCB">
        <w:t>,</w:t>
      </w:r>
      <w:r>
        <w:t xml:space="preserve"> and the Greater Los Angeles Area Council of Scouts BSA. </w:t>
      </w:r>
      <w:r w:rsidR="00553CCB">
        <w:t>He lives in South Pasadena with his wife, Herodia, 2 daughters and 1 son.</w:t>
      </w:r>
    </w:p>
    <w:p w14:paraId="023DD6D8" w14:textId="4F277ECC" w:rsidR="00825142" w:rsidRDefault="00553CCB">
      <w:r>
        <w:t>Harry has</w:t>
      </w:r>
      <w:r w:rsidR="00825142">
        <w:t xml:space="preserve"> </w:t>
      </w:r>
      <w:r w:rsidR="008E2EDB">
        <w:t>extensive</w:t>
      </w:r>
      <w:r>
        <w:t xml:space="preserve"> </w:t>
      </w:r>
      <w:r w:rsidR="00825142">
        <w:t>experience in environmental emergency response</w:t>
      </w:r>
      <w:r>
        <w:t xml:space="preserve">, </w:t>
      </w:r>
      <w:r w:rsidR="00193B29">
        <w:t xml:space="preserve">pollution </w:t>
      </w:r>
      <w:r>
        <w:t>investigation,</w:t>
      </w:r>
      <w:r w:rsidR="00825142">
        <w:t xml:space="preserve"> and remediation</w:t>
      </w:r>
      <w:r>
        <w:t xml:space="preserve"> through his work for the Region 9 Superfund Division. </w:t>
      </w:r>
      <w:r w:rsidR="00825142">
        <w:t xml:space="preserve">Harry </w:t>
      </w:r>
      <w:r>
        <w:t xml:space="preserve">also </w:t>
      </w:r>
      <w:r w:rsidR="00825142">
        <w:t>specializes in the identification and quantification of microplastics in the environment</w:t>
      </w:r>
      <w:r>
        <w:t xml:space="preserve"> with over 10-years of experience in the field</w:t>
      </w:r>
      <w:r w:rsidR="00825142">
        <w:t xml:space="preserve">. He also is an expert in the safe and effective use of biosolids in land reclamation. </w:t>
      </w:r>
    </w:p>
    <w:p w14:paraId="199794F7" w14:textId="4B5DB067" w:rsidR="00825142" w:rsidRDefault="00825142">
      <w:r>
        <w:t>Harry serves as an advisor to ASTM International D19 committee, the CA Association of Sanitation Agencies, the CA Ocean Protection Council, the Water Environment Federation, and the Sean N. Parker Center for Allergy and Asthma Research at Stanford University</w:t>
      </w:r>
      <w:r w:rsidR="00553CCB">
        <w:t xml:space="preserve"> and many other CA universities</w:t>
      </w:r>
      <w:r>
        <w:t xml:space="preserve">. </w:t>
      </w:r>
    </w:p>
    <w:p w14:paraId="64454159" w14:textId="628A5FF3" w:rsidR="002A768A" w:rsidRDefault="00902D78">
      <w:r>
        <w:t xml:space="preserve">References </w:t>
      </w:r>
    </w:p>
    <w:p w14:paraId="718FCE62" w14:textId="3415421A" w:rsidR="00902D78" w:rsidRDefault="00902D78">
      <w:r>
        <w:t>Moyer &amp; Newmark et al., 2020. Regenerative Agricultural and the Soil Carbon Soultion. Rodale Institute. September.</w:t>
      </w:r>
    </w:p>
    <w:p w14:paraId="2E95A9A0" w14:textId="666B6EE1" w:rsidR="0009744B" w:rsidRDefault="0009744B">
      <w:r>
        <w:t>CA Department of Natural Resources. 2021. Natural and Working Lands Climate Smart Strategy - DRAFT.</w:t>
      </w:r>
    </w:p>
    <w:p w14:paraId="22113B3C" w14:textId="4A454BA5" w:rsidR="00902D78" w:rsidRDefault="00D21FE8">
      <w:pPr>
        <w:rPr>
          <w:rFonts w:cstheme="minorHAnsi"/>
          <w:color w:val="1B1B1B"/>
          <w:shd w:val="clear" w:color="auto" w:fill="FFFFFF"/>
        </w:rPr>
      </w:pPr>
      <w:r>
        <w:t>U.S. Environmental Protection Agency</w:t>
      </w:r>
      <w:r w:rsidR="003F0A08">
        <w:t xml:space="preserve">. 2007. The Use of Soil Amendments for Remediation, Revitalization and Reuse. </w:t>
      </w:r>
      <w:r w:rsidR="003F0A08" w:rsidRPr="003F0A08">
        <w:rPr>
          <w:rFonts w:cstheme="minorHAnsi"/>
          <w:color w:val="1B1B1B"/>
          <w:shd w:val="clear" w:color="auto" w:fill="FFFFFF"/>
        </w:rPr>
        <w:t>Publication 542-R-07-013.</w:t>
      </w:r>
    </w:p>
    <w:p w14:paraId="72A3CFED" w14:textId="01CB28E6" w:rsidR="00D21FE8" w:rsidRDefault="00D21FE8">
      <w:r>
        <w:rPr>
          <w:rFonts w:cstheme="minorHAnsi"/>
          <w:color w:val="1B1B1B"/>
          <w:shd w:val="clear" w:color="auto" w:fill="FFFFFF"/>
        </w:rPr>
        <w:t>Food and Agricultural Organization of the United Nations. 2021. Assessment of Agricultural Plastics and their Sustainability: A Call to Action. Rome.</w:t>
      </w:r>
    </w:p>
    <w:sectPr w:rsidR="00D21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BC9"/>
    <w:multiLevelType w:val="multilevel"/>
    <w:tmpl w:val="E958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76FA1"/>
    <w:multiLevelType w:val="hybridMultilevel"/>
    <w:tmpl w:val="934EA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870317"/>
    <w:multiLevelType w:val="multilevel"/>
    <w:tmpl w:val="69A4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9170D"/>
    <w:multiLevelType w:val="hybridMultilevel"/>
    <w:tmpl w:val="EC226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B96D69"/>
    <w:multiLevelType w:val="hybridMultilevel"/>
    <w:tmpl w:val="289EB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E753A7"/>
    <w:multiLevelType w:val="hybridMultilevel"/>
    <w:tmpl w:val="E4E2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42"/>
    <w:rsid w:val="00006F2B"/>
    <w:rsid w:val="000732C2"/>
    <w:rsid w:val="0007602C"/>
    <w:rsid w:val="0009744B"/>
    <w:rsid w:val="000C31F2"/>
    <w:rsid w:val="000F52B6"/>
    <w:rsid w:val="00135233"/>
    <w:rsid w:val="001457B1"/>
    <w:rsid w:val="00193B29"/>
    <w:rsid w:val="001A1831"/>
    <w:rsid w:val="001B7D61"/>
    <w:rsid w:val="00203B96"/>
    <w:rsid w:val="00265AF4"/>
    <w:rsid w:val="002A768A"/>
    <w:rsid w:val="00384E6F"/>
    <w:rsid w:val="003C3DBA"/>
    <w:rsid w:val="003F0A08"/>
    <w:rsid w:val="00413D34"/>
    <w:rsid w:val="00432530"/>
    <w:rsid w:val="00436948"/>
    <w:rsid w:val="004D26D1"/>
    <w:rsid w:val="00553CCB"/>
    <w:rsid w:val="00593823"/>
    <w:rsid w:val="00617D1D"/>
    <w:rsid w:val="00624830"/>
    <w:rsid w:val="006474F0"/>
    <w:rsid w:val="006667A0"/>
    <w:rsid w:val="00680738"/>
    <w:rsid w:val="006933B6"/>
    <w:rsid w:val="0071720C"/>
    <w:rsid w:val="00736C73"/>
    <w:rsid w:val="007E1503"/>
    <w:rsid w:val="00802022"/>
    <w:rsid w:val="00807901"/>
    <w:rsid w:val="00825142"/>
    <w:rsid w:val="008B59C9"/>
    <w:rsid w:val="008E2EDB"/>
    <w:rsid w:val="00902D78"/>
    <w:rsid w:val="009B4F30"/>
    <w:rsid w:val="009D70C5"/>
    <w:rsid w:val="00AC0E60"/>
    <w:rsid w:val="00AC3071"/>
    <w:rsid w:val="00AD6680"/>
    <w:rsid w:val="00AE22CB"/>
    <w:rsid w:val="00BC0ACA"/>
    <w:rsid w:val="00BE3DFB"/>
    <w:rsid w:val="00C15E9D"/>
    <w:rsid w:val="00C25DDC"/>
    <w:rsid w:val="00C747F3"/>
    <w:rsid w:val="00D102D6"/>
    <w:rsid w:val="00D14CBE"/>
    <w:rsid w:val="00D21FE8"/>
    <w:rsid w:val="00DA6061"/>
    <w:rsid w:val="00E126E3"/>
    <w:rsid w:val="00E378E3"/>
    <w:rsid w:val="00EA0DBC"/>
    <w:rsid w:val="00ED1E70"/>
    <w:rsid w:val="00EE5590"/>
    <w:rsid w:val="00F67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E619"/>
  <w15:chartTrackingRefBased/>
  <w15:docId w15:val="{CE359EE0-91D4-43A4-B196-130BD81B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CCB"/>
    <w:pPr>
      <w:ind w:left="720"/>
      <w:contextualSpacing/>
    </w:pPr>
  </w:style>
  <w:style w:type="paragraph" w:styleId="NormalWeb">
    <w:name w:val="Normal (Web)"/>
    <w:basedOn w:val="Normal"/>
    <w:uiPriority w:val="99"/>
    <w:semiHidden/>
    <w:unhideWhenUsed/>
    <w:rsid w:val="00AD66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D6680"/>
    <w:rPr>
      <w:color w:val="0563C1" w:themeColor="hyperlink"/>
      <w:u w:val="single"/>
    </w:rPr>
  </w:style>
  <w:style w:type="character" w:styleId="UnresolvedMention">
    <w:name w:val="Unresolved Mention"/>
    <w:basedOn w:val="DefaultParagraphFont"/>
    <w:uiPriority w:val="99"/>
    <w:semiHidden/>
    <w:unhideWhenUsed/>
    <w:rsid w:val="00AD6680"/>
    <w:rPr>
      <w:color w:val="605E5C"/>
      <w:shd w:val="clear" w:color="auto" w:fill="E1DFDD"/>
    </w:rPr>
  </w:style>
  <w:style w:type="character" w:styleId="FollowedHyperlink">
    <w:name w:val="FollowedHyperlink"/>
    <w:basedOn w:val="DefaultParagraphFont"/>
    <w:uiPriority w:val="99"/>
    <w:semiHidden/>
    <w:unhideWhenUsed/>
    <w:rsid w:val="00D102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92706">
      <w:bodyDiv w:val="1"/>
      <w:marLeft w:val="0"/>
      <w:marRight w:val="0"/>
      <w:marTop w:val="0"/>
      <w:marBottom w:val="0"/>
      <w:divBdr>
        <w:top w:val="none" w:sz="0" w:space="0" w:color="auto"/>
        <w:left w:val="none" w:sz="0" w:space="0" w:color="auto"/>
        <w:bottom w:val="none" w:sz="0" w:space="0" w:color="auto"/>
        <w:right w:val="none" w:sz="0" w:space="0" w:color="auto"/>
      </w:divBdr>
    </w:div>
    <w:div w:id="620653601">
      <w:bodyDiv w:val="1"/>
      <w:marLeft w:val="0"/>
      <w:marRight w:val="0"/>
      <w:marTop w:val="0"/>
      <w:marBottom w:val="0"/>
      <w:divBdr>
        <w:top w:val="none" w:sz="0" w:space="0" w:color="auto"/>
        <w:left w:val="none" w:sz="0" w:space="0" w:color="auto"/>
        <w:bottom w:val="none" w:sz="0" w:space="0" w:color="auto"/>
        <w:right w:val="none" w:sz="0" w:space="0" w:color="auto"/>
      </w:divBdr>
    </w:div>
    <w:div w:id="664475477">
      <w:bodyDiv w:val="1"/>
      <w:marLeft w:val="0"/>
      <w:marRight w:val="0"/>
      <w:marTop w:val="0"/>
      <w:marBottom w:val="0"/>
      <w:divBdr>
        <w:top w:val="none" w:sz="0" w:space="0" w:color="auto"/>
        <w:left w:val="none" w:sz="0" w:space="0" w:color="auto"/>
        <w:bottom w:val="none" w:sz="0" w:space="0" w:color="auto"/>
        <w:right w:val="none" w:sz="0" w:space="0" w:color="auto"/>
      </w:divBdr>
    </w:div>
    <w:div w:id="1349604638">
      <w:bodyDiv w:val="1"/>
      <w:marLeft w:val="0"/>
      <w:marRight w:val="0"/>
      <w:marTop w:val="0"/>
      <w:marBottom w:val="0"/>
      <w:divBdr>
        <w:top w:val="none" w:sz="0" w:space="0" w:color="auto"/>
        <w:left w:val="none" w:sz="0" w:space="0" w:color="auto"/>
        <w:bottom w:val="none" w:sz="0" w:space="0" w:color="auto"/>
        <w:right w:val="none" w:sz="0" w:space="0" w:color="auto"/>
      </w:divBdr>
    </w:div>
    <w:div w:id="1459688890">
      <w:bodyDiv w:val="1"/>
      <w:marLeft w:val="0"/>
      <w:marRight w:val="0"/>
      <w:marTop w:val="0"/>
      <w:marBottom w:val="0"/>
      <w:divBdr>
        <w:top w:val="none" w:sz="0" w:space="0" w:color="auto"/>
        <w:left w:val="none" w:sz="0" w:space="0" w:color="auto"/>
        <w:bottom w:val="none" w:sz="0" w:space="0" w:color="auto"/>
        <w:right w:val="none" w:sz="0" w:space="0" w:color="auto"/>
      </w:divBdr>
    </w:div>
    <w:div w:id="1753351505">
      <w:bodyDiv w:val="1"/>
      <w:marLeft w:val="0"/>
      <w:marRight w:val="0"/>
      <w:marTop w:val="0"/>
      <w:marBottom w:val="0"/>
      <w:divBdr>
        <w:top w:val="none" w:sz="0" w:space="0" w:color="auto"/>
        <w:left w:val="none" w:sz="0" w:space="0" w:color="auto"/>
        <w:bottom w:val="none" w:sz="0" w:space="0" w:color="auto"/>
        <w:right w:val="none" w:sz="0" w:space="0" w:color="auto"/>
      </w:divBdr>
    </w:div>
    <w:div w:id="188285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E02F1-02A9-4351-AF13-7C37F3267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6167</TotalTime>
  <Pages>3</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HarryL</dc:creator>
  <cp:keywords/>
  <dc:description/>
  <cp:lastModifiedBy>Allen, HarryL</cp:lastModifiedBy>
  <cp:revision>21</cp:revision>
  <dcterms:created xsi:type="dcterms:W3CDTF">2022-05-18T15:30:00Z</dcterms:created>
  <dcterms:modified xsi:type="dcterms:W3CDTF">2022-06-25T02:54:00Z</dcterms:modified>
</cp:coreProperties>
</file>