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2E" w:rsidRPr="00886D58" w:rsidRDefault="00733713" w:rsidP="00DB012E">
      <w:pPr>
        <w:pStyle w:val="Body"/>
        <w:rPr>
          <w:sz w:val="24"/>
        </w:rPr>
      </w:pPr>
      <w:bookmarkStart w:id="0" w:name="_GoBack"/>
      <w:bookmarkEnd w:id="0"/>
      <w:r>
        <w:rPr>
          <w:sz w:val="24"/>
        </w:rPr>
        <w:t>July 2</w:t>
      </w:r>
      <w:r w:rsidR="00DB012E" w:rsidRPr="00330A38">
        <w:rPr>
          <w:sz w:val="24"/>
        </w:rPr>
        <w:t>, 2018</w:t>
      </w:r>
    </w:p>
    <w:p w:rsidR="00DB012E" w:rsidRDefault="00DB012E" w:rsidP="0007116F">
      <w:pPr>
        <w:spacing w:line="240" w:lineRule="auto"/>
        <w:rPr>
          <w:sz w:val="24"/>
        </w:rPr>
      </w:pPr>
    </w:p>
    <w:p w:rsidR="0007116F" w:rsidRDefault="0007116F" w:rsidP="0007116F">
      <w:pPr>
        <w:spacing w:line="240" w:lineRule="auto"/>
        <w:rPr>
          <w:sz w:val="24"/>
        </w:rPr>
      </w:pPr>
      <w:r>
        <w:rPr>
          <w:sz w:val="24"/>
        </w:rPr>
        <w:t>Sam Wade, Branch Chief</w:t>
      </w:r>
    </w:p>
    <w:p w:rsidR="0007116F" w:rsidRDefault="0007116F" w:rsidP="0007116F">
      <w:pPr>
        <w:spacing w:line="240" w:lineRule="auto"/>
        <w:rPr>
          <w:sz w:val="24"/>
        </w:rPr>
      </w:pPr>
      <w:r>
        <w:rPr>
          <w:sz w:val="24"/>
        </w:rPr>
        <w:t>Transportation Fuels Branch</w:t>
      </w:r>
    </w:p>
    <w:p w:rsidR="0007116F" w:rsidRDefault="0007116F" w:rsidP="0007116F">
      <w:pPr>
        <w:spacing w:line="240" w:lineRule="auto"/>
        <w:rPr>
          <w:sz w:val="24"/>
        </w:rPr>
      </w:pPr>
      <w:r>
        <w:rPr>
          <w:sz w:val="24"/>
        </w:rPr>
        <w:t>California Air Resources Board</w:t>
      </w:r>
    </w:p>
    <w:p w:rsidR="0007116F" w:rsidRDefault="0007116F" w:rsidP="0007116F">
      <w:pPr>
        <w:spacing w:line="240" w:lineRule="auto"/>
        <w:rPr>
          <w:sz w:val="24"/>
        </w:rPr>
      </w:pPr>
      <w:r>
        <w:rPr>
          <w:sz w:val="24"/>
        </w:rPr>
        <w:t>1001 I Street</w:t>
      </w:r>
    </w:p>
    <w:p w:rsidR="0007116F" w:rsidRDefault="0007116F" w:rsidP="0007116F">
      <w:pPr>
        <w:spacing w:line="240" w:lineRule="auto"/>
        <w:rPr>
          <w:sz w:val="24"/>
        </w:rPr>
      </w:pPr>
      <w:r>
        <w:rPr>
          <w:sz w:val="24"/>
        </w:rPr>
        <w:t>Sacramento, CA</w:t>
      </w:r>
      <w:r w:rsidR="000C538A">
        <w:rPr>
          <w:sz w:val="24"/>
        </w:rPr>
        <w:t xml:space="preserve"> </w:t>
      </w:r>
      <w:r>
        <w:rPr>
          <w:sz w:val="24"/>
        </w:rPr>
        <w:t>95814</w:t>
      </w:r>
    </w:p>
    <w:p w:rsidR="0007116F" w:rsidRDefault="0007116F" w:rsidP="0007116F">
      <w:pPr>
        <w:spacing w:line="240" w:lineRule="auto"/>
        <w:rPr>
          <w:sz w:val="24"/>
        </w:rPr>
      </w:pPr>
    </w:p>
    <w:p w:rsidR="00733713" w:rsidRPr="0007116F" w:rsidRDefault="00733713" w:rsidP="00733713">
      <w:pPr>
        <w:spacing w:line="240" w:lineRule="auto"/>
        <w:rPr>
          <w:b/>
          <w:sz w:val="24"/>
        </w:rPr>
      </w:pPr>
      <w:r w:rsidRPr="0007116F">
        <w:rPr>
          <w:b/>
          <w:sz w:val="24"/>
        </w:rPr>
        <w:t xml:space="preserve">Re: </w:t>
      </w:r>
      <w:r>
        <w:rPr>
          <w:b/>
          <w:sz w:val="24"/>
        </w:rPr>
        <w:t>The addition of alternative jet fuels (AJF) as opt-in credit-generating biofuels</w:t>
      </w:r>
    </w:p>
    <w:p w:rsidR="00733713" w:rsidRDefault="00733713" w:rsidP="0007116F">
      <w:pPr>
        <w:spacing w:line="240" w:lineRule="auto"/>
        <w:rPr>
          <w:sz w:val="24"/>
        </w:rPr>
      </w:pPr>
    </w:p>
    <w:p w:rsidR="0007116F" w:rsidRDefault="0007116F" w:rsidP="0007116F">
      <w:pPr>
        <w:spacing w:line="240" w:lineRule="auto"/>
        <w:rPr>
          <w:sz w:val="24"/>
        </w:rPr>
      </w:pPr>
      <w:r>
        <w:rPr>
          <w:sz w:val="24"/>
        </w:rPr>
        <w:t>Dear Mr. Wade:</w:t>
      </w:r>
    </w:p>
    <w:p w:rsidR="00733713" w:rsidRDefault="00733713" w:rsidP="00733713">
      <w:pPr>
        <w:spacing w:line="240" w:lineRule="auto"/>
        <w:rPr>
          <w:sz w:val="24"/>
        </w:rPr>
      </w:pPr>
    </w:p>
    <w:p w:rsidR="00733713" w:rsidRDefault="00733713" w:rsidP="00733713">
      <w:pPr>
        <w:spacing w:line="240" w:lineRule="auto"/>
        <w:rPr>
          <w:sz w:val="24"/>
        </w:rPr>
      </w:pPr>
      <w:r>
        <w:rPr>
          <w:sz w:val="24"/>
        </w:rPr>
        <w:t>On behalf of United Airlines, this letter is to express our strong support for inclusion of alternative jet fuel (AJF) within the Low Carbon Fuel Standard (LCFS), as proposed in your Final Proposed Modifications document released June 20, 2018. As you know well, United has strongly supported inclusion of AJF in the LCFS.</w:t>
      </w:r>
    </w:p>
    <w:p w:rsidR="00733713" w:rsidRDefault="00733713" w:rsidP="00733713">
      <w:pPr>
        <w:spacing w:line="240" w:lineRule="auto"/>
        <w:rPr>
          <w:sz w:val="24"/>
        </w:rPr>
      </w:pPr>
    </w:p>
    <w:p w:rsidR="00733713" w:rsidRDefault="00733713" w:rsidP="00572A19">
      <w:pPr>
        <w:spacing w:line="240" w:lineRule="auto"/>
        <w:rPr>
          <w:sz w:val="24"/>
        </w:rPr>
      </w:pPr>
      <w:r>
        <w:rPr>
          <w:sz w:val="24"/>
        </w:rPr>
        <w:t xml:space="preserve">Specifically, we greatly appreciate your attention to the carbon intensity (CI) benchmark for conventional jet fuel, </w:t>
      </w:r>
      <w:r w:rsidR="00572A19">
        <w:rPr>
          <w:sz w:val="24"/>
        </w:rPr>
        <w:t>and your adoption of a static baseline for conventional jet fuel until 2023, at which point it will be adjusted in parity with the diesel baseline. As we noted and you acknowledged, this change would avoid having</w:t>
      </w:r>
      <w:r>
        <w:rPr>
          <w:sz w:val="24"/>
        </w:rPr>
        <w:t xml:space="preserve"> </w:t>
      </w:r>
      <w:r w:rsidR="00572A19">
        <w:rPr>
          <w:sz w:val="24"/>
        </w:rPr>
        <w:t xml:space="preserve">AJF </w:t>
      </w:r>
      <w:r>
        <w:rPr>
          <w:sz w:val="24"/>
        </w:rPr>
        <w:t xml:space="preserve">continue to be </w:t>
      </w:r>
      <w:proofErr w:type="spellStart"/>
      <w:r>
        <w:rPr>
          <w:sz w:val="24"/>
        </w:rPr>
        <w:t>disincentivized</w:t>
      </w:r>
      <w:proofErr w:type="spellEnd"/>
      <w:r>
        <w:rPr>
          <w:sz w:val="24"/>
        </w:rPr>
        <w:t xml:space="preserve"> despite being included in the LCFS.</w:t>
      </w:r>
    </w:p>
    <w:p w:rsidR="00733713" w:rsidRDefault="00733713" w:rsidP="00733713">
      <w:pPr>
        <w:spacing w:line="240" w:lineRule="auto"/>
        <w:rPr>
          <w:sz w:val="24"/>
        </w:rPr>
      </w:pPr>
    </w:p>
    <w:p w:rsidR="00572A19" w:rsidRDefault="00733713" w:rsidP="00733713">
      <w:pPr>
        <w:spacing w:line="240" w:lineRule="auto"/>
        <w:rPr>
          <w:sz w:val="24"/>
        </w:rPr>
      </w:pPr>
      <w:r>
        <w:rPr>
          <w:sz w:val="24"/>
        </w:rPr>
        <w:t xml:space="preserve">Your attention to this matter, and your staff’s work to resolve this issue has been most welcome. The benchmark set forth in your most recent document release better reflects the true CI of conventional </w:t>
      </w:r>
      <w:r w:rsidR="00572A19">
        <w:rPr>
          <w:sz w:val="24"/>
        </w:rPr>
        <w:t xml:space="preserve">jet </w:t>
      </w:r>
      <w:r>
        <w:rPr>
          <w:sz w:val="24"/>
        </w:rPr>
        <w:t>fuel</w:t>
      </w:r>
      <w:r w:rsidR="00572A19">
        <w:rPr>
          <w:sz w:val="24"/>
        </w:rPr>
        <w:t>, while also balancing your policy needs for AJF not having a greater LCFS credit than renewable diesel</w:t>
      </w:r>
      <w:r>
        <w:rPr>
          <w:sz w:val="24"/>
        </w:rPr>
        <w:t>.</w:t>
      </w:r>
    </w:p>
    <w:p w:rsidR="00572A19" w:rsidRDefault="00572A19" w:rsidP="00733713">
      <w:pPr>
        <w:spacing w:line="240" w:lineRule="auto"/>
        <w:rPr>
          <w:sz w:val="24"/>
        </w:rPr>
      </w:pPr>
    </w:p>
    <w:p w:rsidR="0007116F" w:rsidRPr="000C538A" w:rsidRDefault="00733713" w:rsidP="00733713">
      <w:pPr>
        <w:spacing w:line="240" w:lineRule="auto"/>
        <w:rPr>
          <w:sz w:val="24"/>
        </w:rPr>
      </w:pPr>
      <w:r>
        <w:rPr>
          <w:color w:val="000000"/>
          <w:sz w:val="24"/>
        </w:rPr>
        <w:t>As currently proposed, the CI score and the resulting c</w:t>
      </w:r>
      <w:r>
        <w:rPr>
          <w:sz w:val="24"/>
        </w:rPr>
        <w:t xml:space="preserve">redits allowed for AJF will help incentivize production and contribute to greater use of the alternative fuel. United Airlines is grateful for your work and your efforts on this matter. </w:t>
      </w:r>
    </w:p>
    <w:p w:rsidR="00733713" w:rsidRDefault="00733713" w:rsidP="0007116F">
      <w:pPr>
        <w:autoSpaceDE w:val="0"/>
        <w:autoSpaceDN w:val="0"/>
        <w:adjustRightInd w:val="0"/>
        <w:spacing w:line="240" w:lineRule="auto"/>
        <w:rPr>
          <w:sz w:val="24"/>
        </w:rPr>
      </w:pPr>
    </w:p>
    <w:p w:rsidR="0007116F" w:rsidRPr="000C538A" w:rsidRDefault="0007116F" w:rsidP="0007116F">
      <w:pPr>
        <w:autoSpaceDE w:val="0"/>
        <w:autoSpaceDN w:val="0"/>
        <w:adjustRightInd w:val="0"/>
        <w:spacing w:line="240" w:lineRule="auto"/>
        <w:rPr>
          <w:sz w:val="24"/>
        </w:rPr>
      </w:pPr>
      <w:r w:rsidRPr="000C538A">
        <w:rPr>
          <w:sz w:val="24"/>
        </w:rPr>
        <w:t>Sincerely,</w:t>
      </w:r>
    </w:p>
    <w:p w:rsidR="0007116F" w:rsidRPr="000C538A" w:rsidRDefault="0007116F" w:rsidP="0007116F">
      <w:pPr>
        <w:autoSpaceDE w:val="0"/>
        <w:autoSpaceDN w:val="0"/>
        <w:adjustRightInd w:val="0"/>
        <w:spacing w:line="240" w:lineRule="auto"/>
        <w:rPr>
          <w:sz w:val="24"/>
        </w:rPr>
      </w:pPr>
    </w:p>
    <w:p w:rsidR="00C27834" w:rsidRPr="000C538A" w:rsidRDefault="00E82F4D" w:rsidP="00C27834">
      <w:pPr>
        <w:pStyle w:val="Body"/>
        <w:rPr>
          <w:sz w:val="24"/>
        </w:rPr>
      </w:pPr>
      <w:r>
        <w:rPr>
          <w:sz w:val="24"/>
        </w:rPr>
        <w:t xml:space="preserve">/s/ </w:t>
      </w:r>
      <w:r w:rsidR="007650C6">
        <w:rPr>
          <w:sz w:val="24"/>
        </w:rPr>
        <w:t>Aaron Robinson</w:t>
      </w:r>
    </w:p>
    <w:sectPr w:rsidR="00C27834" w:rsidRPr="000C538A" w:rsidSect="00F90344">
      <w:footerReference w:type="default" r:id="rId11"/>
      <w:headerReference w:type="first" r:id="rId12"/>
      <w:footerReference w:type="first" r:id="rId13"/>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72" w:rsidRDefault="00C95172">
      <w:pPr>
        <w:spacing w:line="240" w:lineRule="auto"/>
      </w:pPr>
      <w:r>
        <w:separator/>
      </w:r>
    </w:p>
  </w:endnote>
  <w:endnote w:type="continuationSeparator" w:id="0">
    <w:p w:rsidR="00C95172" w:rsidRDefault="00C95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0C" w:rsidRPr="00C936CF" w:rsidRDefault="00B2420C" w:rsidP="009C0ECA">
    <w:pPr>
      <w:pStyle w:val="Footer"/>
      <w:rPr>
        <w:rFonts w:ascii="Arial" w:hAnsi="Arial" w:cs="Arial"/>
        <w:sz w:val="20"/>
      </w:rPr>
    </w:pPr>
    <w:r w:rsidRPr="00C936CF">
      <w:rPr>
        <w:rFonts w:ascii="Arial" w:hAnsi="Arial" w:cs="Arial"/>
        <w:sz w:val="20"/>
      </w:rPr>
      <w:t>233 South Wacker Drive, 11th Floor</w:t>
    </w:r>
    <w:r>
      <w:rPr>
        <w:rFonts w:ascii="Arial" w:hAnsi="Arial" w:cs="Arial"/>
        <w:sz w:val="20"/>
      </w:rPr>
      <w:t xml:space="preserve"> </w:t>
    </w:r>
    <w:r w:rsidRPr="00C936CF">
      <w:rPr>
        <w:rFonts w:ascii="Arial" w:hAnsi="Arial" w:cs="Arial"/>
        <w:sz w:val="20"/>
      </w:rPr>
      <w:t>–</w:t>
    </w:r>
    <w:r>
      <w:rPr>
        <w:rFonts w:ascii="Arial" w:hAnsi="Arial" w:cs="Arial"/>
        <w:sz w:val="20"/>
      </w:rPr>
      <w:t xml:space="preserve"> </w:t>
    </w:r>
    <w:r w:rsidRPr="00C936CF">
      <w:rPr>
        <w:rFonts w:ascii="Arial" w:hAnsi="Arial" w:cs="Arial"/>
        <w:sz w:val="20"/>
      </w:rPr>
      <w:t>WHQEN</w:t>
    </w:r>
  </w:p>
  <w:p w:rsidR="00B2420C" w:rsidRPr="00C936CF" w:rsidRDefault="00B2420C" w:rsidP="009C0ECA">
    <w:pPr>
      <w:pStyle w:val="Footer"/>
      <w:rPr>
        <w:rFonts w:ascii="Arial" w:hAnsi="Arial" w:cs="Arial"/>
        <w:sz w:val="28"/>
      </w:rPr>
    </w:pPr>
    <w:r w:rsidRPr="00C936CF">
      <w:rPr>
        <w:rFonts w:ascii="Arial" w:hAnsi="Arial" w:cs="Arial"/>
        <w:sz w:val="20"/>
      </w:rPr>
      <w:t>Chicago, IL 60606</w:t>
    </w:r>
    <w:r w:rsidRPr="005A2947">
      <w:rPr>
        <w:noProof/>
        <w:sz w:val="18"/>
      </w:rPr>
      <w:drawing>
        <wp:anchor distT="0" distB="0" distL="114300" distR="114300" simplePos="0" relativeHeight="251659264" behindDoc="0" locked="1" layoutInCell="1" allowOverlap="1" wp14:anchorId="51615D1A" wp14:editId="1F3D9F24">
          <wp:simplePos x="0" y="0"/>
          <wp:positionH relativeFrom="page">
            <wp:posOffset>5273040</wp:posOffset>
          </wp:positionH>
          <wp:positionV relativeFrom="page">
            <wp:posOffset>9319260</wp:posOffset>
          </wp:positionV>
          <wp:extent cx="2019300" cy="177800"/>
          <wp:effectExtent l="0" t="0" r="0" b="0"/>
          <wp:wrapNone/>
          <wp:docPr id="1" name="Picture 1" descr="star_allianc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_alliance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177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0C" w:rsidRPr="005A2947" w:rsidRDefault="00B2420C" w:rsidP="00C27834">
    <w:pPr>
      <w:pStyle w:val="Address"/>
      <w:rPr>
        <w:sz w:val="20"/>
      </w:rPr>
    </w:pPr>
    <w:r w:rsidRPr="005A2947">
      <w:rPr>
        <w:noProof/>
        <w:sz w:val="18"/>
      </w:rPr>
      <w:drawing>
        <wp:anchor distT="0" distB="0" distL="114300" distR="114300" simplePos="0" relativeHeight="251657216" behindDoc="0" locked="1" layoutInCell="1" allowOverlap="1" wp14:anchorId="2DDD9D90" wp14:editId="29F269D1">
          <wp:simplePos x="0" y="0"/>
          <wp:positionH relativeFrom="page">
            <wp:posOffset>5120640</wp:posOffset>
          </wp:positionH>
          <wp:positionV relativeFrom="page">
            <wp:posOffset>9382125</wp:posOffset>
          </wp:positionV>
          <wp:extent cx="2019300" cy="177800"/>
          <wp:effectExtent l="0" t="0" r="0" b="0"/>
          <wp:wrapNone/>
          <wp:docPr id="3" name="Picture 3" descr="star_allianc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_alliance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177800"/>
                  </a:xfrm>
                  <a:prstGeom prst="rect">
                    <a:avLst/>
                  </a:prstGeom>
                  <a:noFill/>
                </pic:spPr>
              </pic:pic>
            </a:graphicData>
          </a:graphic>
          <wp14:sizeRelH relativeFrom="page">
            <wp14:pctWidth>0</wp14:pctWidth>
          </wp14:sizeRelH>
          <wp14:sizeRelV relativeFrom="page">
            <wp14:pctHeight>0</wp14:pctHeight>
          </wp14:sizeRelV>
        </wp:anchor>
      </w:drawing>
    </w:r>
    <w:r w:rsidRPr="005A2947">
      <w:rPr>
        <w:sz w:val="20"/>
      </w:rPr>
      <w:t>233 South Wacker Drive, 11th Floor</w:t>
    </w:r>
    <w:r>
      <w:rPr>
        <w:sz w:val="20"/>
      </w:rPr>
      <w:t xml:space="preserve"> </w:t>
    </w:r>
    <w:r w:rsidRPr="005A2947">
      <w:rPr>
        <w:sz w:val="20"/>
      </w:rPr>
      <w:t>–</w:t>
    </w:r>
    <w:r>
      <w:rPr>
        <w:sz w:val="20"/>
      </w:rPr>
      <w:t xml:space="preserve"> </w:t>
    </w:r>
    <w:r w:rsidRPr="005A2947">
      <w:rPr>
        <w:sz w:val="20"/>
      </w:rPr>
      <w:t>WHQEN</w:t>
    </w:r>
  </w:p>
  <w:p w:rsidR="00B2420C" w:rsidRPr="005A2947" w:rsidRDefault="00B2420C" w:rsidP="00C27834">
    <w:pPr>
      <w:pStyle w:val="Address"/>
      <w:rPr>
        <w:sz w:val="20"/>
      </w:rPr>
    </w:pPr>
    <w:r w:rsidRPr="005A2947">
      <w:rPr>
        <w:sz w:val="20"/>
      </w:rPr>
      <w:t>Chicago, IL 60606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72" w:rsidRDefault="00C95172">
      <w:pPr>
        <w:spacing w:line="240" w:lineRule="auto"/>
      </w:pPr>
      <w:r>
        <w:separator/>
      </w:r>
    </w:p>
  </w:footnote>
  <w:footnote w:type="continuationSeparator" w:id="0">
    <w:p w:rsidR="00C95172" w:rsidRDefault="00C9517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0C" w:rsidRDefault="00B2420C" w:rsidP="00D07376">
    <w:pPr>
      <w:spacing w:line="240" w:lineRule="auto"/>
      <w:rPr>
        <w:rFonts w:ascii="Arial" w:hAnsi="Arial" w:cs="Arial"/>
        <w:b/>
        <w:sz w:val="20"/>
        <w:szCs w:val="16"/>
      </w:rPr>
    </w:pPr>
    <w:r w:rsidRPr="00C936CF">
      <w:rPr>
        <w:rFonts w:ascii="Arial" w:hAnsi="Arial" w:cs="Arial"/>
        <w:b/>
        <w:noProof/>
        <w:sz w:val="20"/>
        <w:szCs w:val="16"/>
      </w:rPr>
      <w:drawing>
        <wp:inline distT="0" distB="0" distL="0" distR="0" wp14:anchorId="48996D90" wp14:editId="410D14A4">
          <wp:extent cx="2203704" cy="420624"/>
          <wp:effectExtent l="0" t="0" r="6350" b="0"/>
          <wp:docPr id="2" name="Picture 2" descr="united_6p_h_c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_6p_h_c_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3704" cy="420624"/>
                  </a:xfrm>
                  <a:prstGeom prst="rect">
                    <a:avLst/>
                  </a:prstGeom>
                  <a:noFill/>
                </pic:spPr>
              </pic:pic>
            </a:graphicData>
          </a:graphic>
        </wp:inline>
      </w:drawing>
    </w:r>
  </w:p>
  <w:p w:rsidR="00B2420C" w:rsidRDefault="00B2420C" w:rsidP="00D07376">
    <w:pPr>
      <w:spacing w:line="240" w:lineRule="auto"/>
      <w:rPr>
        <w:rFonts w:ascii="Arial" w:hAnsi="Arial" w:cs="Arial"/>
        <w:b/>
        <w:sz w:val="20"/>
        <w:szCs w:val="16"/>
      </w:rPr>
    </w:pPr>
  </w:p>
  <w:p w:rsidR="00B2420C" w:rsidRPr="006753B9" w:rsidRDefault="00B2420C" w:rsidP="00D07376">
    <w:pPr>
      <w:spacing w:line="240" w:lineRule="auto"/>
      <w:rPr>
        <w:rFonts w:ascii="Arial" w:hAnsi="Arial" w:cs="Arial"/>
        <w:b/>
        <w:sz w:val="20"/>
        <w:szCs w:val="16"/>
      </w:rPr>
    </w:pPr>
    <w:r>
      <w:rPr>
        <w:rFonts w:ascii="Arial" w:hAnsi="Arial" w:cs="Arial"/>
        <w:b/>
        <w:sz w:val="20"/>
        <w:szCs w:val="16"/>
      </w:rPr>
      <w:t>Aaron Robinson</w:t>
    </w:r>
  </w:p>
  <w:p w:rsidR="00B2420C" w:rsidRPr="006753B9" w:rsidRDefault="00B2420C" w:rsidP="00D07376">
    <w:pPr>
      <w:spacing w:line="240" w:lineRule="auto"/>
      <w:rPr>
        <w:rFonts w:ascii="Arial" w:hAnsi="Arial" w:cs="Arial"/>
        <w:sz w:val="20"/>
        <w:szCs w:val="16"/>
      </w:rPr>
    </w:pPr>
    <w:r>
      <w:rPr>
        <w:rFonts w:ascii="Arial" w:hAnsi="Arial" w:cs="Arial"/>
        <w:sz w:val="20"/>
        <w:szCs w:val="16"/>
      </w:rPr>
      <w:t>Senior Manager</w:t>
    </w:r>
  </w:p>
  <w:p w:rsidR="00B2420C" w:rsidRPr="00C936CF" w:rsidRDefault="00B2420C" w:rsidP="00D07376">
    <w:pPr>
      <w:spacing w:line="240" w:lineRule="auto"/>
      <w:rPr>
        <w:rFonts w:ascii="Arial" w:hAnsi="Arial" w:cs="Arial"/>
        <w:sz w:val="20"/>
        <w:szCs w:val="16"/>
      </w:rPr>
    </w:pPr>
    <w:r>
      <w:rPr>
        <w:rFonts w:ascii="Arial" w:hAnsi="Arial" w:cs="Arial"/>
        <w:sz w:val="20"/>
        <w:szCs w:val="16"/>
      </w:rPr>
      <w:t>Environmental Strategy and Sustainability</w:t>
    </w:r>
  </w:p>
  <w:p w:rsidR="00B2420C" w:rsidRDefault="00B2420C" w:rsidP="00D07376">
    <w:pPr>
      <w:spacing w:line="240" w:lineRule="auto"/>
      <w:rPr>
        <w:rFonts w:ascii="Arial" w:hAnsi="Arial" w:cs="Arial"/>
        <w:sz w:val="20"/>
        <w:szCs w:val="20"/>
      </w:rPr>
    </w:pPr>
  </w:p>
  <w:p w:rsidR="00B2420C" w:rsidRPr="00D07376" w:rsidRDefault="00B2420C" w:rsidP="00D07376">
    <w:pPr>
      <w:spacing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6F"/>
    <w:rsid w:val="00047C26"/>
    <w:rsid w:val="0007116F"/>
    <w:rsid w:val="000C538A"/>
    <w:rsid w:val="000E481D"/>
    <w:rsid w:val="000E6C03"/>
    <w:rsid w:val="00104100"/>
    <w:rsid w:val="00143BA8"/>
    <w:rsid w:val="00172F2B"/>
    <w:rsid w:val="001E3F59"/>
    <w:rsid w:val="002D3727"/>
    <w:rsid w:val="00330A38"/>
    <w:rsid w:val="003A2F93"/>
    <w:rsid w:val="003A5972"/>
    <w:rsid w:val="0041203F"/>
    <w:rsid w:val="0042635E"/>
    <w:rsid w:val="00451F8D"/>
    <w:rsid w:val="004A4987"/>
    <w:rsid w:val="00514130"/>
    <w:rsid w:val="00572A19"/>
    <w:rsid w:val="005754D4"/>
    <w:rsid w:val="0057703B"/>
    <w:rsid w:val="005958FC"/>
    <w:rsid w:val="005A2947"/>
    <w:rsid w:val="005A2CD5"/>
    <w:rsid w:val="005F4708"/>
    <w:rsid w:val="00600E5C"/>
    <w:rsid w:val="00630F42"/>
    <w:rsid w:val="006753B9"/>
    <w:rsid w:val="00733713"/>
    <w:rsid w:val="00764028"/>
    <w:rsid w:val="007650C6"/>
    <w:rsid w:val="007E180B"/>
    <w:rsid w:val="007E4F09"/>
    <w:rsid w:val="0080759D"/>
    <w:rsid w:val="00813381"/>
    <w:rsid w:val="00815EB1"/>
    <w:rsid w:val="00896196"/>
    <w:rsid w:val="008B2301"/>
    <w:rsid w:val="008E6A6C"/>
    <w:rsid w:val="00933184"/>
    <w:rsid w:val="009434FE"/>
    <w:rsid w:val="009C0ECA"/>
    <w:rsid w:val="009F6FEF"/>
    <w:rsid w:val="00A21880"/>
    <w:rsid w:val="00A4089A"/>
    <w:rsid w:val="00A47465"/>
    <w:rsid w:val="00A95986"/>
    <w:rsid w:val="00AE3151"/>
    <w:rsid w:val="00B2420C"/>
    <w:rsid w:val="00BA6239"/>
    <w:rsid w:val="00BE39BC"/>
    <w:rsid w:val="00BE59AA"/>
    <w:rsid w:val="00C1360B"/>
    <w:rsid w:val="00C27834"/>
    <w:rsid w:val="00C468F4"/>
    <w:rsid w:val="00C936CF"/>
    <w:rsid w:val="00C95172"/>
    <w:rsid w:val="00D07376"/>
    <w:rsid w:val="00D1434E"/>
    <w:rsid w:val="00D406C9"/>
    <w:rsid w:val="00D62F80"/>
    <w:rsid w:val="00D8390A"/>
    <w:rsid w:val="00D8790B"/>
    <w:rsid w:val="00D91943"/>
    <w:rsid w:val="00DA5E33"/>
    <w:rsid w:val="00DB012E"/>
    <w:rsid w:val="00DD269A"/>
    <w:rsid w:val="00DE4278"/>
    <w:rsid w:val="00E22841"/>
    <w:rsid w:val="00E2779C"/>
    <w:rsid w:val="00E432B0"/>
    <w:rsid w:val="00E71F93"/>
    <w:rsid w:val="00E82F4D"/>
    <w:rsid w:val="00E94CCF"/>
    <w:rsid w:val="00EF4477"/>
    <w:rsid w:val="00F0563C"/>
    <w:rsid w:val="00F261C4"/>
    <w:rsid w:val="00F90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E55"/>
    <w:pPr>
      <w:spacing w:line="260" w:lineRule="exact"/>
    </w:pPr>
    <w:rPr>
      <w:sz w:val="22"/>
      <w:szCs w:val="24"/>
    </w:rPr>
  </w:style>
  <w:style w:type="paragraph" w:styleId="Heading1">
    <w:name w:val="heading 1"/>
    <w:basedOn w:val="Normal"/>
    <w:next w:val="Normal"/>
    <w:qFormat/>
    <w:rsid w:val="00D74E55"/>
    <w:pPr>
      <w:keepNext/>
      <w:spacing w:line="180" w:lineRule="exact"/>
      <w:outlineLvl w:val="0"/>
    </w:pPr>
    <w:rPr>
      <w:rFonts w:ascii="Arial" w:hAnsi="Arial"/>
      <w:kern w:val="32"/>
      <w:sz w:val="16"/>
      <w:szCs w:val="32"/>
    </w:rPr>
  </w:style>
  <w:style w:type="paragraph" w:styleId="Heading2">
    <w:name w:val="heading 2"/>
    <w:basedOn w:val="Normal"/>
    <w:next w:val="Normal"/>
    <w:qFormat/>
    <w:rsid w:val="00D74E55"/>
    <w:pPr>
      <w:keepNext/>
      <w:outlineLvl w:val="1"/>
    </w:pPr>
    <w:rPr>
      <w:b/>
      <w:szCs w:val="28"/>
    </w:rPr>
  </w:style>
  <w:style w:type="paragraph" w:styleId="Heading3">
    <w:name w:val="heading 3"/>
    <w:basedOn w:val="Normal"/>
    <w:next w:val="Normal"/>
    <w:qFormat/>
    <w:rsid w:val="00D74E55"/>
    <w:pPr>
      <w:keepNext/>
      <w:spacing w:line="180" w:lineRule="exact"/>
      <w:outlineLvl w:val="2"/>
    </w:pPr>
    <w:rPr>
      <w:rFonts w:ascii="Arial" w:hAnsi="Arial"/>
      <w:b/>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32B0"/>
    <w:pPr>
      <w:spacing w:line="240" w:lineRule="auto"/>
    </w:pPr>
    <w:rPr>
      <w:rFonts w:ascii="Tahoma" w:hAnsi="Tahoma" w:cs="Tahoma"/>
      <w:sz w:val="16"/>
      <w:szCs w:val="16"/>
    </w:rPr>
  </w:style>
  <w:style w:type="paragraph" w:customStyle="1" w:styleId="Body">
    <w:name w:val="Body"/>
    <w:basedOn w:val="Normal"/>
    <w:link w:val="BodyChar"/>
    <w:qFormat/>
    <w:rsid w:val="008167A2"/>
  </w:style>
  <w:style w:type="paragraph" w:styleId="Footer">
    <w:name w:val="footer"/>
    <w:basedOn w:val="Normal"/>
    <w:semiHidden/>
    <w:rsid w:val="00D74E55"/>
    <w:pPr>
      <w:tabs>
        <w:tab w:val="center" w:pos="4320"/>
        <w:tab w:val="right" w:pos="8640"/>
      </w:tabs>
    </w:pPr>
  </w:style>
  <w:style w:type="paragraph" w:styleId="Header">
    <w:name w:val="header"/>
    <w:basedOn w:val="Normal"/>
    <w:link w:val="HeaderChar"/>
    <w:uiPriority w:val="99"/>
    <w:unhideWhenUsed/>
    <w:rsid w:val="008167A2"/>
    <w:pPr>
      <w:tabs>
        <w:tab w:val="center" w:pos="4680"/>
        <w:tab w:val="right" w:pos="9360"/>
      </w:tabs>
    </w:pPr>
  </w:style>
  <w:style w:type="character" w:customStyle="1" w:styleId="BodyChar">
    <w:name w:val="Body Char"/>
    <w:link w:val="Body"/>
    <w:rsid w:val="008167A2"/>
    <w:rPr>
      <w:sz w:val="22"/>
      <w:szCs w:val="24"/>
    </w:rPr>
  </w:style>
  <w:style w:type="character" w:customStyle="1" w:styleId="HeaderChar">
    <w:name w:val="Header Char"/>
    <w:link w:val="Header"/>
    <w:uiPriority w:val="99"/>
    <w:rsid w:val="008167A2"/>
    <w:rPr>
      <w:sz w:val="22"/>
      <w:szCs w:val="24"/>
    </w:rPr>
  </w:style>
  <w:style w:type="paragraph" w:customStyle="1" w:styleId="Address">
    <w:name w:val="Address"/>
    <w:basedOn w:val="Normal"/>
    <w:link w:val="AddressChar"/>
    <w:qFormat/>
    <w:rsid w:val="000E7FD2"/>
    <w:pPr>
      <w:spacing w:line="200" w:lineRule="exact"/>
    </w:pPr>
    <w:rPr>
      <w:rFonts w:ascii="Arial" w:hAnsi="Arial"/>
      <w:sz w:val="15"/>
      <w:szCs w:val="20"/>
    </w:rPr>
  </w:style>
  <w:style w:type="character" w:customStyle="1" w:styleId="BalloonTextChar">
    <w:name w:val="Balloon Text Char"/>
    <w:link w:val="BalloonText"/>
    <w:rsid w:val="00E432B0"/>
    <w:rPr>
      <w:rFonts w:ascii="Tahoma" w:hAnsi="Tahoma" w:cs="Tahoma"/>
      <w:sz w:val="16"/>
      <w:szCs w:val="16"/>
    </w:rPr>
  </w:style>
  <w:style w:type="character" w:customStyle="1" w:styleId="AddressChar">
    <w:name w:val="Address Char"/>
    <w:link w:val="Address"/>
    <w:rsid w:val="000E7FD2"/>
    <w:rPr>
      <w:rFonts w:ascii="Arial" w:hAnsi="Arial"/>
      <w:sz w:val="15"/>
      <w:szCs w:val="24"/>
    </w:rPr>
  </w:style>
  <w:style w:type="paragraph" w:styleId="FootnoteText">
    <w:name w:val="footnote text"/>
    <w:basedOn w:val="Normal"/>
    <w:link w:val="FootnoteTextChar"/>
    <w:uiPriority w:val="99"/>
    <w:unhideWhenUsed/>
    <w:rsid w:val="00A21880"/>
    <w:pPr>
      <w:spacing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A21880"/>
    <w:rPr>
      <w:rFonts w:ascii="Arial" w:eastAsiaTheme="minorHAnsi" w:hAnsi="Arial" w:cstheme="minorBidi"/>
    </w:rPr>
  </w:style>
  <w:style w:type="character" w:styleId="FootnoteReference">
    <w:name w:val="footnote reference"/>
    <w:basedOn w:val="DefaultParagraphFont"/>
    <w:uiPriority w:val="99"/>
    <w:unhideWhenUsed/>
    <w:rsid w:val="00A2188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E55"/>
    <w:pPr>
      <w:spacing w:line="260" w:lineRule="exact"/>
    </w:pPr>
    <w:rPr>
      <w:sz w:val="22"/>
      <w:szCs w:val="24"/>
    </w:rPr>
  </w:style>
  <w:style w:type="paragraph" w:styleId="Heading1">
    <w:name w:val="heading 1"/>
    <w:basedOn w:val="Normal"/>
    <w:next w:val="Normal"/>
    <w:qFormat/>
    <w:rsid w:val="00D74E55"/>
    <w:pPr>
      <w:keepNext/>
      <w:spacing w:line="180" w:lineRule="exact"/>
      <w:outlineLvl w:val="0"/>
    </w:pPr>
    <w:rPr>
      <w:rFonts w:ascii="Arial" w:hAnsi="Arial"/>
      <w:kern w:val="32"/>
      <w:sz w:val="16"/>
      <w:szCs w:val="32"/>
    </w:rPr>
  </w:style>
  <w:style w:type="paragraph" w:styleId="Heading2">
    <w:name w:val="heading 2"/>
    <w:basedOn w:val="Normal"/>
    <w:next w:val="Normal"/>
    <w:qFormat/>
    <w:rsid w:val="00D74E55"/>
    <w:pPr>
      <w:keepNext/>
      <w:outlineLvl w:val="1"/>
    </w:pPr>
    <w:rPr>
      <w:b/>
      <w:szCs w:val="28"/>
    </w:rPr>
  </w:style>
  <w:style w:type="paragraph" w:styleId="Heading3">
    <w:name w:val="heading 3"/>
    <w:basedOn w:val="Normal"/>
    <w:next w:val="Normal"/>
    <w:qFormat/>
    <w:rsid w:val="00D74E55"/>
    <w:pPr>
      <w:keepNext/>
      <w:spacing w:line="180" w:lineRule="exact"/>
      <w:outlineLvl w:val="2"/>
    </w:pPr>
    <w:rPr>
      <w:rFonts w:ascii="Arial" w:hAnsi="Arial"/>
      <w:b/>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32B0"/>
    <w:pPr>
      <w:spacing w:line="240" w:lineRule="auto"/>
    </w:pPr>
    <w:rPr>
      <w:rFonts w:ascii="Tahoma" w:hAnsi="Tahoma" w:cs="Tahoma"/>
      <w:sz w:val="16"/>
      <w:szCs w:val="16"/>
    </w:rPr>
  </w:style>
  <w:style w:type="paragraph" w:customStyle="1" w:styleId="Body">
    <w:name w:val="Body"/>
    <w:basedOn w:val="Normal"/>
    <w:link w:val="BodyChar"/>
    <w:qFormat/>
    <w:rsid w:val="008167A2"/>
  </w:style>
  <w:style w:type="paragraph" w:styleId="Footer">
    <w:name w:val="footer"/>
    <w:basedOn w:val="Normal"/>
    <w:semiHidden/>
    <w:rsid w:val="00D74E55"/>
    <w:pPr>
      <w:tabs>
        <w:tab w:val="center" w:pos="4320"/>
        <w:tab w:val="right" w:pos="8640"/>
      </w:tabs>
    </w:pPr>
  </w:style>
  <w:style w:type="paragraph" w:styleId="Header">
    <w:name w:val="header"/>
    <w:basedOn w:val="Normal"/>
    <w:link w:val="HeaderChar"/>
    <w:uiPriority w:val="99"/>
    <w:unhideWhenUsed/>
    <w:rsid w:val="008167A2"/>
    <w:pPr>
      <w:tabs>
        <w:tab w:val="center" w:pos="4680"/>
        <w:tab w:val="right" w:pos="9360"/>
      </w:tabs>
    </w:pPr>
  </w:style>
  <w:style w:type="character" w:customStyle="1" w:styleId="BodyChar">
    <w:name w:val="Body Char"/>
    <w:link w:val="Body"/>
    <w:rsid w:val="008167A2"/>
    <w:rPr>
      <w:sz w:val="22"/>
      <w:szCs w:val="24"/>
    </w:rPr>
  </w:style>
  <w:style w:type="character" w:customStyle="1" w:styleId="HeaderChar">
    <w:name w:val="Header Char"/>
    <w:link w:val="Header"/>
    <w:uiPriority w:val="99"/>
    <w:rsid w:val="008167A2"/>
    <w:rPr>
      <w:sz w:val="22"/>
      <w:szCs w:val="24"/>
    </w:rPr>
  </w:style>
  <w:style w:type="paragraph" w:customStyle="1" w:styleId="Address">
    <w:name w:val="Address"/>
    <w:basedOn w:val="Normal"/>
    <w:link w:val="AddressChar"/>
    <w:qFormat/>
    <w:rsid w:val="000E7FD2"/>
    <w:pPr>
      <w:spacing w:line="200" w:lineRule="exact"/>
    </w:pPr>
    <w:rPr>
      <w:rFonts w:ascii="Arial" w:hAnsi="Arial"/>
      <w:sz w:val="15"/>
      <w:szCs w:val="20"/>
    </w:rPr>
  </w:style>
  <w:style w:type="character" w:customStyle="1" w:styleId="BalloonTextChar">
    <w:name w:val="Balloon Text Char"/>
    <w:link w:val="BalloonText"/>
    <w:rsid w:val="00E432B0"/>
    <w:rPr>
      <w:rFonts w:ascii="Tahoma" w:hAnsi="Tahoma" w:cs="Tahoma"/>
      <w:sz w:val="16"/>
      <w:szCs w:val="16"/>
    </w:rPr>
  </w:style>
  <w:style w:type="character" w:customStyle="1" w:styleId="AddressChar">
    <w:name w:val="Address Char"/>
    <w:link w:val="Address"/>
    <w:rsid w:val="000E7FD2"/>
    <w:rPr>
      <w:rFonts w:ascii="Arial" w:hAnsi="Arial"/>
      <w:sz w:val="15"/>
      <w:szCs w:val="24"/>
    </w:rPr>
  </w:style>
  <w:style w:type="paragraph" w:styleId="FootnoteText">
    <w:name w:val="footnote text"/>
    <w:basedOn w:val="Normal"/>
    <w:link w:val="FootnoteTextChar"/>
    <w:uiPriority w:val="99"/>
    <w:unhideWhenUsed/>
    <w:rsid w:val="00A21880"/>
    <w:pPr>
      <w:spacing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A21880"/>
    <w:rPr>
      <w:rFonts w:ascii="Arial" w:eastAsiaTheme="minorHAnsi" w:hAnsi="Arial" w:cstheme="minorBidi"/>
    </w:rPr>
  </w:style>
  <w:style w:type="character" w:styleId="FootnoteReference">
    <w:name w:val="footnote reference"/>
    <w:basedOn w:val="DefaultParagraphFont"/>
    <w:uiPriority w:val="99"/>
    <w:unhideWhenUsed/>
    <w:rsid w:val="00A21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32520\Desktop\Resources\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6E2F26E5CB764CAE2A0F9BCF8B6432" ma:contentTypeVersion="0" ma:contentTypeDescription="Create a new document." ma:contentTypeScope="" ma:versionID="c1bba32f823b19729c3acc0acbf9c2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9755-6212-4C6F-ADA5-E014573E4A56}">
  <ds:schemaRefs>
    <ds:schemaRef ds:uri="http://schemas.microsoft.com/sharepoint/v3/contenttype/forms"/>
  </ds:schemaRefs>
</ds:datastoreItem>
</file>

<file path=customXml/itemProps2.xml><?xml version="1.0" encoding="utf-8"?>
<ds:datastoreItem xmlns:ds="http://schemas.openxmlformats.org/officeDocument/2006/customXml" ds:itemID="{3596FBFF-4FFA-46F3-A975-88F2B4AF5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D0241-31EB-47D5-A3A3-C5C701E2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E6C0E4-7511-0349-A173-FEFC741E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\Users\u332520\Desktop\Resources\Templates\Letterhead.dotx</Template>
  <TotalTime>0</TotalTime>
  <Pages>1</Pages>
  <Words>231</Words>
  <Characters>1320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Month XX, XXXX</vt:lpstr>
    </vt:vector>
  </TitlesOfParts>
  <Company>Lippincott Mercer</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Aaron Robinson</dc:creator>
  <cp:lastModifiedBy>KVO</cp:lastModifiedBy>
  <cp:revision>2</cp:revision>
  <cp:lastPrinted>2018-04-16T20:33:00Z</cp:lastPrinted>
  <dcterms:created xsi:type="dcterms:W3CDTF">2018-07-03T21:10:00Z</dcterms:created>
  <dcterms:modified xsi:type="dcterms:W3CDTF">2018-07-03T21:10:00Z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0x0101009C6E2F26E5CB764CAE2A0F9BCF8B6432</vt:lpwstr>
  </property>
</Properties>
</file>