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D1B8E" w14:textId="1C50C47A" w:rsidR="00D953F8" w:rsidRPr="00AB6712" w:rsidRDefault="00D953F8" w:rsidP="00D953F8">
      <w:bookmarkStart w:id="0" w:name="_Hlk523226118"/>
      <w:bookmarkStart w:id="1" w:name="_GoBack"/>
      <w:bookmarkEnd w:id="1"/>
      <w:r w:rsidRPr="00AB6712">
        <w:rPr>
          <w:noProof/>
        </w:rPr>
        <w:drawing>
          <wp:inline distT="0" distB="0" distL="0" distR="0" wp14:anchorId="6C0A0229" wp14:editId="5701BDD4">
            <wp:extent cx="5943600" cy="127672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3600" cy="1276726"/>
                    </a:xfrm>
                    <a:prstGeom prst="rect">
                      <a:avLst/>
                    </a:prstGeom>
                    <a:noFill/>
                    <a:ln w="9525">
                      <a:noFill/>
                      <a:miter lim="800000"/>
                      <a:headEnd/>
                      <a:tailEnd/>
                    </a:ln>
                  </pic:spPr>
                </pic:pic>
              </a:graphicData>
            </a:graphic>
          </wp:inline>
        </w:drawing>
      </w:r>
    </w:p>
    <w:p w14:paraId="1A56FB24" w14:textId="77777777" w:rsidR="00D953F8" w:rsidRPr="00AB6712" w:rsidRDefault="00D953F8" w:rsidP="00D953F8">
      <w:pPr>
        <w:pStyle w:val="NoSpacing"/>
        <w:jc w:val="center"/>
        <w:rPr>
          <w:rFonts w:ascii="Times New Roman" w:hAnsi="Times New Roman" w:cs="Times New Roman"/>
          <w:sz w:val="28"/>
          <w:szCs w:val="28"/>
        </w:rPr>
      </w:pPr>
      <w:r w:rsidRPr="00AB6712">
        <w:rPr>
          <w:rFonts w:ascii="Times New Roman" w:hAnsi="Times New Roman" w:cs="Times New Roman"/>
          <w:sz w:val="28"/>
          <w:szCs w:val="28"/>
        </w:rPr>
        <w:t>SOUTHERN DISTRICT</w:t>
      </w:r>
    </w:p>
    <w:p w14:paraId="6C232070" w14:textId="77777777" w:rsidR="00F5157F" w:rsidRDefault="00F5157F" w:rsidP="006D1278">
      <w:pPr>
        <w:autoSpaceDE w:val="0"/>
        <w:autoSpaceDN w:val="0"/>
        <w:adjustRightInd w:val="0"/>
        <w:spacing w:after="0" w:line="240" w:lineRule="auto"/>
        <w:rPr>
          <w:rFonts w:cstheme="minorHAnsi"/>
          <w:sz w:val="24"/>
          <w:szCs w:val="24"/>
        </w:rPr>
      </w:pPr>
    </w:p>
    <w:p w14:paraId="1AA063DF" w14:textId="77777777" w:rsidR="00F5157F" w:rsidRDefault="00F5157F" w:rsidP="006D1278">
      <w:pPr>
        <w:autoSpaceDE w:val="0"/>
        <w:autoSpaceDN w:val="0"/>
        <w:adjustRightInd w:val="0"/>
        <w:spacing w:after="0" w:line="240" w:lineRule="auto"/>
        <w:rPr>
          <w:rFonts w:cstheme="minorHAnsi"/>
          <w:sz w:val="24"/>
          <w:szCs w:val="24"/>
        </w:rPr>
      </w:pPr>
    </w:p>
    <w:p w14:paraId="15ED64C7" w14:textId="757E9561" w:rsidR="006D1278" w:rsidRPr="00AB6712" w:rsidRDefault="00103556" w:rsidP="006D1278">
      <w:pPr>
        <w:autoSpaceDE w:val="0"/>
        <w:autoSpaceDN w:val="0"/>
        <w:adjustRightInd w:val="0"/>
        <w:spacing w:after="0" w:line="240" w:lineRule="auto"/>
        <w:rPr>
          <w:rFonts w:cstheme="minorHAnsi"/>
          <w:sz w:val="24"/>
          <w:szCs w:val="24"/>
        </w:rPr>
      </w:pPr>
      <w:r>
        <w:rPr>
          <w:rFonts w:cstheme="minorHAnsi"/>
          <w:sz w:val="24"/>
          <w:szCs w:val="24"/>
        </w:rPr>
        <w:t xml:space="preserve">January </w:t>
      </w:r>
      <w:r w:rsidR="001E13FF">
        <w:rPr>
          <w:rFonts w:cstheme="minorHAnsi"/>
          <w:sz w:val="24"/>
          <w:szCs w:val="24"/>
        </w:rPr>
        <w:t>20</w:t>
      </w:r>
      <w:r>
        <w:rPr>
          <w:rFonts w:cstheme="minorHAnsi"/>
          <w:sz w:val="24"/>
          <w:szCs w:val="24"/>
        </w:rPr>
        <w:t>, 2020</w:t>
      </w:r>
    </w:p>
    <w:p w14:paraId="4F3FF1D2" w14:textId="77777777" w:rsidR="006D1278" w:rsidRPr="00AB6712" w:rsidRDefault="006D1278" w:rsidP="006D1278">
      <w:pPr>
        <w:autoSpaceDE w:val="0"/>
        <w:autoSpaceDN w:val="0"/>
        <w:adjustRightInd w:val="0"/>
        <w:spacing w:after="0" w:line="240" w:lineRule="auto"/>
        <w:rPr>
          <w:rFonts w:cstheme="minorHAnsi"/>
          <w:sz w:val="24"/>
          <w:szCs w:val="24"/>
        </w:rPr>
      </w:pPr>
    </w:p>
    <w:p w14:paraId="2D483A24" w14:textId="69A857AF" w:rsidR="006D7EBC" w:rsidRDefault="006D7EBC" w:rsidP="006D1278">
      <w:pPr>
        <w:autoSpaceDE w:val="0"/>
        <w:autoSpaceDN w:val="0"/>
        <w:adjustRightInd w:val="0"/>
        <w:spacing w:after="0" w:line="240" w:lineRule="auto"/>
        <w:rPr>
          <w:rFonts w:cstheme="minorHAnsi"/>
          <w:sz w:val="24"/>
          <w:szCs w:val="24"/>
        </w:rPr>
      </w:pPr>
      <w:r>
        <w:rPr>
          <w:rFonts w:cstheme="minorHAnsi"/>
          <w:sz w:val="24"/>
          <w:szCs w:val="24"/>
        </w:rPr>
        <w:t>Clerk’s Office</w:t>
      </w:r>
    </w:p>
    <w:p w14:paraId="7A38C902" w14:textId="35C06796" w:rsidR="006D7EBC" w:rsidRDefault="006D7EBC" w:rsidP="006D1278">
      <w:pPr>
        <w:autoSpaceDE w:val="0"/>
        <w:autoSpaceDN w:val="0"/>
        <w:adjustRightInd w:val="0"/>
        <w:spacing w:after="0" w:line="240" w:lineRule="auto"/>
        <w:rPr>
          <w:rFonts w:cstheme="minorHAnsi"/>
          <w:sz w:val="24"/>
          <w:szCs w:val="24"/>
        </w:rPr>
      </w:pPr>
      <w:r>
        <w:rPr>
          <w:rFonts w:cstheme="minorHAnsi"/>
          <w:sz w:val="24"/>
          <w:szCs w:val="24"/>
        </w:rPr>
        <w:t>California Air Resources Board</w:t>
      </w:r>
    </w:p>
    <w:p w14:paraId="3152C840" w14:textId="43895C09" w:rsidR="006D7EBC" w:rsidRDefault="006D7EBC" w:rsidP="006D1278">
      <w:pPr>
        <w:autoSpaceDE w:val="0"/>
        <w:autoSpaceDN w:val="0"/>
        <w:adjustRightInd w:val="0"/>
        <w:spacing w:after="0" w:line="240" w:lineRule="auto"/>
        <w:rPr>
          <w:rFonts w:cstheme="minorHAnsi"/>
          <w:sz w:val="24"/>
          <w:szCs w:val="24"/>
        </w:rPr>
      </w:pPr>
      <w:r>
        <w:rPr>
          <w:rFonts w:cstheme="minorHAnsi"/>
          <w:sz w:val="24"/>
          <w:szCs w:val="24"/>
        </w:rPr>
        <w:t>1001 I Street</w:t>
      </w:r>
    </w:p>
    <w:p w14:paraId="2CB1FED1" w14:textId="1E5F9361" w:rsidR="006D7EBC" w:rsidRDefault="006D7EBC" w:rsidP="006D1278">
      <w:pPr>
        <w:autoSpaceDE w:val="0"/>
        <w:autoSpaceDN w:val="0"/>
        <w:adjustRightInd w:val="0"/>
        <w:spacing w:after="0" w:line="240" w:lineRule="auto"/>
        <w:rPr>
          <w:rFonts w:cstheme="minorHAnsi"/>
          <w:sz w:val="24"/>
          <w:szCs w:val="24"/>
        </w:rPr>
      </w:pPr>
      <w:r>
        <w:rPr>
          <w:rFonts w:cstheme="minorHAnsi"/>
          <w:sz w:val="24"/>
          <w:szCs w:val="24"/>
        </w:rPr>
        <w:t>Sacramento, California 95814</w:t>
      </w:r>
    </w:p>
    <w:p w14:paraId="53A5A789" w14:textId="15190E8F" w:rsidR="006D7EBC" w:rsidRDefault="006D7EBC" w:rsidP="006D1278">
      <w:pPr>
        <w:autoSpaceDE w:val="0"/>
        <w:autoSpaceDN w:val="0"/>
        <w:adjustRightInd w:val="0"/>
        <w:spacing w:after="0" w:line="240" w:lineRule="auto"/>
        <w:rPr>
          <w:rFonts w:cstheme="minorHAnsi"/>
          <w:sz w:val="24"/>
          <w:szCs w:val="24"/>
        </w:rPr>
      </w:pPr>
    </w:p>
    <w:p w14:paraId="446BD575" w14:textId="08F39189" w:rsidR="006D7EBC" w:rsidRPr="00A41EA5" w:rsidRDefault="00A41EA5" w:rsidP="006D1278">
      <w:pPr>
        <w:autoSpaceDE w:val="0"/>
        <w:autoSpaceDN w:val="0"/>
        <w:adjustRightInd w:val="0"/>
        <w:spacing w:after="0" w:line="240" w:lineRule="auto"/>
        <w:rPr>
          <w:rFonts w:cstheme="minorHAnsi"/>
          <w:i/>
          <w:iCs/>
          <w:sz w:val="24"/>
          <w:szCs w:val="24"/>
        </w:rPr>
      </w:pPr>
      <w:r>
        <w:rPr>
          <w:rFonts w:cstheme="minorHAnsi"/>
          <w:i/>
          <w:iCs/>
          <w:sz w:val="24"/>
          <w:szCs w:val="24"/>
        </w:rPr>
        <w:t xml:space="preserve">Via Electronic Submittal:  </w:t>
      </w:r>
      <w:hyperlink r:id="rId10" w:history="1">
        <w:r w:rsidRPr="005358DB">
          <w:rPr>
            <w:rStyle w:val="Hyperlink"/>
            <w:rFonts w:cstheme="minorHAnsi"/>
            <w:sz w:val="24"/>
            <w:szCs w:val="24"/>
          </w:rPr>
          <w:t>https://www.arb.ca.gov/lispub/comm/bclist.php</w:t>
        </w:r>
      </w:hyperlink>
      <w:r>
        <w:rPr>
          <w:rFonts w:cstheme="minorHAnsi"/>
          <w:sz w:val="24"/>
          <w:szCs w:val="24"/>
        </w:rPr>
        <w:t xml:space="preserve"> </w:t>
      </w:r>
    </w:p>
    <w:p w14:paraId="28F7DA42" w14:textId="77777777" w:rsidR="006D1278" w:rsidRPr="00AB6712" w:rsidRDefault="006D1278" w:rsidP="006D1278">
      <w:pPr>
        <w:autoSpaceDE w:val="0"/>
        <w:autoSpaceDN w:val="0"/>
        <w:adjustRightInd w:val="0"/>
        <w:spacing w:after="0" w:line="240" w:lineRule="auto"/>
        <w:rPr>
          <w:rFonts w:cstheme="minorHAnsi"/>
          <w:sz w:val="24"/>
          <w:szCs w:val="24"/>
        </w:rPr>
      </w:pPr>
    </w:p>
    <w:p w14:paraId="7F57E88E" w14:textId="09E9C7DC" w:rsidR="00AB006A" w:rsidRDefault="006D7EBC" w:rsidP="00865F1D">
      <w:pPr>
        <w:autoSpaceDE w:val="0"/>
        <w:autoSpaceDN w:val="0"/>
        <w:adjustRightInd w:val="0"/>
        <w:spacing w:after="0" w:line="240" w:lineRule="auto"/>
        <w:rPr>
          <w:rFonts w:cstheme="minorHAnsi"/>
          <w:b/>
          <w:sz w:val="24"/>
          <w:szCs w:val="24"/>
        </w:rPr>
      </w:pPr>
      <w:r>
        <w:rPr>
          <w:rFonts w:cstheme="minorHAnsi"/>
          <w:b/>
          <w:sz w:val="24"/>
          <w:szCs w:val="24"/>
        </w:rPr>
        <w:t>Subject</w:t>
      </w:r>
      <w:r w:rsidR="006D1278" w:rsidRPr="00AB6712">
        <w:rPr>
          <w:rFonts w:cstheme="minorHAnsi"/>
          <w:b/>
          <w:sz w:val="24"/>
          <w:szCs w:val="24"/>
        </w:rPr>
        <w:t xml:space="preserve">: </w:t>
      </w:r>
      <w:r w:rsidR="00103556">
        <w:rPr>
          <w:rFonts w:cstheme="minorHAnsi"/>
          <w:b/>
          <w:sz w:val="24"/>
          <w:szCs w:val="24"/>
        </w:rPr>
        <w:t xml:space="preserve">Public Meeting </w:t>
      </w:r>
      <w:r>
        <w:rPr>
          <w:rFonts w:cstheme="minorHAnsi"/>
          <w:b/>
          <w:sz w:val="24"/>
          <w:szCs w:val="24"/>
        </w:rPr>
        <w:t xml:space="preserve">Comments </w:t>
      </w:r>
      <w:r w:rsidR="00103556">
        <w:rPr>
          <w:rFonts w:cstheme="minorHAnsi"/>
          <w:b/>
          <w:sz w:val="24"/>
          <w:szCs w:val="24"/>
        </w:rPr>
        <w:t xml:space="preserve">to Consider Policy Recommendations to Increase the Use of Zero-Emission Vehicles Per </w:t>
      </w:r>
      <w:hyperlink r:id="rId11" w:history="1">
        <w:r w:rsidR="00103556" w:rsidRPr="00A92ED0">
          <w:rPr>
            <w:rStyle w:val="Hyperlink"/>
            <w:rFonts w:cstheme="minorHAnsi"/>
            <w:b/>
            <w:sz w:val="24"/>
            <w:szCs w:val="24"/>
          </w:rPr>
          <w:t>Senate Bill 498</w:t>
        </w:r>
      </w:hyperlink>
      <w:r w:rsidR="00E2186F">
        <w:rPr>
          <w:rFonts w:cstheme="minorHAnsi"/>
          <w:b/>
          <w:sz w:val="24"/>
          <w:szCs w:val="24"/>
        </w:rPr>
        <w:t xml:space="preserve"> </w:t>
      </w:r>
      <w:r w:rsidR="00E2186F" w:rsidRPr="00A15637">
        <w:rPr>
          <w:rFonts w:cstheme="minorHAnsi"/>
          <w:b/>
          <w:sz w:val="24"/>
          <w:szCs w:val="24"/>
        </w:rPr>
        <w:t>(</w:t>
      </w:r>
      <w:r w:rsidR="00A92ED0" w:rsidRPr="00A15637">
        <w:rPr>
          <w:rFonts w:cstheme="minorHAnsi"/>
          <w:b/>
          <w:sz w:val="24"/>
          <w:szCs w:val="24"/>
        </w:rPr>
        <w:t>Chapter 628, Statutes of 2017</w:t>
      </w:r>
      <w:r w:rsidR="00B839BA" w:rsidRPr="00A15637">
        <w:rPr>
          <w:rFonts w:cstheme="minorHAnsi"/>
          <w:b/>
          <w:sz w:val="24"/>
          <w:szCs w:val="24"/>
        </w:rPr>
        <w:t>)</w:t>
      </w:r>
    </w:p>
    <w:p w14:paraId="061759E9" w14:textId="77777777" w:rsidR="00AB006A" w:rsidRDefault="00AB006A" w:rsidP="00865F1D">
      <w:pPr>
        <w:autoSpaceDE w:val="0"/>
        <w:autoSpaceDN w:val="0"/>
        <w:adjustRightInd w:val="0"/>
        <w:spacing w:after="0" w:line="240" w:lineRule="auto"/>
        <w:rPr>
          <w:rFonts w:cstheme="minorHAnsi"/>
          <w:b/>
          <w:sz w:val="24"/>
          <w:szCs w:val="24"/>
        </w:rPr>
      </w:pPr>
    </w:p>
    <w:bookmarkEnd w:id="0"/>
    <w:p w14:paraId="0322E0FB" w14:textId="48C14315" w:rsidR="00A41EA5" w:rsidRDefault="00DB668A" w:rsidP="008A2BCB">
      <w:pPr>
        <w:spacing w:after="0" w:line="240" w:lineRule="auto"/>
        <w:rPr>
          <w:rFonts w:cstheme="minorHAnsi"/>
          <w:sz w:val="24"/>
          <w:szCs w:val="24"/>
        </w:rPr>
      </w:pPr>
      <w:r>
        <w:rPr>
          <w:rFonts w:cstheme="minorHAnsi"/>
          <w:sz w:val="24"/>
          <w:szCs w:val="24"/>
        </w:rPr>
        <w:t>Dear Clerk’s Office</w:t>
      </w:r>
      <w:r w:rsidR="00A41EA5">
        <w:rPr>
          <w:rFonts w:cstheme="minorHAnsi"/>
          <w:sz w:val="24"/>
          <w:szCs w:val="24"/>
        </w:rPr>
        <w:t>:</w:t>
      </w:r>
    </w:p>
    <w:p w14:paraId="6C1DB71A" w14:textId="77777777" w:rsidR="00A41EA5" w:rsidRDefault="00A41EA5" w:rsidP="008A2BCB">
      <w:pPr>
        <w:spacing w:after="0" w:line="240" w:lineRule="auto"/>
        <w:rPr>
          <w:rFonts w:cstheme="minorHAnsi"/>
          <w:sz w:val="24"/>
          <w:szCs w:val="24"/>
        </w:rPr>
      </w:pPr>
    </w:p>
    <w:p w14:paraId="3AD0358B" w14:textId="7DFE66E7" w:rsidR="00204231" w:rsidRPr="00FF1DD6" w:rsidRDefault="00776DB2" w:rsidP="00204231">
      <w:pPr>
        <w:pStyle w:val="Default"/>
        <w:rPr>
          <w:rFonts w:cstheme="minorHAnsi"/>
        </w:rPr>
      </w:pPr>
      <w:r>
        <w:rPr>
          <w:rFonts w:cstheme="minorHAnsi"/>
        </w:rPr>
        <w:t>T</w:t>
      </w:r>
      <w:r w:rsidR="00807B1F">
        <w:rPr>
          <w:rFonts w:cstheme="minorHAnsi"/>
        </w:rPr>
        <w:t>he California Refuse Recycling Council, Southern District (CRRC SD)</w:t>
      </w:r>
      <w:r>
        <w:rPr>
          <w:rFonts w:cstheme="minorHAnsi"/>
        </w:rPr>
        <w:t xml:space="preserve"> is an association of solid waste service providers</w:t>
      </w:r>
      <w:r w:rsidR="00807B1F">
        <w:rPr>
          <w:rFonts w:cstheme="minorHAnsi"/>
        </w:rPr>
        <w:t>.</w:t>
      </w:r>
      <w:r w:rsidR="00D36B74" w:rsidRPr="008726FE">
        <w:rPr>
          <w:rFonts w:cstheme="minorHAnsi"/>
        </w:rPr>
        <w:t xml:space="preserve">  Our members range from small, privately owned enterprises to several of the world’s largest</w:t>
      </w:r>
      <w:r w:rsidR="0042320D">
        <w:rPr>
          <w:rFonts w:cstheme="minorHAnsi"/>
        </w:rPr>
        <w:t xml:space="preserve"> integrated</w:t>
      </w:r>
      <w:r w:rsidR="00D36B74" w:rsidRPr="008726FE">
        <w:rPr>
          <w:rFonts w:cstheme="minorHAnsi"/>
        </w:rPr>
        <w:t xml:space="preserve"> waste management firms. Collectively, CRRC Southern District members serve </w:t>
      </w:r>
      <w:r>
        <w:rPr>
          <w:rFonts w:cstheme="minorHAnsi"/>
        </w:rPr>
        <w:t xml:space="preserve">an estimated two-thirds </w:t>
      </w:r>
      <w:r w:rsidR="00D36B74" w:rsidRPr="008726FE">
        <w:rPr>
          <w:rFonts w:cstheme="minorHAnsi"/>
        </w:rPr>
        <w:t xml:space="preserve">of the state’s population and operate virtually every form of </w:t>
      </w:r>
      <w:r w:rsidR="003E5BF0">
        <w:rPr>
          <w:rFonts w:cstheme="minorHAnsi"/>
        </w:rPr>
        <w:t xml:space="preserve">facility and service </w:t>
      </w:r>
      <w:r w:rsidR="003E5BF0" w:rsidRPr="008726FE">
        <w:rPr>
          <w:rFonts w:cstheme="minorHAnsi"/>
        </w:rPr>
        <w:t>now in existence</w:t>
      </w:r>
      <w:r w:rsidR="003E5BF0">
        <w:rPr>
          <w:rFonts w:cstheme="minorHAnsi"/>
        </w:rPr>
        <w:t xml:space="preserve"> for</w:t>
      </w:r>
      <w:r w:rsidR="003E5BF0" w:rsidRPr="008726FE">
        <w:rPr>
          <w:rFonts w:cstheme="minorHAnsi"/>
        </w:rPr>
        <w:t xml:space="preserve"> </w:t>
      </w:r>
      <w:r w:rsidR="0042320D">
        <w:rPr>
          <w:rFonts w:cstheme="minorHAnsi"/>
        </w:rPr>
        <w:t xml:space="preserve">integrated </w:t>
      </w:r>
      <w:r w:rsidR="00D36B74" w:rsidRPr="008726FE">
        <w:rPr>
          <w:rFonts w:cstheme="minorHAnsi"/>
        </w:rPr>
        <w:t>solid waste management</w:t>
      </w:r>
      <w:r w:rsidR="00ED3EC8">
        <w:rPr>
          <w:rFonts w:cstheme="minorHAnsi"/>
        </w:rPr>
        <w:t>,</w:t>
      </w:r>
      <w:r w:rsidR="00D36B74" w:rsidRPr="008726FE">
        <w:rPr>
          <w:rFonts w:cstheme="minorHAnsi"/>
        </w:rPr>
        <w:t xml:space="preserve"> recycling</w:t>
      </w:r>
      <w:r w:rsidR="0042320D">
        <w:rPr>
          <w:rFonts w:cstheme="minorHAnsi"/>
        </w:rPr>
        <w:t>,</w:t>
      </w:r>
      <w:r w:rsidR="00D36B74" w:rsidRPr="008726FE">
        <w:rPr>
          <w:rFonts w:cstheme="minorHAnsi"/>
        </w:rPr>
        <w:t xml:space="preserve"> composting</w:t>
      </w:r>
      <w:r w:rsidR="005116E7">
        <w:rPr>
          <w:rFonts w:cstheme="minorHAnsi"/>
        </w:rPr>
        <w:t>,</w:t>
      </w:r>
      <w:r w:rsidR="0042320D">
        <w:rPr>
          <w:rFonts w:cstheme="minorHAnsi"/>
        </w:rPr>
        <w:t xml:space="preserve"> and an</w:t>
      </w:r>
      <w:r w:rsidR="00C705C9">
        <w:rPr>
          <w:rFonts w:cstheme="minorHAnsi"/>
        </w:rPr>
        <w:t>a</w:t>
      </w:r>
      <w:r w:rsidR="0042320D">
        <w:rPr>
          <w:rFonts w:cstheme="minorHAnsi"/>
        </w:rPr>
        <w:t>erobic digestion</w:t>
      </w:r>
      <w:r w:rsidR="00D36B74" w:rsidRPr="008726FE">
        <w:rPr>
          <w:rFonts w:cstheme="minorHAnsi"/>
        </w:rPr>
        <w:t xml:space="preserve">.  </w:t>
      </w:r>
      <w:r>
        <w:rPr>
          <w:rFonts w:cstheme="minorHAnsi"/>
        </w:rPr>
        <w:t>O</w:t>
      </w:r>
      <w:r w:rsidR="00D36B74" w:rsidRPr="008726FE">
        <w:rPr>
          <w:rFonts w:cstheme="minorHAnsi"/>
        </w:rPr>
        <w:t xml:space="preserve">ur members share in the state’s </w:t>
      </w:r>
      <w:r w:rsidR="008A2BCB">
        <w:rPr>
          <w:rFonts w:cstheme="minorHAnsi"/>
        </w:rPr>
        <w:t>pollutant</w:t>
      </w:r>
      <w:r w:rsidR="00D36B74" w:rsidRPr="008726FE">
        <w:rPr>
          <w:rFonts w:cstheme="minorHAnsi"/>
        </w:rPr>
        <w:t xml:space="preserve"> reduction and climate change </w:t>
      </w:r>
      <w:r w:rsidR="008A2BCB">
        <w:rPr>
          <w:rFonts w:cstheme="minorHAnsi"/>
        </w:rPr>
        <w:t>goals</w:t>
      </w:r>
      <w:r w:rsidR="00D36B74" w:rsidRPr="008726FE">
        <w:rPr>
          <w:rFonts w:cstheme="minorHAnsi"/>
        </w:rPr>
        <w:t xml:space="preserve">, </w:t>
      </w:r>
      <w:r>
        <w:rPr>
          <w:rFonts w:cstheme="minorHAnsi"/>
        </w:rPr>
        <w:t xml:space="preserve">and </w:t>
      </w:r>
      <w:r w:rsidR="00793F71">
        <w:rPr>
          <w:rFonts w:cstheme="minorHAnsi"/>
        </w:rPr>
        <w:t>al</w:t>
      </w:r>
      <w:r w:rsidR="00D36B74" w:rsidRPr="008726FE">
        <w:rPr>
          <w:rFonts w:cstheme="minorHAnsi"/>
        </w:rPr>
        <w:t>though we may have different views on how best to accomplish those goals</w:t>
      </w:r>
      <w:r>
        <w:rPr>
          <w:rFonts w:cstheme="minorHAnsi"/>
        </w:rPr>
        <w:t>, we remain committed to providing these essential services to help ensure that California will realize all of its environmental objectives</w:t>
      </w:r>
      <w:r w:rsidR="00D36B74" w:rsidRPr="008726FE">
        <w:rPr>
          <w:rFonts w:cstheme="minorHAnsi"/>
        </w:rPr>
        <w:t>.</w:t>
      </w:r>
      <w:r w:rsidR="00204231">
        <w:rPr>
          <w:rFonts w:cstheme="minorHAnsi"/>
        </w:rPr>
        <w:t xml:space="preserve">  </w:t>
      </w:r>
    </w:p>
    <w:p w14:paraId="2989208F" w14:textId="77777777" w:rsidR="00ED3EC8" w:rsidRDefault="00ED3EC8" w:rsidP="00F37ACE">
      <w:pPr>
        <w:pStyle w:val="NoSpacing"/>
        <w:rPr>
          <w:rFonts w:cstheme="minorHAnsi"/>
          <w:sz w:val="24"/>
          <w:szCs w:val="24"/>
        </w:rPr>
      </w:pPr>
    </w:p>
    <w:p w14:paraId="74AB760A" w14:textId="5571B0CB" w:rsidR="00F37ACE" w:rsidRDefault="00261033" w:rsidP="001E13FF">
      <w:pPr>
        <w:pStyle w:val="NoSpacing"/>
        <w:rPr>
          <w:rFonts w:cstheme="minorHAnsi"/>
          <w:sz w:val="24"/>
          <w:szCs w:val="24"/>
        </w:rPr>
      </w:pPr>
      <w:r w:rsidRPr="00771196">
        <w:rPr>
          <w:rFonts w:cstheme="minorHAnsi"/>
          <w:sz w:val="24"/>
          <w:szCs w:val="24"/>
        </w:rPr>
        <w:t xml:space="preserve">The CRRC Southern District is comprised of the California counties of Fresno, Imperial, Inyo, Kern, Kings, Los Angeles, Madera, Orange, Riverside, Santa Barbara, San Bernardino, San Diego, San Luis Obispo, Tulare, and Riverside. It is home to approximately 26 million residents.  CRRC </w:t>
      </w:r>
      <w:r w:rsidR="00807B1F" w:rsidRPr="00771196">
        <w:rPr>
          <w:rFonts w:cstheme="minorHAnsi"/>
          <w:sz w:val="24"/>
          <w:szCs w:val="24"/>
        </w:rPr>
        <w:t>SD</w:t>
      </w:r>
      <w:r w:rsidRPr="00771196">
        <w:rPr>
          <w:rFonts w:cstheme="minorHAnsi"/>
          <w:sz w:val="24"/>
          <w:szCs w:val="24"/>
        </w:rPr>
        <w:t xml:space="preserve"> members have expended billions of dollars in delivering recycling and composting services to these communities. </w:t>
      </w:r>
      <w:r w:rsidR="00F07CB5" w:rsidRPr="00C51AA8">
        <w:rPr>
          <w:rFonts w:cstheme="minorHAnsi"/>
          <w:sz w:val="24"/>
          <w:szCs w:val="24"/>
        </w:rPr>
        <w:t xml:space="preserve">We are </w:t>
      </w:r>
      <w:r w:rsidR="0046112B" w:rsidRPr="00C51AA8">
        <w:rPr>
          <w:rFonts w:cstheme="minorHAnsi"/>
          <w:sz w:val="24"/>
          <w:szCs w:val="24"/>
        </w:rPr>
        <w:t>one of several</w:t>
      </w:r>
      <w:r w:rsidR="00F07CB5" w:rsidRPr="00C51AA8">
        <w:rPr>
          <w:rFonts w:cstheme="minorHAnsi"/>
          <w:sz w:val="24"/>
          <w:szCs w:val="24"/>
        </w:rPr>
        <w:t xml:space="preserve"> </w:t>
      </w:r>
      <w:r w:rsidR="00A951A5" w:rsidRPr="00C51AA8">
        <w:rPr>
          <w:rFonts w:cstheme="minorHAnsi"/>
          <w:sz w:val="24"/>
          <w:szCs w:val="24"/>
        </w:rPr>
        <w:t>primary</w:t>
      </w:r>
      <w:r w:rsidR="00F07CB5" w:rsidRPr="00C51AA8">
        <w:rPr>
          <w:rFonts w:cstheme="minorHAnsi"/>
          <w:sz w:val="24"/>
          <w:szCs w:val="24"/>
        </w:rPr>
        <w:t xml:space="preserve"> </w:t>
      </w:r>
      <w:r w:rsidR="00B230F8">
        <w:rPr>
          <w:rFonts w:cstheme="minorHAnsi"/>
          <w:sz w:val="24"/>
          <w:szCs w:val="24"/>
        </w:rPr>
        <w:t>stakeholder</w:t>
      </w:r>
      <w:r w:rsidR="0046112B">
        <w:rPr>
          <w:rFonts w:cstheme="minorHAnsi"/>
          <w:sz w:val="24"/>
          <w:szCs w:val="24"/>
        </w:rPr>
        <w:t>s</w:t>
      </w:r>
      <w:r w:rsidR="006213D1">
        <w:rPr>
          <w:rFonts w:cstheme="minorHAnsi"/>
          <w:sz w:val="24"/>
          <w:szCs w:val="24"/>
        </w:rPr>
        <w:t xml:space="preserve"> over the past twenty years</w:t>
      </w:r>
      <w:r w:rsidR="00B230F8">
        <w:rPr>
          <w:rFonts w:cstheme="minorHAnsi"/>
          <w:sz w:val="24"/>
          <w:szCs w:val="24"/>
        </w:rPr>
        <w:t xml:space="preserve"> </w:t>
      </w:r>
      <w:r w:rsidR="00AD61EE">
        <w:rPr>
          <w:rFonts w:cstheme="minorHAnsi"/>
          <w:sz w:val="24"/>
          <w:szCs w:val="24"/>
        </w:rPr>
        <w:t>that ha</w:t>
      </w:r>
      <w:r w:rsidR="0046112B">
        <w:rPr>
          <w:rFonts w:cstheme="minorHAnsi"/>
          <w:sz w:val="24"/>
          <w:szCs w:val="24"/>
        </w:rPr>
        <w:t>ve</w:t>
      </w:r>
      <w:r w:rsidR="00AD61EE">
        <w:rPr>
          <w:rFonts w:cstheme="minorHAnsi"/>
          <w:sz w:val="24"/>
          <w:szCs w:val="24"/>
        </w:rPr>
        <w:t xml:space="preserve"> invested and committed to the </w:t>
      </w:r>
      <w:r w:rsidR="0046112B">
        <w:rPr>
          <w:rFonts w:cstheme="minorHAnsi"/>
          <w:sz w:val="24"/>
          <w:szCs w:val="24"/>
        </w:rPr>
        <w:t xml:space="preserve">mandated use of </w:t>
      </w:r>
      <w:r w:rsidR="00C51AA8">
        <w:rPr>
          <w:rFonts w:cstheme="minorHAnsi"/>
          <w:sz w:val="24"/>
          <w:szCs w:val="24"/>
        </w:rPr>
        <w:t>alternative fuel natural gas</w:t>
      </w:r>
      <w:r w:rsidR="006213D1">
        <w:rPr>
          <w:rFonts w:cstheme="minorHAnsi"/>
          <w:sz w:val="24"/>
          <w:szCs w:val="24"/>
        </w:rPr>
        <w:t xml:space="preserve"> clean fleet vehicles</w:t>
      </w:r>
      <w:r w:rsidR="00C51AA8">
        <w:rPr>
          <w:rFonts w:cstheme="minorHAnsi"/>
          <w:sz w:val="24"/>
          <w:szCs w:val="24"/>
        </w:rPr>
        <w:t xml:space="preserve"> and low NOx</w:t>
      </w:r>
      <w:r w:rsidR="006213D1">
        <w:rPr>
          <w:rFonts w:cstheme="minorHAnsi"/>
          <w:sz w:val="24"/>
          <w:szCs w:val="24"/>
        </w:rPr>
        <w:t xml:space="preserve"> engines with </w:t>
      </w:r>
      <w:r w:rsidR="00C51AA8">
        <w:rPr>
          <w:rFonts w:cstheme="minorHAnsi"/>
          <w:sz w:val="24"/>
          <w:szCs w:val="24"/>
        </w:rPr>
        <w:t xml:space="preserve">renewable </w:t>
      </w:r>
      <w:r w:rsidR="006213D1">
        <w:rPr>
          <w:rFonts w:cstheme="minorHAnsi"/>
          <w:sz w:val="24"/>
          <w:szCs w:val="24"/>
        </w:rPr>
        <w:t xml:space="preserve">natural gas fueling infrastructure.   Our experiences along with other transportation sector stakeholders have given us realistic understandings of the difficulties in converting fleets and building infrastructure to take on the </w:t>
      </w:r>
      <w:r w:rsidR="006213D1">
        <w:rPr>
          <w:rFonts w:cstheme="minorHAnsi"/>
          <w:sz w:val="24"/>
          <w:szCs w:val="24"/>
        </w:rPr>
        <w:lastRenderedPageBreak/>
        <w:t xml:space="preserve">difficult challenges of advancing ZEV technologies, but yet preserving the investments in natural gas </w:t>
      </w:r>
      <w:r w:rsidR="00103556">
        <w:rPr>
          <w:rFonts w:cstheme="minorHAnsi"/>
          <w:sz w:val="24"/>
          <w:szCs w:val="24"/>
        </w:rPr>
        <w:t>fleets to meet existing mandates to achieve compliance with 8-hour Ozone SIP requirements in the South Coast and San J</w:t>
      </w:r>
      <w:r w:rsidR="004650B7">
        <w:rPr>
          <w:rFonts w:cstheme="minorHAnsi"/>
          <w:sz w:val="24"/>
          <w:szCs w:val="24"/>
        </w:rPr>
        <w:t>o</w:t>
      </w:r>
      <w:r w:rsidR="00103556">
        <w:rPr>
          <w:rFonts w:cstheme="minorHAnsi"/>
          <w:sz w:val="24"/>
          <w:szCs w:val="24"/>
        </w:rPr>
        <w:t>aquin Valley Air Basins.</w:t>
      </w:r>
    </w:p>
    <w:p w14:paraId="00D66843" w14:textId="77777777" w:rsidR="00103556" w:rsidRDefault="00103556" w:rsidP="001E13FF">
      <w:pPr>
        <w:pStyle w:val="NoSpacing"/>
        <w:rPr>
          <w:rFonts w:cstheme="minorHAnsi"/>
          <w:sz w:val="24"/>
          <w:szCs w:val="24"/>
        </w:rPr>
      </w:pPr>
    </w:p>
    <w:p w14:paraId="6D54A790" w14:textId="3796DBB3" w:rsidR="009C598B" w:rsidRPr="00103556" w:rsidRDefault="009C598B" w:rsidP="001E13FF">
      <w:pPr>
        <w:pStyle w:val="NoSpacing"/>
        <w:rPr>
          <w:rFonts w:cstheme="minorHAnsi"/>
          <w:sz w:val="24"/>
          <w:szCs w:val="24"/>
        </w:rPr>
      </w:pPr>
      <w:r w:rsidRPr="00103556">
        <w:rPr>
          <w:rFonts w:cstheme="minorHAnsi"/>
          <w:sz w:val="24"/>
          <w:szCs w:val="24"/>
        </w:rPr>
        <w:t xml:space="preserve">We are pleased to provide comments on the </w:t>
      </w:r>
      <w:r w:rsidR="0046112B" w:rsidRPr="00103556">
        <w:rPr>
          <w:rFonts w:cstheme="minorHAnsi"/>
          <w:sz w:val="24"/>
          <w:szCs w:val="24"/>
        </w:rPr>
        <w:t xml:space="preserve">California Air Resources Board consideration of policy recommendations to increase the use of zero-emission </w:t>
      </w:r>
      <w:r w:rsidR="001E13FF">
        <w:rPr>
          <w:rFonts w:cstheme="minorHAnsi"/>
          <w:sz w:val="24"/>
          <w:szCs w:val="24"/>
        </w:rPr>
        <w:t>vehicles</w:t>
      </w:r>
      <w:r w:rsidR="0046112B" w:rsidRPr="00103556">
        <w:rPr>
          <w:rFonts w:cstheme="minorHAnsi"/>
          <w:sz w:val="24"/>
          <w:szCs w:val="24"/>
        </w:rPr>
        <w:t xml:space="preserve"> per </w:t>
      </w:r>
      <w:hyperlink r:id="rId12" w:history="1">
        <w:r w:rsidR="0046112B" w:rsidRPr="001E13FF">
          <w:rPr>
            <w:rStyle w:val="Hyperlink"/>
            <w:rFonts w:cstheme="minorHAnsi"/>
            <w:sz w:val="24"/>
            <w:szCs w:val="24"/>
          </w:rPr>
          <w:t>Senate Bill 498</w:t>
        </w:r>
      </w:hyperlink>
      <w:r w:rsidR="0046112B" w:rsidRPr="00103556">
        <w:rPr>
          <w:rFonts w:cstheme="minorHAnsi"/>
          <w:sz w:val="24"/>
          <w:szCs w:val="24"/>
        </w:rPr>
        <w:t xml:space="preserve"> (Skinner, Chapter 628, Statutes of 2017).</w:t>
      </w:r>
    </w:p>
    <w:p w14:paraId="74D8351F" w14:textId="257AD695" w:rsidR="008A2BCB" w:rsidRDefault="008A2BCB" w:rsidP="001E13FF">
      <w:pPr>
        <w:pStyle w:val="NoSpacing"/>
        <w:rPr>
          <w:rFonts w:cstheme="minorHAnsi"/>
          <w:sz w:val="24"/>
          <w:szCs w:val="24"/>
        </w:rPr>
      </w:pPr>
    </w:p>
    <w:p w14:paraId="7AF2E380" w14:textId="67228675" w:rsidR="004650B7" w:rsidRDefault="004650B7" w:rsidP="001E13FF">
      <w:pPr>
        <w:pStyle w:val="NoSpacing"/>
        <w:rPr>
          <w:rFonts w:cstheme="minorHAnsi"/>
          <w:sz w:val="24"/>
          <w:szCs w:val="24"/>
        </w:rPr>
      </w:pPr>
      <w:bookmarkStart w:id="2" w:name="_Hlk26173564"/>
      <w:r>
        <w:rPr>
          <w:rFonts w:cstheme="minorHAnsi"/>
          <w:sz w:val="24"/>
          <w:szCs w:val="24"/>
        </w:rPr>
        <w:t xml:space="preserve">We recognize the need to transition the transportation sector to zero-emission technology and its importance in achieving California’s public health protection goals, minimizing air pollution exposure, and mitigating climate change impacts.  </w:t>
      </w:r>
      <w:r w:rsidR="000A0092">
        <w:rPr>
          <w:rFonts w:cstheme="minorHAnsi"/>
          <w:sz w:val="24"/>
          <w:szCs w:val="24"/>
        </w:rPr>
        <w:t>We concur</w:t>
      </w:r>
      <w:r>
        <w:rPr>
          <w:rFonts w:cstheme="minorHAnsi"/>
          <w:sz w:val="24"/>
          <w:szCs w:val="24"/>
        </w:rPr>
        <w:t xml:space="preserve"> that significant improvements have been made in both the South Coast Air Basin </w:t>
      </w:r>
      <w:r w:rsidR="001850B4">
        <w:rPr>
          <w:rFonts w:cstheme="minorHAnsi"/>
          <w:sz w:val="24"/>
          <w:szCs w:val="24"/>
        </w:rPr>
        <w:t xml:space="preserve">and the San Joaquin </w:t>
      </w:r>
      <w:r w:rsidR="003943CA">
        <w:rPr>
          <w:rFonts w:cstheme="minorHAnsi"/>
          <w:sz w:val="24"/>
          <w:szCs w:val="24"/>
        </w:rPr>
        <w:t>Valley;</w:t>
      </w:r>
      <w:r w:rsidR="001850B4">
        <w:rPr>
          <w:rFonts w:cstheme="minorHAnsi"/>
          <w:sz w:val="24"/>
          <w:szCs w:val="24"/>
        </w:rPr>
        <w:t xml:space="preserve"> however, greater </w:t>
      </w:r>
      <w:r w:rsidR="009B6D86">
        <w:rPr>
          <w:rFonts w:cstheme="minorHAnsi"/>
          <w:sz w:val="24"/>
          <w:szCs w:val="24"/>
        </w:rPr>
        <w:t>challenges lay ahead to meet air quality goals.</w:t>
      </w:r>
    </w:p>
    <w:p w14:paraId="089D98C4" w14:textId="77777777" w:rsidR="001E13FF" w:rsidRDefault="001E13FF" w:rsidP="001E13FF">
      <w:pPr>
        <w:pStyle w:val="NoSpacing"/>
        <w:rPr>
          <w:rFonts w:cstheme="minorHAnsi"/>
          <w:sz w:val="24"/>
          <w:szCs w:val="24"/>
        </w:rPr>
      </w:pPr>
    </w:p>
    <w:p w14:paraId="6429780D" w14:textId="119F99F9" w:rsidR="009B6D86" w:rsidRDefault="009B6D86" w:rsidP="001E13FF">
      <w:pPr>
        <w:pStyle w:val="NoSpacing"/>
        <w:rPr>
          <w:rFonts w:cstheme="minorHAnsi"/>
          <w:sz w:val="24"/>
          <w:szCs w:val="24"/>
        </w:rPr>
      </w:pPr>
      <w:r>
        <w:rPr>
          <w:rFonts w:cstheme="minorHAnsi"/>
          <w:sz w:val="24"/>
          <w:szCs w:val="24"/>
        </w:rPr>
        <w:t>W</w:t>
      </w:r>
      <w:r w:rsidR="002D034F">
        <w:rPr>
          <w:rFonts w:cstheme="minorHAnsi"/>
          <w:sz w:val="24"/>
          <w:szCs w:val="24"/>
        </w:rPr>
        <w:t xml:space="preserve">e would like to </w:t>
      </w:r>
      <w:r>
        <w:rPr>
          <w:rFonts w:cstheme="minorHAnsi"/>
          <w:sz w:val="24"/>
          <w:szCs w:val="24"/>
        </w:rPr>
        <w:t xml:space="preserve">share </w:t>
      </w:r>
      <w:r w:rsidR="002D034F">
        <w:rPr>
          <w:rFonts w:cstheme="minorHAnsi"/>
          <w:sz w:val="24"/>
          <w:szCs w:val="24"/>
        </w:rPr>
        <w:t xml:space="preserve">a few observations </w:t>
      </w:r>
      <w:r>
        <w:rPr>
          <w:rFonts w:cstheme="minorHAnsi"/>
          <w:sz w:val="24"/>
          <w:szCs w:val="24"/>
        </w:rPr>
        <w:t>based on our members</w:t>
      </w:r>
      <w:r w:rsidR="001E13FF">
        <w:rPr>
          <w:rFonts w:cstheme="minorHAnsi"/>
          <w:sz w:val="24"/>
          <w:szCs w:val="24"/>
        </w:rPr>
        <w:t>’</w:t>
      </w:r>
      <w:r>
        <w:rPr>
          <w:rFonts w:cstheme="minorHAnsi"/>
          <w:sz w:val="24"/>
          <w:szCs w:val="24"/>
        </w:rPr>
        <w:t xml:space="preserve"> experiences implementing advanced </w:t>
      </w:r>
      <w:r w:rsidR="00137D50">
        <w:rPr>
          <w:rFonts w:cstheme="minorHAnsi"/>
          <w:sz w:val="24"/>
          <w:szCs w:val="24"/>
        </w:rPr>
        <w:t xml:space="preserve">Natural Gas </w:t>
      </w:r>
      <w:r>
        <w:rPr>
          <w:rFonts w:cstheme="minorHAnsi"/>
          <w:sz w:val="24"/>
          <w:szCs w:val="24"/>
        </w:rPr>
        <w:t>fleet technolog</w:t>
      </w:r>
      <w:r w:rsidR="00137D50">
        <w:rPr>
          <w:rFonts w:cstheme="minorHAnsi"/>
          <w:sz w:val="24"/>
          <w:szCs w:val="24"/>
        </w:rPr>
        <w:t>y</w:t>
      </w:r>
      <w:r>
        <w:rPr>
          <w:rFonts w:cstheme="minorHAnsi"/>
          <w:sz w:val="24"/>
          <w:szCs w:val="24"/>
        </w:rPr>
        <w:t xml:space="preserve"> regulations.   First</w:t>
      </w:r>
      <w:r w:rsidR="001E13FF">
        <w:rPr>
          <w:rFonts w:cstheme="minorHAnsi"/>
          <w:sz w:val="24"/>
          <w:szCs w:val="24"/>
        </w:rPr>
        <w:t>,</w:t>
      </w:r>
      <w:r>
        <w:rPr>
          <w:rFonts w:cstheme="minorHAnsi"/>
          <w:sz w:val="24"/>
          <w:szCs w:val="24"/>
        </w:rPr>
        <w:t xml:space="preserve"> there is never enough incentive money to accelerate fleet vehicle replacement, conversions or infrastructur</w:t>
      </w:r>
      <w:r w:rsidR="002A1F72">
        <w:rPr>
          <w:rFonts w:cstheme="minorHAnsi"/>
          <w:sz w:val="24"/>
          <w:szCs w:val="24"/>
        </w:rPr>
        <w:t>e</w:t>
      </w:r>
      <w:r>
        <w:rPr>
          <w:rFonts w:cstheme="minorHAnsi"/>
          <w:sz w:val="24"/>
          <w:szCs w:val="24"/>
        </w:rPr>
        <w:t xml:space="preserve"> development and installations.  </w:t>
      </w:r>
      <w:r w:rsidR="00B17D0F">
        <w:rPr>
          <w:rFonts w:cstheme="minorHAnsi"/>
          <w:sz w:val="24"/>
          <w:szCs w:val="24"/>
        </w:rPr>
        <w:t>Second, if policies priorities do not account for highly deleterious air quality impacts in high density</w:t>
      </w:r>
      <w:r w:rsidR="001E13FF">
        <w:rPr>
          <w:rFonts w:cstheme="minorHAnsi"/>
          <w:sz w:val="24"/>
          <w:szCs w:val="24"/>
        </w:rPr>
        <w:t>-</w:t>
      </w:r>
      <w:r w:rsidR="00B17D0F">
        <w:rPr>
          <w:rFonts w:cstheme="minorHAnsi"/>
          <w:sz w:val="24"/>
          <w:szCs w:val="24"/>
        </w:rPr>
        <w:t>populated coastal zones and their transportation corridors with</w:t>
      </w:r>
      <w:r w:rsidR="001E13FF">
        <w:rPr>
          <w:rFonts w:cstheme="minorHAnsi"/>
          <w:sz w:val="24"/>
          <w:szCs w:val="24"/>
        </w:rPr>
        <w:t>in</w:t>
      </w:r>
      <w:r w:rsidR="00B17D0F">
        <w:rPr>
          <w:rFonts w:cstheme="minorHAnsi"/>
          <w:sz w:val="24"/>
          <w:szCs w:val="24"/>
        </w:rPr>
        <w:t xml:space="preserve"> low-income disadvantage communities</w:t>
      </w:r>
      <w:r w:rsidR="003943CA">
        <w:rPr>
          <w:rFonts w:cstheme="minorHAnsi"/>
          <w:sz w:val="24"/>
          <w:szCs w:val="24"/>
        </w:rPr>
        <w:t>,</w:t>
      </w:r>
      <w:r w:rsidR="00B17D0F">
        <w:rPr>
          <w:rFonts w:cstheme="minorHAnsi"/>
          <w:sz w:val="24"/>
          <w:szCs w:val="24"/>
        </w:rPr>
        <w:t xml:space="preserve"> equity</w:t>
      </w:r>
      <w:r w:rsidR="003943CA">
        <w:rPr>
          <w:rFonts w:cstheme="minorHAnsi"/>
          <w:sz w:val="24"/>
          <w:szCs w:val="24"/>
        </w:rPr>
        <w:t xml:space="preserve"> cannot be achieved</w:t>
      </w:r>
      <w:r w:rsidR="002B177B">
        <w:rPr>
          <w:rFonts w:cstheme="minorHAnsi"/>
          <w:sz w:val="24"/>
          <w:szCs w:val="24"/>
        </w:rPr>
        <w:t>.  A</w:t>
      </w:r>
      <w:r w:rsidR="00B17D0F">
        <w:rPr>
          <w:rFonts w:cstheme="minorHAnsi"/>
          <w:sz w:val="24"/>
          <w:szCs w:val="24"/>
        </w:rPr>
        <w:t xml:space="preserve">dvanced technologies and funding have the potential to be used in </w:t>
      </w:r>
      <w:r w:rsidR="00900A01">
        <w:rPr>
          <w:rFonts w:cstheme="minorHAnsi"/>
          <w:sz w:val="24"/>
          <w:szCs w:val="24"/>
        </w:rPr>
        <w:t>less impacted zones that will sub</w:t>
      </w:r>
      <w:r w:rsidR="001E13FF">
        <w:rPr>
          <w:rFonts w:cstheme="minorHAnsi"/>
          <w:sz w:val="24"/>
          <w:szCs w:val="24"/>
        </w:rPr>
        <w:t>-</w:t>
      </w:r>
      <w:r w:rsidR="00900A01">
        <w:rPr>
          <w:rFonts w:cstheme="minorHAnsi"/>
          <w:sz w:val="24"/>
          <w:szCs w:val="24"/>
        </w:rPr>
        <w:t>optimize the achievement of overall air quality benefit</w:t>
      </w:r>
      <w:r w:rsidR="003943CA">
        <w:rPr>
          <w:rFonts w:cstheme="minorHAnsi"/>
          <w:sz w:val="24"/>
          <w:szCs w:val="24"/>
        </w:rPr>
        <w:t>s</w:t>
      </w:r>
      <w:r w:rsidR="00900A01">
        <w:rPr>
          <w:rFonts w:cstheme="minorHAnsi"/>
          <w:sz w:val="24"/>
          <w:szCs w:val="24"/>
        </w:rPr>
        <w:t>.   Problems may be exacerbated in lower density inland valley air basins or sub basins due to downwind unhealthy air quality transport.</w:t>
      </w:r>
      <w:r w:rsidR="002B177B">
        <w:rPr>
          <w:rFonts w:cstheme="minorHAnsi"/>
          <w:sz w:val="24"/>
          <w:szCs w:val="24"/>
        </w:rPr>
        <w:t xml:space="preserve">   Third, it seems prudent to support and maintain the continued use of Low NOx engines and renewable fuels to </w:t>
      </w:r>
      <w:r w:rsidR="00137D50">
        <w:rPr>
          <w:rFonts w:cstheme="minorHAnsi"/>
          <w:sz w:val="24"/>
          <w:szCs w:val="24"/>
        </w:rPr>
        <w:t xml:space="preserve">delay the </w:t>
      </w:r>
      <w:r w:rsidR="002B177B">
        <w:rPr>
          <w:rFonts w:cstheme="minorHAnsi"/>
          <w:sz w:val="24"/>
          <w:szCs w:val="24"/>
        </w:rPr>
        <w:t xml:space="preserve">transition </w:t>
      </w:r>
      <w:r w:rsidR="00137D50">
        <w:rPr>
          <w:rFonts w:cstheme="minorHAnsi"/>
          <w:sz w:val="24"/>
          <w:szCs w:val="24"/>
        </w:rPr>
        <w:t xml:space="preserve">of </w:t>
      </w:r>
      <w:r w:rsidR="002B177B">
        <w:rPr>
          <w:rFonts w:cstheme="minorHAnsi"/>
          <w:sz w:val="24"/>
          <w:szCs w:val="24"/>
        </w:rPr>
        <w:t xml:space="preserve">vocational captive Refuse Fleets for now to </w:t>
      </w:r>
      <w:r w:rsidR="00137D50">
        <w:rPr>
          <w:rFonts w:cstheme="minorHAnsi"/>
          <w:sz w:val="24"/>
          <w:szCs w:val="24"/>
        </w:rPr>
        <w:t xml:space="preserve">meet the 8-Hour Ozone and PM 2.5 SIP requirements and to allow the equitable implementation of game changing Short-Lived Climate Reduction Strategies mandated by </w:t>
      </w:r>
      <w:hyperlink r:id="rId13" w:history="1">
        <w:r w:rsidR="00137D50" w:rsidRPr="00736F71">
          <w:rPr>
            <w:rStyle w:val="Hyperlink"/>
            <w:rFonts w:cstheme="minorHAnsi"/>
            <w:sz w:val="24"/>
            <w:szCs w:val="24"/>
          </w:rPr>
          <w:t>SB 1383</w:t>
        </w:r>
      </w:hyperlink>
      <w:r w:rsidR="00137D50">
        <w:rPr>
          <w:rFonts w:cstheme="minorHAnsi"/>
          <w:sz w:val="24"/>
          <w:szCs w:val="24"/>
        </w:rPr>
        <w:t xml:space="preserve"> (</w:t>
      </w:r>
      <w:r w:rsidR="00B23F18">
        <w:rPr>
          <w:rFonts w:cstheme="minorHAnsi"/>
          <w:sz w:val="24"/>
          <w:szCs w:val="24"/>
        </w:rPr>
        <w:t>Lara, Chapter 395, Statutes of 2016).</w:t>
      </w:r>
    </w:p>
    <w:bookmarkEnd w:id="2"/>
    <w:p w14:paraId="2D82C455" w14:textId="77777777" w:rsidR="00B23F18" w:rsidRDefault="00B23F18" w:rsidP="00383D30">
      <w:pPr>
        <w:pStyle w:val="NoSpacing"/>
        <w:rPr>
          <w:rFonts w:cstheme="minorHAnsi"/>
          <w:b/>
          <w:bCs/>
          <w:sz w:val="24"/>
          <w:szCs w:val="24"/>
          <w:u w:val="single"/>
        </w:rPr>
      </w:pPr>
    </w:p>
    <w:p w14:paraId="037CCCD8" w14:textId="25F412B6" w:rsidR="009277F9" w:rsidRDefault="009277F9" w:rsidP="00383D30">
      <w:pPr>
        <w:pStyle w:val="NoSpacing"/>
        <w:rPr>
          <w:rFonts w:cstheme="minorHAnsi"/>
          <w:b/>
          <w:bCs/>
          <w:sz w:val="24"/>
          <w:szCs w:val="24"/>
          <w:u w:val="single"/>
        </w:rPr>
      </w:pPr>
      <w:r>
        <w:rPr>
          <w:rFonts w:cstheme="minorHAnsi"/>
          <w:b/>
          <w:bCs/>
          <w:sz w:val="24"/>
          <w:szCs w:val="24"/>
          <w:u w:val="single"/>
        </w:rPr>
        <w:t>PROPOSED</w:t>
      </w:r>
      <w:r w:rsidR="00B23F18">
        <w:rPr>
          <w:rFonts w:cstheme="minorHAnsi"/>
          <w:b/>
          <w:bCs/>
          <w:sz w:val="24"/>
          <w:szCs w:val="24"/>
          <w:u w:val="single"/>
        </w:rPr>
        <w:t xml:space="preserve"> POLICY RECOMMENDATIONS</w:t>
      </w:r>
    </w:p>
    <w:p w14:paraId="764873E6" w14:textId="1F6B5BE9" w:rsidR="0017590C" w:rsidRPr="00771196" w:rsidRDefault="000266C6" w:rsidP="00913543">
      <w:pPr>
        <w:pStyle w:val="NoSpacing"/>
        <w:spacing w:before="120"/>
        <w:rPr>
          <w:rFonts w:cstheme="minorHAnsi"/>
          <w:sz w:val="24"/>
          <w:szCs w:val="24"/>
        </w:rPr>
      </w:pPr>
      <w:r>
        <w:rPr>
          <w:rFonts w:cstheme="minorHAnsi"/>
          <w:sz w:val="24"/>
          <w:szCs w:val="24"/>
        </w:rPr>
        <w:t xml:space="preserve">We </w:t>
      </w:r>
      <w:r w:rsidR="00DC48FE">
        <w:rPr>
          <w:rFonts w:cstheme="minorHAnsi"/>
          <w:sz w:val="24"/>
          <w:szCs w:val="24"/>
        </w:rPr>
        <w:t xml:space="preserve">submit </w:t>
      </w:r>
      <w:r w:rsidR="0017590C" w:rsidRPr="00771196">
        <w:rPr>
          <w:rFonts w:cstheme="minorHAnsi"/>
          <w:sz w:val="24"/>
          <w:szCs w:val="24"/>
        </w:rPr>
        <w:t xml:space="preserve">the following comments on </w:t>
      </w:r>
      <w:r w:rsidR="00B23F18">
        <w:rPr>
          <w:rFonts w:cstheme="minorHAnsi"/>
          <w:sz w:val="24"/>
          <w:szCs w:val="24"/>
        </w:rPr>
        <w:t xml:space="preserve">Policy Recommendations to Increase the Use </w:t>
      </w:r>
      <w:r w:rsidR="001E111F">
        <w:rPr>
          <w:rFonts w:cstheme="minorHAnsi"/>
          <w:sz w:val="24"/>
          <w:szCs w:val="24"/>
        </w:rPr>
        <w:t>of Zero-Emission Vehicles Per Senate Bill 498</w:t>
      </w:r>
      <w:r w:rsidR="00043BED" w:rsidRPr="00771196">
        <w:rPr>
          <w:rFonts w:cstheme="minorHAnsi"/>
          <w:sz w:val="24"/>
          <w:szCs w:val="24"/>
        </w:rPr>
        <w:t>:</w:t>
      </w:r>
      <w:r w:rsidR="0017590C" w:rsidRPr="00771196">
        <w:rPr>
          <w:rFonts w:cstheme="minorHAnsi"/>
          <w:sz w:val="24"/>
          <w:szCs w:val="24"/>
        </w:rPr>
        <w:t xml:space="preserve"> </w:t>
      </w:r>
    </w:p>
    <w:p w14:paraId="0C7CA530" w14:textId="24D9EC78" w:rsidR="005D5BA9" w:rsidRDefault="005D5BA9" w:rsidP="00383D30">
      <w:pPr>
        <w:pStyle w:val="NoSpacing"/>
        <w:rPr>
          <w:rFonts w:cstheme="minorHAnsi"/>
          <w:b/>
          <w:bCs/>
          <w:sz w:val="24"/>
          <w:szCs w:val="24"/>
          <w:u w:val="single"/>
        </w:rPr>
      </w:pPr>
    </w:p>
    <w:p w14:paraId="57517CC0" w14:textId="7E2CED60" w:rsidR="005D5BA9" w:rsidRPr="00C964DB" w:rsidRDefault="005D5BA9" w:rsidP="00383D30">
      <w:pPr>
        <w:pStyle w:val="NoSpacing"/>
        <w:rPr>
          <w:rFonts w:cstheme="minorHAnsi"/>
          <w:i/>
          <w:sz w:val="24"/>
          <w:szCs w:val="24"/>
          <w:u w:val="single"/>
        </w:rPr>
      </w:pPr>
      <w:r w:rsidRPr="00C964DB">
        <w:rPr>
          <w:rFonts w:cstheme="minorHAnsi"/>
          <w:i/>
          <w:sz w:val="24"/>
          <w:szCs w:val="24"/>
          <w:u w:val="single"/>
        </w:rPr>
        <w:t>ZEV S</w:t>
      </w:r>
      <w:r w:rsidR="005763C9">
        <w:rPr>
          <w:rFonts w:cstheme="minorHAnsi"/>
          <w:i/>
          <w:sz w:val="24"/>
          <w:szCs w:val="24"/>
          <w:u w:val="single"/>
        </w:rPr>
        <w:t>ale</w:t>
      </w:r>
      <w:r w:rsidRPr="00C964DB">
        <w:rPr>
          <w:rFonts w:cstheme="minorHAnsi"/>
          <w:i/>
          <w:sz w:val="24"/>
          <w:szCs w:val="24"/>
          <w:u w:val="single"/>
        </w:rPr>
        <w:t xml:space="preserve"> R</w:t>
      </w:r>
      <w:r w:rsidR="005763C9">
        <w:rPr>
          <w:rFonts w:cstheme="minorHAnsi"/>
          <w:i/>
          <w:sz w:val="24"/>
          <w:szCs w:val="24"/>
          <w:u w:val="single"/>
        </w:rPr>
        <w:t>equirements</w:t>
      </w:r>
    </w:p>
    <w:p w14:paraId="670F682F" w14:textId="2A2D3A92" w:rsidR="00A77427" w:rsidRPr="001E111F" w:rsidRDefault="003943CA" w:rsidP="00913543">
      <w:pPr>
        <w:pStyle w:val="NoSpacing"/>
        <w:spacing w:before="120"/>
        <w:rPr>
          <w:rFonts w:cstheme="minorHAnsi"/>
          <w:sz w:val="24"/>
          <w:szCs w:val="24"/>
        </w:rPr>
      </w:pPr>
      <w:r>
        <w:rPr>
          <w:rFonts w:cstheme="minorHAnsi"/>
          <w:sz w:val="24"/>
          <w:szCs w:val="24"/>
        </w:rPr>
        <w:t>As noted, t</w:t>
      </w:r>
      <w:r w:rsidR="000266C6">
        <w:rPr>
          <w:rFonts w:cstheme="minorHAnsi"/>
          <w:sz w:val="24"/>
          <w:szCs w:val="24"/>
        </w:rPr>
        <w:t>he waste industry has</w:t>
      </w:r>
      <w:r w:rsidR="001D5D58">
        <w:rPr>
          <w:rFonts w:cstheme="minorHAnsi"/>
          <w:sz w:val="24"/>
          <w:szCs w:val="24"/>
        </w:rPr>
        <w:t xml:space="preserve"> </w:t>
      </w:r>
      <w:r w:rsidR="001D5D58" w:rsidRPr="001E111F">
        <w:rPr>
          <w:rFonts w:cstheme="minorHAnsi"/>
          <w:sz w:val="24"/>
          <w:szCs w:val="24"/>
        </w:rPr>
        <w:t>been</w:t>
      </w:r>
      <w:r w:rsidR="000266C6">
        <w:rPr>
          <w:rFonts w:cstheme="minorHAnsi"/>
          <w:sz w:val="24"/>
          <w:szCs w:val="24"/>
        </w:rPr>
        <w:t xml:space="preserve"> transition</w:t>
      </w:r>
      <w:r w:rsidR="001E111F">
        <w:rPr>
          <w:rFonts w:cstheme="minorHAnsi"/>
          <w:sz w:val="24"/>
          <w:szCs w:val="24"/>
        </w:rPr>
        <w:t>ing</w:t>
      </w:r>
      <w:r w:rsidR="001D5D58">
        <w:rPr>
          <w:rFonts w:cstheme="minorHAnsi"/>
          <w:sz w:val="24"/>
          <w:szCs w:val="24"/>
        </w:rPr>
        <w:t xml:space="preserve"> </w:t>
      </w:r>
      <w:r w:rsidR="000266C6">
        <w:rPr>
          <w:rFonts w:cstheme="minorHAnsi"/>
          <w:sz w:val="24"/>
          <w:szCs w:val="24"/>
        </w:rPr>
        <w:t>from diesel to natural gas</w:t>
      </w:r>
      <w:r w:rsidR="00720C6C">
        <w:rPr>
          <w:rFonts w:cstheme="minorHAnsi"/>
          <w:sz w:val="24"/>
          <w:szCs w:val="24"/>
        </w:rPr>
        <w:t xml:space="preserve"> (NG)</w:t>
      </w:r>
      <w:r w:rsidR="0062524C">
        <w:rPr>
          <w:rFonts w:cstheme="minorHAnsi"/>
          <w:sz w:val="24"/>
          <w:szCs w:val="24"/>
        </w:rPr>
        <w:t>-</w:t>
      </w:r>
      <w:r w:rsidR="000266C6">
        <w:rPr>
          <w:rFonts w:cstheme="minorHAnsi"/>
          <w:sz w:val="24"/>
          <w:szCs w:val="24"/>
        </w:rPr>
        <w:t xml:space="preserve">powered vehicles. The transition began some </w:t>
      </w:r>
      <w:r w:rsidR="001E111F">
        <w:rPr>
          <w:rFonts w:cstheme="minorHAnsi"/>
          <w:sz w:val="24"/>
          <w:szCs w:val="24"/>
        </w:rPr>
        <w:t>20</w:t>
      </w:r>
      <w:r w:rsidR="000266C6">
        <w:rPr>
          <w:rFonts w:cstheme="minorHAnsi"/>
          <w:sz w:val="24"/>
          <w:szCs w:val="24"/>
        </w:rPr>
        <w:t xml:space="preserve"> years ago, and </w:t>
      </w:r>
      <w:r w:rsidR="00A77427">
        <w:rPr>
          <w:rFonts w:cstheme="minorHAnsi"/>
          <w:sz w:val="24"/>
          <w:szCs w:val="24"/>
        </w:rPr>
        <w:t xml:space="preserve">there is universal agreement that </w:t>
      </w:r>
      <w:r w:rsidR="000266C6">
        <w:rPr>
          <w:rFonts w:cstheme="minorHAnsi"/>
          <w:sz w:val="24"/>
          <w:szCs w:val="24"/>
        </w:rPr>
        <w:t xml:space="preserve">the emissions benefits of the transition </w:t>
      </w:r>
      <w:r w:rsidR="00A77427">
        <w:rPr>
          <w:rFonts w:cstheme="minorHAnsi"/>
          <w:sz w:val="24"/>
          <w:szCs w:val="24"/>
        </w:rPr>
        <w:t>have been profound</w:t>
      </w:r>
      <w:r w:rsidR="000266C6">
        <w:rPr>
          <w:rFonts w:cstheme="minorHAnsi"/>
          <w:sz w:val="24"/>
          <w:szCs w:val="24"/>
        </w:rPr>
        <w:t xml:space="preserve">. </w:t>
      </w:r>
      <w:r w:rsidR="001E111F">
        <w:rPr>
          <w:rFonts w:cstheme="minorHAnsi"/>
          <w:sz w:val="24"/>
          <w:szCs w:val="24"/>
        </w:rPr>
        <w:t xml:space="preserve"> </w:t>
      </w:r>
      <w:r w:rsidR="000266C6">
        <w:rPr>
          <w:rFonts w:cstheme="minorHAnsi"/>
          <w:sz w:val="24"/>
          <w:szCs w:val="24"/>
        </w:rPr>
        <w:t xml:space="preserve">Billions of dollars have been invested in </w:t>
      </w:r>
      <w:r w:rsidR="00A77427">
        <w:rPr>
          <w:rFonts w:cstheme="minorHAnsi"/>
          <w:sz w:val="24"/>
          <w:szCs w:val="24"/>
        </w:rPr>
        <w:t xml:space="preserve">NG fleets and </w:t>
      </w:r>
      <w:r w:rsidR="000266C6">
        <w:rPr>
          <w:rFonts w:cstheme="minorHAnsi"/>
          <w:sz w:val="24"/>
          <w:szCs w:val="24"/>
        </w:rPr>
        <w:t xml:space="preserve">equipment </w:t>
      </w:r>
      <w:r w:rsidR="00C56495">
        <w:rPr>
          <w:rFonts w:cstheme="minorHAnsi"/>
          <w:sz w:val="24"/>
          <w:szCs w:val="24"/>
        </w:rPr>
        <w:t>as well as</w:t>
      </w:r>
      <w:r w:rsidR="000266C6">
        <w:rPr>
          <w:rFonts w:cstheme="minorHAnsi"/>
          <w:sz w:val="24"/>
          <w:szCs w:val="24"/>
        </w:rPr>
        <w:t xml:space="preserve"> in fueling stations to keep these vehicles on the road. </w:t>
      </w:r>
      <w:r w:rsidR="00A77427">
        <w:rPr>
          <w:rFonts w:cstheme="minorHAnsi"/>
          <w:sz w:val="24"/>
          <w:szCs w:val="24"/>
        </w:rPr>
        <w:t xml:space="preserve">The </w:t>
      </w:r>
      <w:r w:rsidR="00FA19C9" w:rsidRPr="001E111F">
        <w:rPr>
          <w:rFonts w:cstheme="minorHAnsi"/>
          <w:sz w:val="24"/>
          <w:szCs w:val="24"/>
        </w:rPr>
        <w:t>timing</w:t>
      </w:r>
      <w:r w:rsidR="00FA19C9">
        <w:rPr>
          <w:rFonts w:cstheme="minorHAnsi"/>
          <w:color w:val="00B050"/>
          <w:sz w:val="24"/>
          <w:szCs w:val="24"/>
        </w:rPr>
        <w:t xml:space="preserve"> </w:t>
      </w:r>
      <w:r w:rsidR="00A77427">
        <w:rPr>
          <w:rFonts w:cstheme="minorHAnsi"/>
          <w:sz w:val="24"/>
          <w:szCs w:val="24"/>
        </w:rPr>
        <w:t xml:space="preserve">of a further transition to electric power has many in the waste </w:t>
      </w:r>
      <w:r w:rsidR="00A77427" w:rsidRPr="001E111F">
        <w:rPr>
          <w:rFonts w:cstheme="minorHAnsi"/>
          <w:sz w:val="24"/>
          <w:szCs w:val="24"/>
        </w:rPr>
        <w:t xml:space="preserve">industry </w:t>
      </w:r>
      <w:r w:rsidR="00FA19C9" w:rsidRPr="001E111F">
        <w:rPr>
          <w:rFonts w:cstheme="minorHAnsi"/>
          <w:sz w:val="24"/>
          <w:szCs w:val="24"/>
        </w:rPr>
        <w:t xml:space="preserve">in a quandary about capital investments and the air quality trade-offs that might occur as a result of </w:t>
      </w:r>
      <w:r w:rsidR="001D5D58" w:rsidRPr="001E111F">
        <w:rPr>
          <w:rFonts w:cstheme="minorHAnsi"/>
          <w:sz w:val="24"/>
          <w:szCs w:val="24"/>
        </w:rPr>
        <w:t xml:space="preserve">abrupt </w:t>
      </w:r>
      <w:r w:rsidR="00FA19C9" w:rsidRPr="001E111F">
        <w:rPr>
          <w:rFonts w:cstheme="minorHAnsi"/>
          <w:sz w:val="24"/>
          <w:szCs w:val="24"/>
        </w:rPr>
        <w:t xml:space="preserve">deployment to a technology that is not readily available </w:t>
      </w:r>
      <w:r w:rsidR="004C5FB0" w:rsidRPr="001E111F">
        <w:rPr>
          <w:rFonts w:cstheme="minorHAnsi"/>
          <w:sz w:val="24"/>
          <w:szCs w:val="24"/>
        </w:rPr>
        <w:t>or has not gone through the rigorous analysis needed for our sector</w:t>
      </w:r>
      <w:r w:rsidR="00A77427" w:rsidRPr="001E111F">
        <w:rPr>
          <w:rFonts w:cstheme="minorHAnsi"/>
          <w:sz w:val="24"/>
          <w:szCs w:val="24"/>
        </w:rPr>
        <w:t xml:space="preserve">. </w:t>
      </w:r>
    </w:p>
    <w:p w14:paraId="4B753866" w14:textId="77777777" w:rsidR="00A77427" w:rsidRPr="001E111F" w:rsidRDefault="00A77427" w:rsidP="00383D30">
      <w:pPr>
        <w:pStyle w:val="NoSpacing"/>
        <w:rPr>
          <w:rFonts w:cstheme="minorHAnsi"/>
          <w:sz w:val="24"/>
          <w:szCs w:val="24"/>
        </w:rPr>
      </w:pPr>
    </w:p>
    <w:p w14:paraId="09F486E7" w14:textId="77777777" w:rsidR="001E111F" w:rsidRDefault="001E111F" w:rsidP="00383D30">
      <w:pPr>
        <w:pStyle w:val="NoSpacing"/>
        <w:rPr>
          <w:rFonts w:cstheme="minorHAnsi"/>
          <w:i/>
          <w:sz w:val="24"/>
          <w:szCs w:val="24"/>
          <w:u w:val="single"/>
        </w:rPr>
      </w:pPr>
    </w:p>
    <w:p w14:paraId="2FBB244E" w14:textId="5A65AEEC" w:rsidR="000B3E46" w:rsidRPr="001E111F" w:rsidRDefault="001E111F" w:rsidP="00383D30">
      <w:pPr>
        <w:pStyle w:val="NoSpacing"/>
        <w:rPr>
          <w:rFonts w:cstheme="minorHAnsi"/>
          <w:i/>
          <w:sz w:val="24"/>
          <w:szCs w:val="24"/>
          <w:u w:val="single"/>
        </w:rPr>
      </w:pPr>
      <w:r>
        <w:rPr>
          <w:rFonts w:cstheme="minorHAnsi"/>
          <w:i/>
          <w:sz w:val="24"/>
          <w:szCs w:val="24"/>
          <w:u w:val="single"/>
        </w:rPr>
        <w:t>E</w:t>
      </w:r>
      <w:r w:rsidR="000B3E46" w:rsidRPr="001E111F">
        <w:rPr>
          <w:rFonts w:cstheme="minorHAnsi"/>
          <w:i/>
          <w:sz w:val="24"/>
          <w:szCs w:val="24"/>
          <w:u w:val="single"/>
        </w:rPr>
        <w:t>lectric Refuse Vehicle (ERV) Considerations</w:t>
      </w:r>
    </w:p>
    <w:p w14:paraId="4161E0C0" w14:textId="77777777" w:rsidR="004C5FB0" w:rsidRDefault="00634AB0" w:rsidP="0058127F">
      <w:pPr>
        <w:pStyle w:val="NoSpacing"/>
        <w:spacing w:before="120"/>
        <w:rPr>
          <w:rFonts w:cstheme="minorHAnsi"/>
          <w:sz w:val="24"/>
          <w:szCs w:val="24"/>
        </w:rPr>
      </w:pPr>
      <w:r>
        <w:rPr>
          <w:rFonts w:cstheme="minorHAnsi"/>
          <w:sz w:val="24"/>
          <w:szCs w:val="24"/>
        </w:rPr>
        <w:t xml:space="preserve">Waste industry </w:t>
      </w:r>
      <w:r w:rsidRPr="00634AB0">
        <w:rPr>
          <w:rFonts w:cstheme="minorHAnsi"/>
          <w:sz w:val="24"/>
          <w:szCs w:val="24"/>
        </w:rPr>
        <w:t xml:space="preserve">challenges for deploying zero-emission technologies include </w:t>
      </w:r>
    </w:p>
    <w:p w14:paraId="0B45828B" w14:textId="77777777" w:rsidR="003C3BA6" w:rsidRDefault="00634AB0" w:rsidP="00B65898">
      <w:pPr>
        <w:pStyle w:val="NoSpacing"/>
        <w:numPr>
          <w:ilvl w:val="0"/>
          <w:numId w:val="12"/>
        </w:numPr>
        <w:spacing w:before="120"/>
        <w:ind w:left="810" w:hanging="450"/>
        <w:rPr>
          <w:rFonts w:cstheme="minorHAnsi"/>
          <w:sz w:val="24"/>
          <w:szCs w:val="24"/>
        </w:rPr>
      </w:pPr>
      <w:r w:rsidRPr="00634AB0">
        <w:rPr>
          <w:rFonts w:cstheme="minorHAnsi"/>
          <w:sz w:val="24"/>
          <w:szCs w:val="24"/>
        </w:rPr>
        <w:t xml:space="preserve">high upfront capital costs for both vehicle purchase and fueling/charging infrastructure construction, </w:t>
      </w:r>
    </w:p>
    <w:p w14:paraId="1887242D" w14:textId="1288B981" w:rsidR="003C3BA6" w:rsidRDefault="00FE66BE" w:rsidP="00B65898">
      <w:pPr>
        <w:pStyle w:val="NoSpacing"/>
        <w:numPr>
          <w:ilvl w:val="0"/>
          <w:numId w:val="12"/>
        </w:numPr>
        <w:ind w:left="810" w:hanging="450"/>
        <w:rPr>
          <w:rFonts w:cstheme="minorHAnsi"/>
          <w:sz w:val="24"/>
          <w:szCs w:val="24"/>
        </w:rPr>
      </w:pPr>
      <w:r>
        <w:rPr>
          <w:rFonts w:cstheme="minorHAnsi"/>
          <w:sz w:val="24"/>
          <w:szCs w:val="24"/>
        </w:rPr>
        <w:t>f</w:t>
      </w:r>
      <w:r w:rsidR="00634AB0" w:rsidRPr="00634AB0">
        <w:rPr>
          <w:rFonts w:cstheme="minorHAnsi"/>
          <w:sz w:val="24"/>
          <w:szCs w:val="24"/>
        </w:rPr>
        <w:t>ueling/charging infrastructure expansion</w:t>
      </w:r>
      <w:r w:rsidR="002C24F4">
        <w:rPr>
          <w:rFonts w:cstheme="minorHAnsi"/>
          <w:sz w:val="24"/>
          <w:szCs w:val="24"/>
        </w:rPr>
        <w:t xml:space="preserve">, </w:t>
      </w:r>
    </w:p>
    <w:p w14:paraId="38B7558E" w14:textId="59E960B9" w:rsidR="003C3BA6" w:rsidRDefault="002C24F4" w:rsidP="00B65898">
      <w:pPr>
        <w:pStyle w:val="NoSpacing"/>
        <w:numPr>
          <w:ilvl w:val="0"/>
          <w:numId w:val="12"/>
        </w:numPr>
        <w:ind w:left="810" w:hanging="450"/>
        <w:rPr>
          <w:rFonts w:cstheme="minorHAnsi"/>
          <w:sz w:val="24"/>
          <w:szCs w:val="24"/>
        </w:rPr>
      </w:pPr>
      <w:r>
        <w:rPr>
          <w:rFonts w:cstheme="minorHAnsi"/>
          <w:sz w:val="24"/>
          <w:szCs w:val="24"/>
        </w:rPr>
        <w:t>maintenance facility retrofit</w:t>
      </w:r>
      <w:r w:rsidR="00634AB0" w:rsidRPr="00634AB0">
        <w:rPr>
          <w:rFonts w:cstheme="minorHAnsi"/>
          <w:sz w:val="24"/>
          <w:szCs w:val="24"/>
        </w:rPr>
        <w:t xml:space="preserve"> and scalability, </w:t>
      </w:r>
    </w:p>
    <w:p w14:paraId="5555332C" w14:textId="1D0F7BFF" w:rsidR="003C3BA6" w:rsidRDefault="00634AB0" w:rsidP="00B65898">
      <w:pPr>
        <w:pStyle w:val="NoSpacing"/>
        <w:numPr>
          <w:ilvl w:val="0"/>
          <w:numId w:val="12"/>
        </w:numPr>
        <w:ind w:left="810" w:hanging="450"/>
        <w:rPr>
          <w:rFonts w:cstheme="minorHAnsi"/>
          <w:sz w:val="24"/>
          <w:szCs w:val="24"/>
        </w:rPr>
      </w:pPr>
      <w:r w:rsidRPr="00634AB0">
        <w:rPr>
          <w:rFonts w:cstheme="minorHAnsi"/>
          <w:sz w:val="24"/>
          <w:szCs w:val="24"/>
        </w:rPr>
        <w:t xml:space="preserve">electricity rates, </w:t>
      </w:r>
    </w:p>
    <w:p w14:paraId="492C75B3" w14:textId="22E73B01" w:rsidR="003C3BA6" w:rsidRDefault="00634AB0" w:rsidP="00B65898">
      <w:pPr>
        <w:pStyle w:val="NoSpacing"/>
        <w:numPr>
          <w:ilvl w:val="0"/>
          <w:numId w:val="12"/>
        </w:numPr>
        <w:ind w:left="810" w:hanging="450"/>
        <w:rPr>
          <w:rFonts w:cstheme="minorHAnsi"/>
          <w:sz w:val="24"/>
          <w:szCs w:val="24"/>
        </w:rPr>
      </w:pPr>
      <w:r w:rsidRPr="00634AB0">
        <w:rPr>
          <w:rFonts w:cstheme="minorHAnsi"/>
          <w:sz w:val="24"/>
          <w:szCs w:val="24"/>
        </w:rPr>
        <w:t>vehicle</w:t>
      </w:r>
      <w:r w:rsidR="00226390">
        <w:rPr>
          <w:rFonts w:cstheme="minorHAnsi"/>
          <w:sz w:val="24"/>
          <w:szCs w:val="24"/>
        </w:rPr>
        <w:t xml:space="preserve"> pay</w:t>
      </w:r>
      <w:r w:rsidR="002C24F4">
        <w:rPr>
          <w:rFonts w:cstheme="minorHAnsi"/>
          <w:sz w:val="24"/>
          <w:szCs w:val="24"/>
        </w:rPr>
        <w:t xml:space="preserve">load </w:t>
      </w:r>
      <w:r w:rsidR="002A1F72">
        <w:rPr>
          <w:rFonts w:cstheme="minorHAnsi"/>
          <w:sz w:val="24"/>
          <w:szCs w:val="24"/>
        </w:rPr>
        <w:t xml:space="preserve">capacity </w:t>
      </w:r>
      <w:r w:rsidR="002C24F4">
        <w:rPr>
          <w:rFonts w:cstheme="minorHAnsi"/>
          <w:sz w:val="24"/>
          <w:szCs w:val="24"/>
        </w:rPr>
        <w:t>and</w:t>
      </w:r>
      <w:r w:rsidR="000B3E46">
        <w:rPr>
          <w:rFonts w:cstheme="minorHAnsi"/>
          <w:sz w:val="24"/>
          <w:szCs w:val="24"/>
        </w:rPr>
        <w:t xml:space="preserve"> operation flexibility,</w:t>
      </w:r>
      <w:r w:rsidRPr="00634AB0">
        <w:rPr>
          <w:rFonts w:cstheme="minorHAnsi"/>
          <w:sz w:val="24"/>
          <w:szCs w:val="24"/>
        </w:rPr>
        <w:t xml:space="preserve"> </w:t>
      </w:r>
    </w:p>
    <w:p w14:paraId="3213BFC5" w14:textId="77777777" w:rsidR="00AC211D" w:rsidRDefault="000B3E46" w:rsidP="00B65898">
      <w:pPr>
        <w:pStyle w:val="NoSpacing"/>
        <w:numPr>
          <w:ilvl w:val="0"/>
          <w:numId w:val="12"/>
        </w:numPr>
        <w:ind w:left="810" w:hanging="450"/>
        <w:rPr>
          <w:rFonts w:cstheme="minorHAnsi"/>
          <w:sz w:val="24"/>
          <w:szCs w:val="24"/>
        </w:rPr>
      </w:pPr>
      <w:r>
        <w:rPr>
          <w:rFonts w:cstheme="minorHAnsi"/>
          <w:sz w:val="24"/>
          <w:szCs w:val="24"/>
        </w:rPr>
        <w:t>workforce training</w:t>
      </w:r>
      <w:r w:rsidR="00AC211D">
        <w:rPr>
          <w:rFonts w:cstheme="minorHAnsi"/>
          <w:sz w:val="24"/>
          <w:szCs w:val="24"/>
        </w:rPr>
        <w:t>,</w:t>
      </w:r>
    </w:p>
    <w:p w14:paraId="2ACE3991" w14:textId="5473AE86" w:rsidR="00AC211D" w:rsidRPr="001E111F" w:rsidRDefault="00AC211D" w:rsidP="00B65898">
      <w:pPr>
        <w:pStyle w:val="NoSpacing"/>
        <w:numPr>
          <w:ilvl w:val="0"/>
          <w:numId w:val="12"/>
        </w:numPr>
        <w:ind w:left="810" w:hanging="450"/>
        <w:rPr>
          <w:rFonts w:cstheme="minorHAnsi"/>
          <w:sz w:val="24"/>
          <w:szCs w:val="24"/>
        </w:rPr>
      </w:pPr>
      <w:r w:rsidRPr="001E111F">
        <w:rPr>
          <w:rFonts w:cstheme="minorHAnsi"/>
          <w:sz w:val="24"/>
          <w:szCs w:val="24"/>
        </w:rPr>
        <w:t>need for carbon intensity analysis,</w:t>
      </w:r>
    </w:p>
    <w:p w14:paraId="752D4C1D" w14:textId="77777777" w:rsidR="00AC211D" w:rsidRPr="001E111F" w:rsidRDefault="00AC211D" w:rsidP="00B65898">
      <w:pPr>
        <w:pStyle w:val="NoSpacing"/>
        <w:numPr>
          <w:ilvl w:val="0"/>
          <w:numId w:val="12"/>
        </w:numPr>
        <w:ind w:left="810" w:hanging="450"/>
        <w:rPr>
          <w:rFonts w:cstheme="minorHAnsi"/>
          <w:sz w:val="24"/>
          <w:szCs w:val="24"/>
        </w:rPr>
      </w:pPr>
      <w:r w:rsidRPr="001E111F">
        <w:rPr>
          <w:rFonts w:cstheme="minorHAnsi"/>
          <w:sz w:val="24"/>
          <w:szCs w:val="24"/>
        </w:rPr>
        <w:t>grid resiliency,</w:t>
      </w:r>
    </w:p>
    <w:p w14:paraId="70650CEB" w14:textId="7789B916" w:rsidR="003C3BA6" w:rsidRPr="001E111F" w:rsidRDefault="00522122" w:rsidP="00B65898">
      <w:pPr>
        <w:pStyle w:val="NoSpacing"/>
        <w:numPr>
          <w:ilvl w:val="0"/>
          <w:numId w:val="12"/>
        </w:numPr>
        <w:ind w:left="810" w:hanging="450"/>
        <w:rPr>
          <w:rFonts w:cstheme="minorHAnsi"/>
          <w:sz w:val="24"/>
          <w:szCs w:val="24"/>
        </w:rPr>
      </w:pPr>
      <w:r w:rsidRPr="001E111F">
        <w:rPr>
          <w:rFonts w:cstheme="minorHAnsi"/>
          <w:sz w:val="24"/>
          <w:szCs w:val="24"/>
        </w:rPr>
        <w:t xml:space="preserve">need for economic evaluation for </w:t>
      </w:r>
      <w:r w:rsidR="00AC211D" w:rsidRPr="001E111F">
        <w:rPr>
          <w:rFonts w:cstheme="minorHAnsi"/>
          <w:sz w:val="24"/>
          <w:szCs w:val="24"/>
        </w:rPr>
        <w:t>electric refuse vehicle (ERV) closed loop energy systems, such as anaerobic digestion and landfill gas to energy</w:t>
      </w:r>
      <w:r w:rsidRPr="001E111F">
        <w:rPr>
          <w:rFonts w:cstheme="minorHAnsi"/>
          <w:sz w:val="24"/>
          <w:szCs w:val="24"/>
        </w:rPr>
        <w:t>,</w:t>
      </w:r>
      <w:r w:rsidR="00634AB0" w:rsidRPr="001E111F">
        <w:rPr>
          <w:rFonts w:cstheme="minorHAnsi"/>
          <w:sz w:val="24"/>
          <w:szCs w:val="24"/>
        </w:rPr>
        <w:t xml:space="preserve"> </w:t>
      </w:r>
      <w:r w:rsidRPr="001E111F">
        <w:rPr>
          <w:rFonts w:cstheme="minorHAnsi"/>
          <w:sz w:val="24"/>
          <w:szCs w:val="24"/>
        </w:rPr>
        <w:t>to maintain and build out those energy systems,</w:t>
      </w:r>
    </w:p>
    <w:p w14:paraId="5D1CE8B0" w14:textId="29CEAB16" w:rsidR="00522122" w:rsidRPr="001E111F" w:rsidRDefault="00316B22" w:rsidP="00B65898">
      <w:pPr>
        <w:pStyle w:val="NoSpacing"/>
        <w:numPr>
          <w:ilvl w:val="0"/>
          <w:numId w:val="12"/>
        </w:numPr>
        <w:ind w:left="810" w:hanging="450"/>
        <w:rPr>
          <w:rFonts w:cstheme="minorHAnsi"/>
          <w:sz w:val="24"/>
          <w:szCs w:val="24"/>
        </w:rPr>
      </w:pPr>
      <w:r w:rsidRPr="001E111F">
        <w:rPr>
          <w:rFonts w:cstheme="minorHAnsi"/>
          <w:sz w:val="24"/>
          <w:szCs w:val="24"/>
        </w:rPr>
        <w:t xml:space="preserve">factoring in geographical distinctions, i.e., mountainous terrain impact on battery performance, </w:t>
      </w:r>
    </w:p>
    <w:p w14:paraId="3AE6DD12" w14:textId="1CAC2898" w:rsidR="00316B22" w:rsidRPr="001E111F" w:rsidRDefault="0033334B" w:rsidP="00B65898">
      <w:pPr>
        <w:pStyle w:val="NoSpacing"/>
        <w:numPr>
          <w:ilvl w:val="0"/>
          <w:numId w:val="12"/>
        </w:numPr>
        <w:ind w:left="810" w:hanging="450"/>
        <w:rPr>
          <w:rFonts w:cstheme="minorHAnsi"/>
          <w:sz w:val="24"/>
          <w:szCs w:val="24"/>
        </w:rPr>
      </w:pPr>
      <w:r w:rsidRPr="001E111F">
        <w:rPr>
          <w:rFonts w:cstheme="minorHAnsi"/>
          <w:sz w:val="24"/>
          <w:szCs w:val="24"/>
        </w:rPr>
        <w:t>warranty impacts on the customized components of ERV’s, and</w:t>
      </w:r>
    </w:p>
    <w:p w14:paraId="25DCA4D4" w14:textId="4BEC35AA" w:rsidR="0033334B" w:rsidRPr="00A15637" w:rsidRDefault="0033334B" w:rsidP="00B65898">
      <w:pPr>
        <w:pStyle w:val="NoSpacing"/>
        <w:numPr>
          <w:ilvl w:val="0"/>
          <w:numId w:val="12"/>
        </w:numPr>
        <w:ind w:left="810" w:hanging="450"/>
        <w:rPr>
          <w:rFonts w:cstheme="minorHAnsi"/>
          <w:sz w:val="24"/>
          <w:szCs w:val="24"/>
        </w:rPr>
      </w:pPr>
      <w:r w:rsidRPr="001E111F">
        <w:rPr>
          <w:rFonts w:cstheme="minorHAnsi"/>
          <w:sz w:val="24"/>
          <w:szCs w:val="24"/>
        </w:rPr>
        <w:t>need for a comparison of the cost of ZEV</w:t>
      </w:r>
      <w:r w:rsidR="00B65898" w:rsidRPr="001E111F">
        <w:rPr>
          <w:rFonts w:cstheme="minorHAnsi"/>
          <w:sz w:val="24"/>
          <w:szCs w:val="24"/>
        </w:rPr>
        <w:t>’s with other renewable fuels and comparable determin</w:t>
      </w:r>
      <w:r w:rsidR="002A517D">
        <w:rPr>
          <w:rFonts w:cstheme="minorHAnsi"/>
          <w:sz w:val="24"/>
          <w:szCs w:val="24"/>
        </w:rPr>
        <w:t>ation of environmental benefits</w:t>
      </w:r>
      <w:r w:rsidR="00C02684">
        <w:rPr>
          <w:rFonts w:cstheme="minorHAnsi"/>
          <w:sz w:val="24"/>
          <w:szCs w:val="24"/>
        </w:rPr>
        <w:t>,</w:t>
      </w:r>
    </w:p>
    <w:p w14:paraId="33975609" w14:textId="60568469" w:rsidR="002A517D" w:rsidRPr="00A15637" w:rsidRDefault="00C02684" w:rsidP="00B65898">
      <w:pPr>
        <w:pStyle w:val="NoSpacing"/>
        <w:numPr>
          <w:ilvl w:val="0"/>
          <w:numId w:val="12"/>
        </w:numPr>
        <w:ind w:left="810" w:hanging="450"/>
        <w:rPr>
          <w:rFonts w:cstheme="minorHAnsi"/>
          <w:sz w:val="24"/>
          <w:szCs w:val="24"/>
        </w:rPr>
      </w:pPr>
      <w:r w:rsidRPr="00A15637">
        <w:rPr>
          <w:rFonts w:cstheme="minorHAnsi"/>
          <w:sz w:val="24"/>
          <w:szCs w:val="24"/>
        </w:rPr>
        <w:t>a</w:t>
      </w:r>
      <w:r w:rsidR="002A517D" w:rsidRPr="00A15637">
        <w:rPr>
          <w:rFonts w:cstheme="minorHAnsi"/>
          <w:sz w:val="24"/>
          <w:szCs w:val="24"/>
        </w:rPr>
        <w:t xml:space="preserve">s essential public service providers, need </w:t>
      </w:r>
      <w:r w:rsidR="00B0529A" w:rsidRPr="00A15637">
        <w:rPr>
          <w:rFonts w:cstheme="minorHAnsi"/>
          <w:sz w:val="24"/>
          <w:szCs w:val="24"/>
        </w:rPr>
        <w:t>for</w:t>
      </w:r>
      <w:r w:rsidR="002A517D" w:rsidRPr="00A15637">
        <w:rPr>
          <w:rFonts w:cstheme="minorHAnsi"/>
          <w:sz w:val="24"/>
          <w:szCs w:val="24"/>
        </w:rPr>
        <w:t xml:space="preserve"> reliable backup and emergency charging infrastructure in</w:t>
      </w:r>
      <w:r w:rsidR="00D61FAB" w:rsidRPr="00A15637">
        <w:rPr>
          <w:rFonts w:cstheme="minorHAnsi"/>
          <w:sz w:val="24"/>
          <w:szCs w:val="24"/>
        </w:rPr>
        <w:t xml:space="preserve"> the event of power shutoffs</w:t>
      </w:r>
      <w:r w:rsidRPr="00A15637">
        <w:rPr>
          <w:rFonts w:cstheme="minorHAnsi"/>
          <w:sz w:val="24"/>
          <w:szCs w:val="24"/>
        </w:rPr>
        <w:t>,</w:t>
      </w:r>
      <w:r w:rsidR="00B0529A" w:rsidRPr="00A15637">
        <w:rPr>
          <w:rFonts w:cstheme="minorHAnsi"/>
          <w:sz w:val="24"/>
          <w:szCs w:val="24"/>
        </w:rPr>
        <w:t xml:space="preserve"> and</w:t>
      </w:r>
    </w:p>
    <w:p w14:paraId="2930A458" w14:textId="5C2B6D6D" w:rsidR="00D61FAB" w:rsidRPr="00A15637" w:rsidRDefault="00C02684" w:rsidP="00B65898">
      <w:pPr>
        <w:pStyle w:val="NoSpacing"/>
        <w:numPr>
          <w:ilvl w:val="0"/>
          <w:numId w:val="12"/>
        </w:numPr>
        <w:ind w:left="810" w:hanging="450"/>
        <w:rPr>
          <w:rFonts w:cstheme="minorHAnsi"/>
          <w:sz w:val="24"/>
          <w:szCs w:val="24"/>
        </w:rPr>
      </w:pPr>
      <w:r w:rsidRPr="00A15637">
        <w:rPr>
          <w:rFonts w:cstheme="minorHAnsi"/>
          <w:sz w:val="24"/>
          <w:szCs w:val="24"/>
        </w:rPr>
        <w:t>f</w:t>
      </w:r>
      <w:r w:rsidR="00D61FAB" w:rsidRPr="00A15637">
        <w:rPr>
          <w:rFonts w:cstheme="minorHAnsi"/>
          <w:sz w:val="24"/>
          <w:szCs w:val="24"/>
        </w:rPr>
        <w:t>ull life cycle costs and disposal for components</w:t>
      </w:r>
      <w:r w:rsidRPr="00A15637">
        <w:rPr>
          <w:rFonts w:cstheme="minorHAnsi"/>
          <w:sz w:val="24"/>
          <w:szCs w:val="24"/>
        </w:rPr>
        <w:t xml:space="preserve"> </w:t>
      </w:r>
      <w:r w:rsidR="002F61C7" w:rsidRPr="00A15637">
        <w:rPr>
          <w:rFonts w:cstheme="minorHAnsi"/>
          <w:sz w:val="24"/>
          <w:szCs w:val="24"/>
        </w:rPr>
        <w:t>o</w:t>
      </w:r>
      <w:r w:rsidRPr="00A15637">
        <w:rPr>
          <w:rFonts w:cstheme="minorHAnsi"/>
          <w:sz w:val="24"/>
          <w:szCs w:val="24"/>
        </w:rPr>
        <w:t>f this infrastructure.</w:t>
      </w:r>
    </w:p>
    <w:p w14:paraId="3BF4DAF7" w14:textId="77777777" w:rsidR="003C3BA6" w:rsidRPr="00A15637" w:rsidRDefault="003C3BA6" w:rsidP="003C3BA6">
      <w:pPr>
        <w:pStyle w:val="NoSpacing"/>
        <w:ind w:left="720"/>
        <w:rPr>
          <w:rFonts w:cstheme="minorHAnsi"/>
          <w:sz w:val="24"/>
          <w:szCs w:val="24"/>
        </w:rPr>
      </w:pPr>
    </w:p>
    <w:p w14:paraId="612C1335" w14:textId="2F6CFF76" w:rsidR="008E30DE" w:rsidRPr="001E111F" w:rsidRDefault="008E30DE" w:rsidP="003C3BA6">
      <w:pPr>
        <w:pStyle w:val="NoSpacing"/>
        <w:rPr>
          <w:rFonts w:cstheme="minorHAnsi"/>
          <w:i/>
          <w:sz w:val="24"/>
          <w:szCs w:val="24"/>
          <w:u w:val="single"/>
        </w:rPr>
      </w:pPr>
      <w:r w:rsidRPr="001E111F">
        <w:rPr>
          <w:rFonts w:cstheme="minorHAnsi"/>
          <w:i/>
          <w:sz w:val="24"/>
          <w:szCs w:val="24"/>
          <w:u w:val="single"/>
        </w:rPr>
        <w:t>Captive Fleets</w:t>
      </w:r>
    </w:p>
    <w:p w14:paraId="50ED3206" w14:textId="2F713A64" w:rsidR="005D5BA9" w:rsidRPr="003C3BA6" w:rsidRDefault="00DC04DA" w:rsidP="0058127F">
      <w:pPr>
        <w:pStyle w:val="NoSpacing"/>
        <w:spacing w:before="120"/>
        <w:rPr>
          <w:rFonts w:cstheme="minorHAnsi"/>
          <w:sz w:val="24"/>
          <w:szCs w:val="24"/>
        </w:rPr>
      </w:pPr>
      <w:r w:rsidRPr="003C3BA6">
        <w:rPr>
          <w:rFonts w:cstheme="minorHAnsi"/>
          <w:sz w:val="24"/>
          <w:szCs w:val="24"/>
        </w:rPr>
        <w:t xml:space="preserve">In addition, </w:t>
      </w:r>
      <w:r w:rsidR="00A91338" w:rsidRPr="003C3BA6">
        <w:rPr>
          <w:rFonts w:cstheme="minorHAnsi"/>
          <w:sz w:val="24"/>
          <w:szCs w:val="24"/>
        </w:rPr>
        <w:t xml:space="preserve">a </w:t>
      </w:r>
      <w:r w:rsidRPr="003C3BA6">
        <w:rPr>
          <w:rFonts w:cstheme="minorHAnsi"/>
          <w:sz w:val="24"/>
          <w:szCs w:val="24"/>
        </w:rPr>
        <w:t>guaranteed uninterrupted electrical</w:t>
      </w:r>
      <w:r w:rsidR="00E61AD8" w:rsidRPr="003C3BA6">
        <w:rPr>
          <w:rFonts w:cstheme="minorHAnsi"/>
          <w:sz w:val="24"/>
          <w:szCs w:val="24"/>
        </w:rPr>
        <w:t xml:space="preserve"> </w:t>
      </w:r>
      <w:r w:rsidRPr="003C3BA6">
        <w:rPr>
          <w:rFonts w:cstheme="minorHAnsi"/>
          <w:sz w:val="24"/>
          <w:szCs w:val="24"/>
        </w:rPr>
        <w:t>energy supply a</w:t>
      </w:r>
      <w:r w:rsidR="00E61AD8" w:rsidRPr="003C3BA6">
        <w:rPr>
          <w:rFonts w:cstheme="minorHAnsi"/>
          <w:sz w:val="24"/>
          <w:szCs w:val="24"/>
        </w:rPr>
        <w:t xml:space="preserve">nd/or on-site battery backup charging infrastructure must be available to meet </w:t>
      </w:r>
      <w:r w:rsidR="00F62EDD">
        <w:rPr>
          <w:rFonts w:cstheme="minorHAnsi"/>
          <w:sz w:val="24"/>
          <w:szCs w:val="24"/>
        </w:rPr>
        <w:t xml:space="preserve">the </w:t>
      </w:r>
      <w:r w:rsidR="00E61AD8" w:rsidRPr="003C3BA6">
        <w:rPr>
          <w:rFonts w:cstheme="minorHAnsi"/>
          <w:sz w:val="24"/>
          <w:szCs w:val="24"/>
        </w:rPr>
        <w:t>mandated public health and environmental protection services for nuisances,</w:t>
      </w:r>
      <w:r w:rsidR="002A1F72" w:rsidRPr="003C3BA6">
        <w:rPr>
          <w:rFonts w:cstheme="minorHAnsi"/>
          <w:sz w:val="24"/>
          <w:szCs w:val="24"/>
        </w:rPr>
        <w:t xml:space="preserve"> homeless encampments,</w:t>
      </w:r>
      <w:r w:rsidR="00E61AD8" w:rsidRPr="003C3BA6">
        <w:rPr>
          <w:rFonts w:cstheme="minorHAnsi"/>
          <w:sz w:val="24"/>
          <w:szCs w:val="24"/>
        </w:rPr>
        <w:t xml:space="preserve"> fires and disaster readiness</w:t>
      </w:r>
      <w:r w:rsidR="0062524C" w:rsidRPr="003C3BA6">
        <w:rPr>
          <w:rFonts w:cstheme="minorHAnsi"/>
          <w:sz w:val="24"/>
          <w:szCs w:val="24"/>
        </w:rPr>
        <w:t>,</w:t>
      </w:r>
      <w:r w:rsidR="00D53754" w:rsidRPr="003C3BA6">
        <w:rPr>
          <w:rFonts w:cstheme="minorHAnsi"/>
          <w:sz w:val="24"/>
          <w:szCs w:val="24"/>
        </w:rPr>
        <w:t xml:space="preserve"> and uninterrupted</w:t>
      </w:r>
      <w:r w:rsidR="00F62EDD">
        <w:rPr>
          <w:rFonts w:cstheme="minorHAnsi"/>
          <w:sz w:val="24"/>
          <w:szCs w:val="24"/>
        </w:rPr>
        <w:t xml:space="preserve"> </w:t>
      </w:r>
      <w:r w:rsidR="00D53754" w:rsidRPr="003C3BA6">
        <w:rPr>
          <w:rFonts w:cstheme="minorHAnsi"/>
          <w:sz w:val="24"/>
          <w:szCs w:val="24"/>
        </w:rPr>
        <w:t>daily integrated solid waste management services.</w:t>
      </w:r>
      <w:r w:rsidR="00FE66BE" w:rsidRPr="003C3BA6">
        <w:rPr>
          <w:rFonts w:cstheme="minorHAnsi"/>
          <w:sz w:val="24"/>
          <w:szCs w:val="24"/>
        </w:rPr>
        <w:t xml:space="preserve"> </w:t>
      </w:r>
    </w:p>
    <w:p w14:paraId="29C04A3D" w14:textId="50ECBEF5" w:rsidR="00A77427" w:rsidRDefault="00A77427" w:rsidP="00383D30">
      <w:pPr>
        <w:pStyle w:val="NoSpacing"/>
        <w:rPr>
          <w:rFonts w:cstheme="minorHAnsi"/>
          <w:sz w:val="24"/>
          <w:szCs w:val="24"/>
        </w:rPr>
      </w:pPr>
    </w:p>
    <w:p w14:paraId="25668AB5" w14:textId="79654DED" w:rsidR="00A77427" w:rsidRDefault="00B824D9" w:rsidP="00383D30">
      <w:pPr>
        <w:pStyle w:val="NoSpacing"/>
        <w:rPr>
          <w:rFonts w:cstheme="minorHAnsi"/>
          <w:sz w:val="24"/>
          <w:szCs w:val="24"/>
        </w:rPr>
      </w:pPr>
      <w:r>
        <w:rPr>
          <w:rFonts w:cstheme="minorHAnsi"/>
          <w:sz w:val="24"/>
          <w:szCs w:val="24"/>
        </w:rPr>
        <w:t>It is also important to recognize that m</w:t>
      </w:r>
      <w:r w:rsidR="00A77427">
        <w:rPr>
          <w:rFonts w:cstheme="minorHAnsi"/>
          <w:sz w:val="24"/>
          <w:szCs w:val="24"/>
        </w:rPr>
        <w:t>ost waste industry service providers are rate-regulated</w:t>
      </w:r>
      <w:r w:rsidR="00E444AB">
        <w:rPr>
          <w:rFonts w:cstheme="minorHAnsi"/>
          <w:sz w:val="24"/>
          <w:szCs w:val="24"/>
        </w:rPr>
        <w:t>:</w:t>
      </w:r>
      <w:r w:rsidR="00A77427">
        <w:rPr>
          <w:rFonts w:cstheme="minorHAnsi"/>
          <w:sz w:val="24"/>
          <w:szCs w:val="24"/>
        </w:rPr>
        <w:t xml:space="preserve"> they are not free to unilaterally pass on to their customers the costs </w:t>
      </w:r>
      <w:r>
        <w:rPr>
          <w:rFonts w:cstheme="minorHAnsi"/>
          <w:sz w:val="24"/>
          <w:szCs w:val="24"/>
        </w:rPr>
        <w:t xml:space="preserve">associated with a change in </w:t>
      </w:r>
      <w:r w:rsidR="003943CA">
        <w:rPr>
          <w:rFonts w:cstheme="minorHAnsi"/>
          <w:sz w:val="24"/>
          <w:szCs w:val="24"/>
        </w:rPr>
        <w:t xml:space="preserve">policy, </w:t>
      </w:r>
      <w:r>
        <w:rPr>
          <w:rFonts w:cstheme="minorHAnsi"/>
          <w:sz w:val="24"/>
          <w:szCs w:val="24"/>
        </w:rPr>
        <w:t>law</w:t>
      </w:r>
      <w:r w:rsidR="00F62EDD">
        <w:rPr>
          <w:rFonts w:cstheme="minorHAnsi"/>
          <w:sz w:val="24"/>
          <w:szCs w:val="24"/>
        </w:rPr>
        <w:t xml:space="preserve"> </w:t>
      </w:r>
      <w:r w:rsidR="00F62EDD" w:rsidRPr="00C95648">
        <w:rPr>
          <w:rFonts w:cstheme="minorHAnsi"/>
          <w:sz w:val="24"/>
          <w:szCs w:val="24"/>
        </w:rPr>
        <w:t>or regulation</w:t>
      </w:r>
      <w:r>
        <w:rPr>
          <w:rFonts w:cstheme="minorHAnsi"/>
          <w:sz w:val="24"/>
          <w:szCs w:val="24"/>
        </w:rPr>
        <w:t>.</w:t>
      </w:r>
      <w:r w:rsidR="00A77427">
        <w:rPr>
          <w:rFonts w:cstheme="minorHAnsi"/>
          <w:sz w:val="24"/>
          <w:szCs w:val="24"/>
        </w:rPr>
        <w:t xml:space="preserve"> </w:t>
      </w:r>
      <w:r>
        <w:rPr>
          <w:rFonts w:cstheme="minorHAnsi"/>
          <w:sz w:val="24"/>
          <w:szCs w:val="24"/>
        </w:rPr>
        <w:t xml:space="preserve">Typically, </w:t>
      </w:r>
      <w:r w:rsidR="00A77427">
        <w:rPr>
          <w:rFonts w:cstheme="minorHAnsi"/>
          <w:sz w:val="24"/>
          <w:szCs w:val="24"/>
        </w:rPr>
        <w:t xml:space="preserve">rate increases must be approved by the local agency with </w:t>
      </w:r>
      <w:r w:rsidR="00684CCC" w:rsidRPr="00684CCC">
        <w:rPr>
          <w:rFonts w:cstheme="minorHAnsi"/>
          <w:color w:val="00B050"/>
          <w:sz w:val="24"/>
          <w:szCs w:val="24"/>
        </w:rPr>
        <w:t>a</w:t>
      </w:r>
      <w:r w:rsidR="00684CCC">
        <w:rPr>
          <w:rFonts w:cstheme="minorHAnsi"/>
          <w:sz w:val="24"/>
          <w:szCs w:val="24"/>
        </w:rPr>
        <w:t xml:space="preserve"> </w:t>
      </w:r>
      <w:r w:rsidR="00A77427">
        <w:rPr>
          <w:rFonts w:cstheme="minorHAnsi"/>
          <w:sz w:val="24"/>
          <w:szCs w:val="24"/>
        </w:rPr>
        <w:t xml:space="preserve">jurisdiction to set </w:t>
      </w:r>
      <w:r w:rsidR="00684CCC" w:rsidRPr="00C95648">
        <w:rPr>
          <w:rFonts w:cstheme="minorHAnsi"/>
          <w:sz w:val="24"/>
          <w:szCs w:val="24"/>
        </w:rPr>
        <w:t>the</w:t>
      </w:r>
      <w:r w:rsidR="00684CCC">
        <w:rPr>
          <w:rFonts w:cstheme="minorHAnsi"/>
          <w:sz w:val="24"/>
          <w:szCs w:val="24"/>
        </w:rPr>
        <w:t xml:space="preserve"> </w:t>
      </w:r>
      <w:r w:rsidR="00A77427">
        <w:rPr>
          <w:rFonts w:cstheme="minorHAnsi"/>
          <w:sz w:val="24"/>
          <w:szCs w:val="24"/>
        </w:rPr>
        <w:t>rates</w:t>
      </w:r>
      <w:r w:rsidR="00684CCC" w:rsidRPr="00C95648">
        <w:rPr>
          <w:rFonts w:cstheme="minorHAnsi"/>
          <w:sz w:val="24"/>
          <w:szCs w:val="24"/>
        </w:rPr>
        <w:t>, and it can take a substantial amount of time to implement changes</w:t>
      </w:r>
      <w:r w:rsidR="00A77427">
        <w:rPr>
          <w:rFonts w:cstheme="minorHAnsi"/>
          <w:sz w:val="24"/>
          <w:szCs w:val="24"/>
        </w:rPr>
        <w:t>.</w:t>
      </w:r>
      <w:r>
        <w:rPr>
          <w:rFonts w:cstheme="minorHAnsi"/>
          <w:sz w:val="24"/>
          <w:szCs w:val="24"/>
        </w:rPr>
        <w:t xml:space="preserve"> These jurisdictions have</w:t>
      </w:r>
      <w:r w:rsidR="001709C4">
        <w:rPr>
          <w:rFonts w:cstheme="minorHAnsi"/>
          <w:sz w:val="24"/>
          <w:szCs w:val="24"/>
        </w:rPr>
        <w:t>, in many cases, recently authoriz</w:t>
      </w:r>
      <w:r>
        <w:rPr>
          <w:rFonts w:cstheme="minorHAnsi"/>
          <w:sz w:val="24"/>
          <w:szCs w:val="24"/>
        </w:rPr>
        <w:t>ed relatively substantial rate increases to address a host of other environmental compliance objectives resulting from new legislative requirements, regulations and China’s new import policies that have deprived much of the world of its most reliable market for recyclable materials.</w:t>
      </w:r>
    </w:p>
    <w:p w14:paraId="6E37248F" w14:textId="5482623B" w:rsidR="005D5BA9" w:rsidRDefault="005D5BA9" w:rsidP="00383D30">
      <w:pPr>
        <w:pStyle w:val="NoSpacing"/>
        <w:rPr>
          <w:rFonts w:cstheme="minorHAnsi"/>
          <w:sz w:val="24"/>
          <w:szCs w:val="24"/>
        </w:rPr>
      </w:pPr>
    </w:p>
    <w:p w14:paraId="28FF5B02" w14:textId="375CE3A2" w:rsidR="005D5BA9" w:rsidRDefault="001709C4" w:rsidP="00383D30">
      <w:pPr>
        <w:pStyle w:val="NoSpacing"/>
        <w:rPr>
          <w:rFonts w:cstheme="minorHAnsi"/>
          <w:sz w:val="24"/>
          <w:szCs w:val="24"/>
        </w:rPr>
      </w:pPr>
      <w:r>
        <w:rPr>
          <w:rFonts w:cstheme="minorHAnsi"/>
          <w:sz w:val="24"/>
          <w:szCs w:val="24"/>
        </w:rPr>
        <w:t>The</w:t>
      </w:r>
      <w:r w:rsidR="008F785D">
        <w:rPr>
          <w:rFonts w:cstheme="minorHAnsi"/>
          <w:sz w:val="24"/>
          <w:szCs w:val="24"/>
        </w:rPr>
        <w:t xml:space="preserve"> </w:t>
      </w:r>
      <w:r w:rsidR="008F785D" w:rsidRPr="00C95648">
        <w:rPr>
          <w:rFonts w:cstheme="minorHAnsi"/>
          <w:sz w:val="24"/>
          <w:szCs w:val="24"/>
        </w:rPr>
        <w:t>current state of the technology</w:t>
      </w:r>
      <w:r w:rsidRPr="00C95648">
        <w:rPr>
          <w:rFonts w:cstheme="minorHAnsi"/>
          <w:sz w:val="24"/>
          <w:szCs w:val="24"/>
        </w:rPr>
        <w:t xml:space="preserve"> </w:t>
      </w:r>
      <w:r w:rsidR="00C472C5">
        <w:rPr>
          <w:rFonts w:cstheme="minorHAnsi"/>
          <w:sz w:val="24"/>
          <w:szCs w:val="24"/>
        </w:rPr>
        <w:t>regarding electric-</w:t>
      </w:r>
      <w:r>
        <w:rPr>
          <w:rFonts w:cstheme="minorHAnsi"/>
          <w:sz w:val="24"/>
          <w:szCs w:val="24"/>
        </w:rPr>
        <w:t xml:space="preserve">powered refuse equipment is yet another area of potential concern. </w:t>
      </w:r>
      <w:r w:rsidR="005A15A6">
        <w:rPr>
          <w:rFonts w:cstheme="minorHAnsi"/>
          <w:sz w:val="24"/>
          <w:szCs w:val="24"/>
        </w:rPr>
        <w:t xml:space="preserve"> </w:t>
      </w:r>
      <w:r w:rsidR="00E61AD8">
        <w:rPr>
          <w:rFonts w:cstheme="minorHAnsi"/>
          <w:sz w:val="24"/>
          <w:szCs w:val="24"/>
        </w:rPr>
        <w:t>Prototype z</w:t>
      </w:r>
      <w:r w:rsidR="00634AB0" w:rsidRPr="00634AB0">
        <w:rPr>
          <w:rFonts w:cstheme="minorHAnsi"/>
          <w:sz w:val="24"/>
          <w:szCs w:val="24"/>
        </w:rPr>
        <w:t xml:space="preserve">ero-emission </w:t>
      </w:r>
      <w:r w:rsidR="00E61AD8">
        <w:rPr>
          <w:rFonts w:cstheme="minorHAnsi"/>
          <w:sz w:val="24"/>
          <w:szCs w:val="24"/>
        </w:rPr>
        <w:t xml:space="preserve">refuse </w:t>
      </w:r>
      <w:r w:rsidR="00634AB0" w:rsidRPr="00634AB0">
        <w:rPr>
          <w:rFonts w:cstheme="minorHAnsi"/>
          <w:sz w:val="24"/>
          <w:szCs w:val="24"/>
        </w:rPr>
        <w:t>trucks</w:t>
      </w:r>
      <w:r w:rsidR="00E61AD8">
        <w:rPr>
          <w:rFonts w:cstheme="minorHAnsi"/>
          <w:sz w:val="24"/>
          <w:szCs w:val="24"/>
        </w:rPr>
        <w:t xml:space="preserve"> may be</w:t>
      </w:r>
      <w:r w:rsidR="00634AB0" w:rsidRPr="00634AB0">
        <w:rPr>
          <w:rFonts w:cstheme="minorHAnsi"/>
          <w:sz w:val="24"/>
          <w:szCs w:val="24"/>
        </w:rPr>
        <w:t xml:space="preserve"> available today</w:t>
      </w:r>
      <w:r w:rsidR="00C472C5">
        <w:rPr>
          <w:rFonts w:cstheme="minorHAnsi"/>
          <w:sz w:val="24"/>
          <w:szCs w:val="24"/>
        </w:rPr>
        <w:t>,</w:t>
      </w:r>
      <w:r w:rsidR="00634AB0" w:rsidRPr="00634AB0">
        <w:rPr>
          <w:rFonts w:cstheme="minorHAnsi"/>
          <w:sz w:val="24"/>
          <w:szCs w:val="24"/>
        </w:rPr>
        <w:t xml:space="preserve"> </w:t>
      </w:r>
      <w:r w:rsidR="00E61AD8">
        <w:rPr>
          <w:rFonts w:cstheme="minorHAnsi"/>
          <w:sz w:val="24"/>
          <w:szCs w:val="24"/>
        </w:rPr>
        <w:t xml:space="preserve">and </w:t>
      </w:r>
      <w:r w:rsidR="00C472C5">
        <w:rPr>
          <w:rFonts w:cstheme="minorHAnsi"/>
          <w:sz w:val="24"/>
          <w:szCs w:val="24"/>
        </w:rPr>
        <w:t xml:space="preserve">they </w:t>
      </w:r>
      <w:r w:rsidR="00963745">
        <w:rPr>
          <w:rFonts w:cstheme="minorHAnsi"/>
          <w:sz w:val="24"/>
          <w:szCs w:val="24"/>
        </w:rPr>
        <w:t>may be</w:t>
      </w:r>
      <w:r w:rsidR="00634AB0" w:rsidRPr="00634AB0">
        <w:rPr>
          <w:rFonts w:cstheme="minorHAnsi"/>
          <w:sz w:val="24"/>
          <w:szCs w:val="24"/>
        </w:rPr>
        <w:t xml:space="preserve"> capable of exceeding a 100 mile daily range</w:t>
      </w:r>
      <w:r w:rsidR="00C472C5">
        <w:rPr>
          <w:rFonts w:cstheme="minorHAnsi"/>
          <w:sz w:val="24"/>
          <w:szCs w:val="24"/>
        </w:rPr>
        <w:t>.  However,</w:t>
      </w:r>
      <w:r w:rsidR="00634AB0" w:rsidRPr="00634AB0">
        <w:rPr>
          <w:rFonts w:cstheme="minorHAnsi"/>
          <w:sz w:val="24"/>
          <w:szCs w:val="24"/>
        </w:rPr>
        <w:t xml:space="preserve"> </w:t>
      </w:r>
      <w:r>
        <w:rPr>
          <w:rFonts w:cstheme="minorHAnsi"/>
          <w:sz w:val="24"/>
          <w:szCs w:val="24"/>
        </w:rPr>
        <w:t xml:space="preserve">they </w:t>
      </w:r>
      <w:r w:rsidR="00FE66BE">
        <w:rPr>
          <w:rFonts w:cstheme="minorHAnsi"/>
          <w:sz w:val="24"/>
          <w:szCs w:val="24"/>
        </w:rPr>
        <w:t xml:space="preserve">are not ready to meet </w:t>
      </w:r>
      <w:r>
        <w:rPr>
          <w:rFonts w:cstheme="minorHAnsi"/>
          <w:sz w:val="24"/>
          <w:szCs w:val="24"/>
        </w:rPr>
        <w:t xml:space="preserve">certain </w:t>
      </w:r>
      <w:r w:rsidR="00FE66BE">
        <w:rPr>
          <w:rFonts w:cstheme="minorHAnsi"/>
          <w:sz w:val="24"/>
          <w:szCs w:val="24"/>
        </w:rPr>
        <w:t>duty cycle requirements</w:t>
      </w:r>
      <w:r>
        <w:rPr>
          <w:rFonts w:cstheme="minorHAnsi"/>
          <w:sz w:val="24"/>
          <w:szCs w:val="24"/>
        </w:rPr>
        <w:t>,</w:t>
      </w:r>
      <w:r w:rsidR="00FE66BE">
        <w:rPr>
          <w:rFonts w:cstheme="minorHAnsi"/>
          <w:sz w:val="24"/>
          <w:szCs w:val="24"/>
        </w:rPr>
        <w:t xml:space="preserve"> </w:t>
      </w:r>
      <w:r>
        <w:rPr>
          <w:rFonts w:cstheme="minorHAnsi"/>
          <w:sz w:val="24"/>
          <w:szCs w:val="24"/>
        </w:rPr>
        <w:t xml:space="preserve">let alone </w:t>
      </w:r>
      <w:r w:rsidR="00FE66BE">
        <w:rPr>
          <w:rFonts w:cstheme="minorHAnsi"/>
          <w:sz w:val="24"/>
          <w:szCs w:val="24"/>
        </w:rPr>
        <w:t>the</w:t>
      </w:r>
      <w:r w:rsidR="00634AB0" w:rsidRPr="00634AB0">
        <w:rPr>
          <w:rFonts w:cstheme="minorHAnsi"/>
          <w:sz w:val="24"/>
          <w:szCs w:val="24"/>
        </w:rPr>
        <w:t xml:space="preserve"> need to refuel or charge at the end of the shift </w:t>
      </w:r>
      <w:r>
        <w:rPr>
          <w:rFonts w:cstheme="minorHAnsi"/>
          <w:sz w:val="24"/>
          <w:szCs w:val="24"/>
        </w:rPr>
        <w:t xml:space="preserve">in </w:t>
      </w:r>
      <w:r>
        <w:rPr>
          <w:rFonts w:cstheme="minorHAnsi"/>
          <w:sz w:val="24"/>
          <w:szCs w:val="24"/>
        </w:rPr>
        <w:lastRenderedPageBreak/>
        <w:t xml:space="preserve">order </w:t>
      </w:r>
      <w:r w:rsidR="00634AB0" w:rsidRPr="00634AB0">
        <w:rPr>
          <w:rFonts w:cstheme="minorHAnsi"/>
          <w:sz w:val="24"/>
          <w:szCs w:val="24"/>
        </w:rPr>
        <w:t>to be able to operate within that same range the following day</w:t>
      </w:r>
      <w:r w:rsidR="00E61AD8">
        <w:rPr>
          <w:rFonts w:cstheme="minorHAnsi"/>
          <w:sz w:val="24"/>
          <w:szCs w:val="24"/>
        </w:rPr>
        <w:t xml:space="preserve"> or </w:t>
      </w:r>
      <w:r w:rsidR="00C35209">
        <w:rPr>
          <w:rFonts w:cstheme="minorHAnsi"/>
          <w:sz w:val="24"/>
          <w:szCs w:val="24"/>
        </w:rPr>
        <w:t xml:space="preserve">be </w:t>
      </w:r>
      <w:r w:rsidR="00E61AD8">
        <w:rPr>
          <w:rFonts w:cstheme="minorHAnsi"/>
          <w:sz w:val="24"/>
          <w:szCs w:val="24"/>
        </w:rPr>
        <w:t>on standby to meet public health and environmental emergencies</w:t>
      </w:r>
      <w:r w:rsidR="00634AB0" w:rsidRPr="00634AB0">
        <w:rPr>
          <w:rFonts w:cstheme="minorHAnsi"/>
          <w:sz w:val="24"/>
          <w:szCs w:val="24"/>
        </w:rPr>
        <w:t>.  Therefore,</w:t>
      </w:r>
      <w:r w:rsidR="00E61AD8">
        <w:rPr>
          <w:rFonts w:cstheme="minorHAnsi"/>
          <w:sz w:val="24"/>
          <w:szCs w:val="24"/>
        </w:rPr>
        <w:t xml:space="preserve"> refuse</w:t>
      </w:r>
      <w:r w:rsidR="00634AB0" w:rsidRPr="00634AB0">
        <w:rPr>
          <w:rFonts w:cstheme="minorHAnsi"/>
          <w:sz w:val="24"/>
          <w:szCs w:val="24"/>
        </w:rPr>
        <w:t xml:space="preserve"> truck applications where the vehicle can return to base or utilize </w:t>
      </w:r>
      <w:r w:rsidR="00E61AD8">
        <w:rPr>
          <w:rFonts w:cstheme="minorHAnsi"/>
          <w:sz w:val="24"/>
          <w:szCs w:val="24"/>
        </w:rPr>
        <w:t xml:space="preserve">multiple </w:t>
      </w:r>
      <w:r w:rsidR="00634AB0" w:rsidRPr="00634AB0">
        <w:rPr>
          <w:rFonts w:cstheme="minorHAnsi"/>
          <w:sz w:val="24"/>
          <w:szCs w:val="24"/>
        </w:rPr>
        <w:t>hub operation</w:t>
      </w:r>
      <w:r w:rsidR="00FE66BE">
        <w:rPr>
          <w:rFonts w:cstheme="minorHAnsi"/>
          <w:sz w:val="24"/>
          <w:szCs w:val="24"/>
        </w:rPr>
        <w:t>s</w:t>
      </w:r>
      <w:r w:rsidR="00634AB0" w:rsidRPr="00634AB0">
        <w:rPr>
          <w:rFonts w:cstheme="minorHAnsi"/>
          <w:sz w:val="24"/>
          <w:szCs w:val="24"/>
        </w:rPr>
        <w:t xml:space="preserve"> are </w:t>
      </w:r>
      <w:r w:rsidR="00E61AD8">
        <w:rPr>
          <w:rFonts w:cstheme="minorHAnsi"/>
          <w:sz w:val="24"/>
          <w:szCs w:val="24"/>
        </w:rPr>
        <w:t xml:space="preserve">not suitable </w:t>
      </w:r>
      <w:r w:rsidR="00634AB0" w:rsidRPr="00634AB0">
        <w:rPr>
          <w:rFonts w:cstheme="minorHAnsi"/>
          <w:sz w:val="24"/>
          <w:szCs w:val="24"/>
        </w:rPr>
        <w:t>candidate</w:t>
      </w:r>
      <w:r w:rsidR="00963745">
        <w:rPr>
          <w:rFonts w:cstheme="minorHAnsi"/>
          <w:sz w:val="24"/>
          <w:szCs w:val="24"/>
        </w:rPr>
        <w:t>s</w:t>
      </w:r>
      <w:r w:rsidR="00634AB0" w:rsidRPr="00634AB0">
        <w:rPr>
          <w:rFonts w:cstheme="minorHAnsi"/>
          <w:sz w:val="24"/>
          <w:szCs w:val="24"/>
        </w:rPr>
        <w:t xml:space="preserve"> for electrification</w:t>
      </w:r>
      <w:r>
        <w:rPr>
          <w:rFonts w:cstheme="minorHAnsi"/>
          <w:sz w:val="24"/>
          <w:szCs w:val="24"/>
        </w:rPr>
        <w:t>, at least</w:t>
      </w:r>
      <w:r w:rsidR="00E61AD8">
        <w:rPr>
          <w:rFonts w:cstheme="minorHAnsi"/>
          <w:sz w:val="24"/>
          <w:szCs w:val="24"/>
        </w:rPr>
        <w:t xml:space="preserve"> for the foreseeable </w:t>
      </w:r>
      <w:r w:rsidR="00FE66BE">
        <w:rPr>
          <w:rFonts w:cstheme="minorHAnsi"/>
          <w:sz w:val="24"/>
          <w:szCs w:val="24"/>
        </w:rPr>
        <w:t>future</w:t>
      </w:r>
      <w:r w:rsidR="00634AB0" w:rsidRPr="00634AB0">
        <w:rPr>
          <w:rFonts w:cstheme="minorHAnsi"/>
          <w:sz w:val="24"/>
          <w:szCs w:val="24"/>
        </w:rPr>
        <w:t>.</w:t>
      </w:r>
    </w:p>
    <w:p w14:paraId="6822AC77" w14:textId="153F4958" w:rsidR="00634AB0" w:rsidRDefault="00634AB0" w:rsidP="00383D30">
      <w:pPr>
        <w:pStyle w:val="NoSpacing"/>
        <w:rPr>
          <w:rFonts w:cstheme="minorHAnsi"/>
          <w:sz w:val="24"/>
          <w:szCs w:val="24"/>
        </w:rPr>
      </w:pPr>
    </w:p>
    <w:p w14:paraId="657D6D9C" w14:textId="77777777" w:rsidR="00E639FC" w:rsidRDefault="004D09AA" w:rsidP="00383D30">
      <w:pPr>
        <w:spacing w:after="0" w:line="240" w:lineRule="auto"/>
        <w:rPr>
          <w:rFonts w:cstheme="minorHAnsi"/>
          <w:i/>
          <w:sz w:val="24"/>
          <w:szCs w:val="24"/>
          <w:u w:val="single"/>
        </w:rPr>
      </w:pPr>
      <w:r>
        <w:rPr>
          <w:rFonts w:cstheme="minorHAnsi"/>
          <w:i/>
          <w:sz w:val="24"/>
          <w:szCs w:val="24"/>
          <w:u w:val="single"/>
        </w:rPr>
        <w:t>Customized Vehicles</w:t>
      </w:r>
    </w:p>
    <w:p w14:paraId="37ED6EF7" w14:textId="17E2ECEA" w:rsidR="00634AB0" w:rsidRPr="00E639FC" w:rsidRDefault="00C35209" w:rsidP="0058127F">
      <w:pPr>
        <w:spacing w:before="120" w:after="0" w:line="240" w:lineRule="auto"/>
        <w:rPr>
          <w:rFonts w:cstheme="minorHAnsi"/>
          <w:i/>
          <w:sz w:val="24"/>
          <w:szCs w:val="24"/>
          <w:u w:val="single"/>
        </w:rPr>
      </w:pPr>
      <w:r>
        <w:rPr>
          <w:rFonts w:cstheme="minorHAnsi"/>
          <w:sz w:val="24"/>
          <w:szCs w:val="24"/>
        </w:rPr>
        <w:t>C</w:t>
      </w:r>
      <w:r w:rsidR="00634AB0" w:rsidRPr="00634AB0">
        <w:rPr>
          <w:rFonts w:cstheme="minorHAnsi"/>
          <w:sz w:val="24"/>
          <w:szCs w:val="24"/>
        </w:rPr>
        <w:t xml:space="preserve">lass 8 </w:t>
      </w:r>
      <w:r w:rsidR="006510C7">
        <w:rPr>
          <w:rFonts w:cstheme="minorHAnsi"/>
          <w:sz w:val="24"/>
          <w:szCs w:val="24"/>
        </w:rPr>
        <w:t xml:space="preserve">refuse </w:t>
      </w:r>
      <w:r w:rsidR="00634AB0" w:rsidRPr="00634AB0">
        <w:rPr>
          <w:rFonts w:cstheme="minorHAnsi"/>
          <w:sz w:val="24"/>
          <w:szCs w:val="24"/>
        </w:rPr>
        <w:t xml:space="preserve">vehicles (except for tractors) are </w:t>
      </w:r>
      <w:r w:rsidR="00BF429B">
        <w:rPr>
          <w:rFonts w:cstheme="minorHAnsi"/>
          <w:sz w:val="24"/>
          <w:szCs w:val="24"/>
        </w:rPr>
        <w:t xml:space="preserve">specialized equipment, usually </w:t>
      </w:r>
      <w:r w:rsidR="00634AB0" w:rsidRPr="00634AB0">
        <w:rPr>
          <w:rFonts w:cstheme="minorHAnsi"/>
          <w:sz w:val="24"/>
          <w:szCs w:val="24"/>
        </w:rPr>
        <w:t xml:space="preserve">manufactured by </w:t>
      </w:r>
      <w:r w:rsidR="001709C4">
        <w:rPr>
          <w:rFonts w:cstheme="minorHAnsi"/>
          <w:sz w:val="24"/>
          <w:szCs w:val="24"/>
        </w:rPr>
        <w:t>companies</w:t>
      </w:r>
      <w:r w:rsidR="0062524C">
        <w:rPr>
          <w:rFonts w:cstheme="minorHAnsi"/>
          <w:sz w:val="24"/>
          <w:szCs w:val="24"/>
        </w:rPr>
        <w:t xml:space="preserve"> </w:t>
      </w:r>
      <w:r w:rsidR="00634AB0" w:rsidRPr="00634AB0">
        <w:rPr>
          <w:rFonts w:cstheme="minorHAnsi"/>
          <w:sz w:val="24"/>
          <w:szCs w:val="24"/>
        </w:rPr>
        <w:t xml:space="preserve">that are not vertically integrated (i.e., the manufacturer that produces the drivetrain and chassis likely does not produce the body).  </w:t>
      </w:r>
      <w:r w:rsidR="006510C7">
        <w:rPr>
          <w:rFonts w:cstheme="minorHAnsi"/>
          <w:sz w:val="24"/>
          <w:szCs w:val="24"/>
        </w:rPr>
        <w:t>This</w:t>
      </w:r>
      <w:r w:rsidR="00634AB0" w:rsidRPr="00634AB0">
        <w:rPr>
          <w:rFonts w:cstheme="minorHAnsi"/>
          <w:sz w:val="24"/>
          <w:szCs w:val="24"/>
        </w:rPr>
        <w:t xml:space="preserve"> </w:t>
      </w:r>
      <w:r w:rsidR="006510C7">
        <w:rPr>
          <w:rFonts w:cstheme="minorHAnsi"/>
          <w:sz w:val="24"/>
          <w:szCs w:val="24"/>
        </w:rPr>
        <w:t>is</w:t>
      </w:r>
      <w:r w:rsidR="00634AB0" w:rsidRPr="00634AB0">
        <w:rPr>
          <w:rFonts w:cstheme="minorHAnsi"/>
          <w:sz w:val="24"/>
          <w:szCs w:val="24"/>
        </w:rPr>
        <w:t xml:space="preserve"> typical</w:t>
      </w:r>
      <w:r w:rsidR="006510C7">
        <w:rPr>
          <w:rFonts w:cstheme="minorHAnsi"/>
          <w:sz w:val="24"/>
          <w:szCs w:val="24"/>
        </w:rPr>
        <w:t xml:space="preserve"> of </w:t>
      </w:r>
      <w:r w:rsidR="001709C4">
        <w:rPr>
          <w:rFonts w:cstheme="minorHAnsi"/>
          <w:sz w:val="24"/>
          <w:szCs w:val="24"/>
        </w:rPr>
        <w:t xml:space="preserve">a lot of specialized </w:t>
      </w:r>
      <w:r w:rsidR="00634AB0" w:rsidRPr="00634AB0">
        <w:rPr>
          <w:rFonts w:cstheme="minorHAnsi"/>
          <w:sz w:val="24"/>
          <w:szCs w:val="24"/>
        </w:rPr>
        <w:t xml:space="preserve">truck manufacturing.  </w:t>
      </w:r>
      <w:r w:rsidR="006510C7" w:rsidRPr="006510C7">
        <w:rPr>
          <w:rFonts w:cstheme="minorHAnsi"/>
          <w:sz w:val="24"/>
          <w:szCs w:val="24"/>
        </w:rPr>
        <w:t xml:space="preserve">Manufacturers work with </w:t>
      </w:r>
      <w:r w:rsidR="001709C4">
        <w:rPr>
          <w:rFonts w:cstheme="minorHAnsi"/>
          <w:sz w:val="24"/>
          <w:szCs w:val="24"/>
        </w:rPr>
        <w:t xml:space="preserve">third parties, including </w:t>
      </w:r>
      <w:r w:rsidR="00555B3F">
        <w:rPr>
          <w:rFonts w:cstheme="minorHAnsi"/>
          <w:sz w:val="24"/>
          <w:szCs w:val="24"/>
        </w:rPr>
        <w:t>up</w:t>
      </w:r>
      <w:r w:rsidR="006510C7" w:rsidRPr="006510C7">
        <w:rPr>
          <w:rFonts w:cstheme="minorHAnsi"/>
          <w:sz w:val="24"/>
          <w:szCs w:val="24"/>
        </w:rPr>
        <w:t>fitters and dealers</w:t>
      </w:r>
      <w:r w:rsidR="001709C4">
        <w:rPr>
          <w:rFonts w:cstheme="minorHAnsi"/>
          <w:sz w:val="24"/>
          <w:szCs w:val="24"/>
        </w:rPr>
        <w:t>,</w:t>
      </w:r>
      <w:r w:rsidR="006510C7" w:rsidRPr="006510C7">
        <w:rPr>
          <w:rFonts w:cstheme="minorHAnsi"/>
          <w:sz w:val="24"/>
          <w:szCs w:val="24"/>
        </w:rPr>
        <w:t xml:space="preserve"> </w:t>
      </w:r>
      <w:r w:rsidR="00BF429B">
        <w:rPr>
          <w:rFonts w:cstheme="minorHAnsi"/>
          <w:sz w:val="24"/>
          <w:szCs w:val="24"/>
        </w:rPr>
        <w:t xml:space="preserve">who actually </w:t>
      </w:r>
      <w:r w:rsidR="006510C7" w:rsidRPr="006510C7">
        <w:rPr>
          <w:rFonts w:cstheme="minorHAnsi"/>
          <w:sz w:val="24"/>
          <w:szCs w:val="24"/>
        </w:rPr>
        <w:t xml:space="preserve">install vocational bodies to meet </w:t>
      </w:r>
      <w:r w:rsidR="006510C7">
        <w:rPr>
          <w:rFonts w:cstheme="minorHAnsi"/>
          <w:sz w:val="24"/>
          <w:szCs w:val="24"/>
        </w:rPr>
        <w:t>our members</w:t>
      </w:r>
      <w:r w:rsidR="0062524C">
        <w:rPr>
          <w:rFonts w:cstheme="minorHAnsi"/>
          <w:sz w:val="24"/>
          <w:szCs w:val="24"/>
        </w:rPr>
        <w:t>’</w:t>
      </w:r>
      <w:r w:rsidR="006510C7" w:rsidRPr="006510C7">
        <w:rPr>
          <w:rFonts w:cstheme="minorHAnsi"/>
          <w:sz w:val="24"/>
          <w:szCs w:val="24"/>
        </w:rPr>
        <w:t xml:space="preserve"> needs.  The body elements are manufactured by a variety of companies and assembled based on the specifications of </w:t>
      </w:r>
      <w:r w:rsidR="006510C7">
        <w:rPr>
          <w:rFonts w:cstheme="minorHAnsi"/>
          <w:sz w:val="24"/>
          <w:szCs w:val="24"/>
        </w:rPr>
        <w:t>our members</w:t>
      </w:r>
      <w:r w:rsidR="001709C4">
        <w:rPr>
          <w:rFonts w:cstheme="minorHAnsi"/>
          <w:sz w:val="24"/>
          <w:szCs w:val="24"/>
        </w:rPr>
        <w:t>’</w:t>
      </w:r>
      <w:r w:rsidR="006510C7" w:rsidRPr="006510C7">
        <w:rPr>
          <w:rFonts w:cstheme="minorHAnsi"/>
          <w:sz w:val="24"/>
          <w:szCs w:val="24"/>
        </w:rPr>
        <w:t xml:space="preserve"> end use</w:t>
      </w:r>
      <w:r w:rsidR="006510C7">
        <w:rPr>
          <w:rFonts w:cstheme="minorHAnsi"/>
          <w:sz w:val="24"/>
          <w:szCs w:val="24"/>
        </w:rPr>
        <w:t>s</w:t>
      </w:r>
      <w:r w:rsidR="006510C7" w:rsidRPr="006510C7">
        <w:rPr>
          <w:rFonts w:cstheme="minorHAnsi"/>
          <w:sz w:val="24"/>
          <w:szCs w:val="24"/>
        </w:rPr>
        <w:t>.</w:t>
      </w:r>
      <w:r w:rsidR="001709C4">
        <w:rPr>
          <w:rFonts w:cstheme="minorHAnsi"/>
          <w:sz w:val="24"/>
          <w:szCs w:val="24"/>
        </w:rPr>
        <w:t xml:space="preserve">  This </w:t>
      </w:r>
      <w:r w:rsidR="00DB6D8F">
        <w:rPr>
          <w:rFonts w:cstheme="minorHAnsi"/>
          <w:sz w:val="24"/>
          <w:szCs w:val="24"/>
        </w:rPr>
        <w:t>process</w:t>
      </w:r>
      <w:r w:rsidR="001709C4">
        <w:rPr>
          <w:rFonts w:cstheme="minorHAnsi"/>
          <w:sz w:val="24"/>
          <w:szCs w:val="24"/>
        </w:rPr>
        <w:t xml:space="preserve"> can make it exceedingly difficult</w:t>
      </w:r>
      <w:r w:rsidR="00BF429B">
        <w:rPr>
          <w:rFonts w:cstheme="minorHAnsi"/>
          <w:sz w:val="24"/>
          <w:szCs w:val="24"/>
        </w:rPr>
        <w:t xml:space="preserve">, and expensive, to identify the proper engine/chassis/body configuration that will perform as required. </w:t>
      </w:r>
      <w:r w:rsidR="00BD1AEE">
        <w:rPr>
          <w:rFonts w:cstheme="minorHAnsi"/>
          <w:sz w:val="24"/>
          <w:szCs w:val="24"/>
        </w:rPr>
        <w:t xml:space="preserve">Specialized equipment </w:t>
      </w:r>
      <w:r w:rsidR="00BF429B">
        <w:rPr>
          <w:rFonts w:cstheme="minorHAnsi"/>
          <w:sz w:val="24"/>
          <w:szCs w:val="24"/>
        </w:rPr>
        <w:t>requires a great deal of coordination among the parties</w:t>
      </w:r>
      <w:r w:rsidR="00BD1AEE">
        <w:rPr>
          <w:rFonts w:cstheme="minorHAnsi"/>
          <w:sz w:val="24"/>
          <w:szCs w:val="24"/>
        </w:rPr>
        <w:t>,</w:t>
      </w:r>
      <w:r w:rsidR="00BF429B">
        <w:rPr>
          <w:rFonts w:cstheme="minorHAnsi"/>
          <w:sz w:val="24"/>
          <w:szCs w:val="24"/>
        </w:rPr>
        <w:t xml:space="preserve"> and </w:t>
      </w:r>
      <w:r w:rsidR="00BD1AEE">
        <w:rPr>
          <w:rFonts w:cstheme="minorHAnsi"/>
          <w:sz w:val="24"/>
          <w:szCs w:val="24"/>
        </w:rPr>
        <w:t xml:space="preserve">this </w:t>
      </w:r>
      <w:r w:rsidR="00BF429B">
        <w:rPr>
          <w:rFonts w:cstheme="minorHAnsi"/>
          <w:sz w:val="24"/>
          <w:szCs w:val="24"/>
        </w:rPr>
        <w:t>contributes to issues associated with maint</w:t>
      </w:r>
      <w:r w:rsidR="00555B3F">
        <w:rPr>
          <w:rFonts w:cstheme="minorHAnsi"/>
          <w:sz w:val="24"/>
          <w:szCs w:val="24"/>
        </w:rPr>
        <w:t>ena</w:t>
      </w:r>
      <w:r w:rsidR="00BD1AEE">
        <w:rPr>
          <w:rFonts w:cstheme="minorHAnsi"/>
          <w:sz w:val="24"/>
          <w:szCs w:val="24"/>
        </w:rPr>
        <w:t>nce</w:t>
      </w:r>
      <w:r w:rsidR="00BF429B">
        <w:rPr>
          <w:rFonts w:cstheme="minorHAnsi"/>
          <w:sz w:val="24"/>
          <w:szCs w:val="24"/>
        </w:rPr>
        <w:t xml:space="preserve"> and troubleshooting problems with the equipment.</w:t>
      </w:r>
    </w:p>
    <w:p w14:paraId="2452187C" w14:textId="77777777" w:rsidR="001709C4" w:rsidRDefault="001709C4" w:rsidP="00383D30">
      <w:pPr>
        <w:pStyle w:val="NoSpacing"/>
        <w:rPr>
          <w:rFonts w:cstheme="minorHAnsi"/>
          <w:sz w:val="24"/>
          <w:szCs w:val="24"/>
        </w:rPr>
      </w:pPr>
    </w:p>
    <w:p w14:paraId="7DD631DF" w14:textId="7C442A75" w:rsidR="005D5BA9" w:rsidRDefault="00BF429B" w:rsidP="00383D30">
      <w:pPr>
        <w:pStyle w:val="NoSpacing"/>
        <w:rPr>
          <w:rFonts w:cstheme="minorHAnsi"/>
          <w:sz w:val="24"/>
          <w:szCs w:val="24"/>
        </w:rPr>
      </w:pPr>
      <w:r>
        <w:rPr>
          <w:rFonts w:cstheme="minorHAnsi"/>
          <w:sz w:val="24"/>
          <w:szCs w:val="24"/>
        </w:rPr>
        <w:t xml:space="preserve">We hasten to add that </w:t>
      </w:r>
      <w:r w:rsidR="00DC04DA" w:rsidRPr="00DC04DA">
        <w:rPr>
          <w:rFonts w:cstheme="minorHAnsi"/>
          <w:sz w:val="24"/>
          <w:szCs w:val="24"/>
        </w:rPr>
        <w:t>Class 8 vocational</w:t>
      </w:r>
      <w:r w:rsidR="00DC04DA">
        <w:rPr>
          <w:rFonts w:cstheme="minorHAnsi"/>
          <w:sz w:val="24"/>
          <w:szCs w:val="24"/>
        </w:rPr>
        <w:t xml:space="preserve"> refuse</w:t>
      </w:r>
      <w:r w:rsidR="00DC04DA" w:rsidRPr="00DC04DA">
        <w:rPr>
          <w:rFonts w:cstheme="minorHAnsi"/>
          <w:sz w:val="24"/>
          <w:szCs w:val="24"/>
        </w:rPr>
        <w:t xml:space="preserve"> vehicles have general operational characteristics that are </w:t>
      </w:r>
      <w:r w:rsidR="00DC04DA">
        <w:rPr>
          <w:rFonts w:cstheme="minorHAnsi"/>
          <w:sz w:val="24"/>
          <w:szCs w:val="24"/>
        </w:rPr>
        <w:t xml:space="preserve">less  </w:t>
      </w:r>
      <w:r w:rsidR="00DC04DA" w:rsidRPr="00DC04DA">
        <w:rPr>
          <w:rFonts w:cstheme="minorHAnsi"/>
          <w:sz w:val="24"/>
          <w:szCs w:val="24"/>
        </w:rPr>
        <w:t>favorable for electrification, typically with</w:t>
      </w:r>
      <w:r w:rsidR="00DC04DA">
        <w:rPr>
          <w:rFonts w:cstheme="minorHAnsi"/>
          <w:sz w:val="24"/>
          <w:szCs w:val="24"/>
        </w:rPr>
        <w:t xml:space="preserve"> multiple types of</w:t>
      </w:r>
      <w:r w:rsidR="00DC04DA" w:rsidRPr="00DC04DA">
        <w:rPr>
          <w:rFonts w:cstheme="minorHAnsi"/>
          <w:sz w:val="24"/>
          <w:szCs w:val="24"/>
        </w:rPr>
        <w:t xml:space="preserve"> </w:t>
      </w:r>
      <w:r w:rsidR="00D53754">
        <w:rPr>
          <w:rFonts w:cstheme="minorHAnsi"/>
          <w:sz w:val="24"/>
          <w:szCs w:val="24"/>
        </w:rPr>
        <w:t>un</w:t>
      </w:r>
      <w:r w:rsidR="00DC04DA" w:rsidRPr="00DC04DA">
        <w:rPr>
          <w:rFonts w:cstheme="minorHAnsi"/>
          <w:sz w:val="24"/>
          <w:szCs w:val="24"/>
        </w:rPr>
        <w:t xml:space="preserve">predictable routes, </w:t>
      </w:r>
      <w:r w:rsidR="00DC04DA">
        <w:rPr>
          <w:rFonts w:cstheme="minorHAnsi"/>
          <w:sz w:val="24"/>
          <w:szCs w:val="24"/>
        </w:rPr>
        <w:t>greater</w:t>
      </w:r>
      <w:r w:rsidR="00DC04DA" w:rsidRPr="00DC04DA">
        <w:rPr>
          <w:rFonts w:cstheme="minorHAnsi"/>
          <w:sz w:val="24"/>
          <w:szCs w:val="24"/>
        </w:rPr>
        <w:t xml:space="preserve"> concerns about payload, </w:t>
      </w:r>
      <w:r w:rsidR="00DC04DA">
        <w:rPr>
          <w:rFonts w:cstheme="minorHAnsi"/>
          <w:sz w:val="24"/>
          <w:szCs w:val="24"/>
        </w:rPr>
        <w:t>varied</w:t>
      </w:r>
      <w:r w:rsidR="00DC04DA" w:rsidRPr="00DC04DA">
        <w:rPr>
          <w:rFonts w:cstheme="minorHAnsi"/>
          <w:sz w:val="24"/>
          <w:szCs w:val="24"/>
        </w:rPr>
        <w:t xml:space="preserve"> daily range needs, stop-and</w:t>
      </w:r>
      <w:r w:rsidR="00845A8F">
        <w:rPr>
          <w:rFonts w:cstheme="minorHAnsi"/>
          <w:sz w:val="24"/>
          <w:szCs w:val="24"/>
        </w:rPr>
        <w:t xml:space="preserve">-go operations, and </w:t>
      </w:r>
      <w:r w:rsidR="009735CF" w:rsidRPr="00C95648">
        <w:rPr>
          <w:rFonts w:cstheme="minorHAnsi"/>
          <w:sz w:val="24"/>
          <w:szCs w:val="24"/>
        </w:rPr>
        <w:t>they</w:t>
      </w:r>
      <w:r w:rsidR="009735CF">
        <w:rPr>
          <w:rFonts w:cstheme="minorHAnsi"/>
          <w:color w:val="00B050"/>
          <w:sz w:val="24"/>
          <w:szCs w:val="24"/>
        </w:rPr>
        <w:t xml:space="preserve"> </w:t>
      </w:r>
      <w:r w:rsidR="00845A8F">
        <w:rPr>
          <w:rFonts w:cstheme="minorHAnsi"/>
          <w:sz w:val="24"/>
          <w:szCs w:val="24"/>
        </w:rPr>
        <w:t xml:space="preserve">return to </w:t>
      </w:r>
      <w:r w:rsidR="00DC04DA">
        <w:rPr>
          <w:rFonts w:cstheme="minorHAnsi"/>
          <w:sz w:val="24"/>
          <w:szCs w:val="24"/>
        </w:rPr>
        <w:t>multiple</w:t>
      </w:r>
      <w:r w:rsidR="00DC04DA" w:rsidRPr="00DC04DA">
        <w:rPr>
          <w:rFonts w:cstheme="minorHAnsi"/>
          <w:sz w:val="24"/>
          <w:szCs w:val="24"/>
        </w:rPr>
        <w:t xml:space="preserve"> location</w:t>
      </w:r>
      <w:r w:rsidR="00DC04DA">
        <w:rPr>
          <w:rFonts w:cstheme="minorHAnsi"/>
          <w:sz w:val="24"/>
          <w:szCs w:val="24"/>
        </w:rPr>
        <w:t>s</w:t>
      </w:r>
      <w:r w:rsidR="00DC04DA" w:rsidRPr="00DC04DA">
        <w:rPr>
          <w:rFonts w:cstheme="minorHAnsi"/>
          <w:sz w:val="24"/>
          <w:szCs w:val="24"/>
        </w:rPr>
        <w:t xml:space="preserve"> daily where they </w:t>
      </w:r>
      <w:r w:rsidR="00DC04DA">
        <w:rPr>
          <w:rFonts w:cstheme="minorHAnsi"/>
          <w:sz w:val="24"/>
          <w:szCs w:val="24"/>
        </w:rPr>
        <w:t>can</w:t>
      </w:r>
      <w:r w:rsidR="00DC04DA" w:rsidRPr="00DC04DA">
        <w:rPr>
          <w:rFonts w:cstheme="minorHAnsi"/>
          <w:sz w:val="24"/>
          <w:szCs w:val="24"/>
        </w:rPr>
        <w:t xml:space="preserve"> be charged or fueled.</w:t>
      </w:r>
    </w:p>
    <w:p w14:paraId="6687215B" w14:textId="69179266" w:rsidR="002C24F4" w:rsidRDefault="002C24F4" w:rsidP="00383D30">
      <w:pPr>
        <w:pStyle w:val="NoSpacing"/>
        <w:rPr>
          <w:rFonts w:cstheme="minorHAnsi"/>
          <w:sz w:val="24"/>
          <w:szCs w:val="24"/>
        </w:rPr>
      </w:pPr>
    </w:p>
    <w:p w14:paraId="15BD7736" w14:textId="469A07BC" w:rsidR="002C24F4" w:rsidRDefault="00BF429B" w:rsidP="00383D30">
      <w:pPr>
        <w:pStyle w:val="NoSpacing"/>
        <w:rPr>
          <w:rFonts w:cstheme="minorHAnsi"/>
          <w:sz w:val="24"/>
          <w:szCs w:val="24"/>
        </w:rPr>
      </w:pPr>
      <w:r>
        <w:rPr>
          <w:rFonts w:cstheme="minorHAnsi"/>
          <w:sz w:val="24"/>
          <w:szCs w:val="24"/>
        </w:rPr>
        <w:t>We submit that m</w:t>
      </w:r>
      <w:r w:rsidR="002C24F4" w:rsidRPr="00DC04DA">
        <w:rPr>
          <w:rFonts w:cstheme="minorHAnsi"/>
          <w:sz w:val="24"/>
          <w:szCs w:val="24"/>
        </w:rPr>
        <w:t xml:space="preserve">ore detail is needed about individual fleets and how they dispatch </w:t>
      </w:r>
      <w:r w:rsidR="002C24F4">
        <w:rPr>
          <w:rFonts w:cstheme="minorHAnsi"/>
          <w:sz w:val="24"/>
          <w:szCs w:val="24"/>
        </w:rPr>
        <w:t>services</w:t>
      </w:r>
      <w:r w:rsidR="002C24F4" w:rsidRPr="00DC04DA">
        <w:rPr>
          <w:rFonts w:cstheme="minorHAnsi"/>
          <w:sz w:val="24"/>
          <w:szCs w:val="24"/>
        </w:rPr>
        <w:t xml:space="preserve"> to </w:t>
      </w:r>
      <w:r>
        <w:rPr>
          <w:rFonts w:cstheme="minorHAnsi"/>
          <w:sz w:val="24"/>
          <w:szCs w:val="24"/>
        </w:rPr>
        <w:t xml:space="preserve">better </w:t>
      </w:r>
      <w:r w:rsidR="002C24F4" w:rsidRPr="00DC04DA">
        <w:rPr>
          <w:rFonts w:cstheme="minorHAnsi"/>
          <w:sz w:val="24"/>
          <w:szCs w:val="24"/>
        </w:rPr>
        <w:t xml:space="preserve">determine whether this concern about variable </w:t>
      </w:r>
      <w:r w:rsidR="00D53754">
        <w:rPr>
          <w:rFonts w:cstheme="minorHAnsi"/>
          <w:sz w:val="24"/>
          <w:szCs w:val="24"/>
        </w:rPr>
        <w:t>pay</w:t>
      </w:r>
      <w:r w:rsidR="002C24F4" w:rsidRPr="00DC04DA">
        <w:rPr>
          <w:rFonts w:cstheme="minorHAnsi"/>
          <w:sz w:val="24"/>
          <w:szCs w:val="24"/>
        </w:rPr>
        <w:t xml:space="preserve">loads could be managed when the percentage of ZEVs in the fleet </w:t>
      </w:r>
      <w:r w:rsidR="002C24F4">
        <w:rPr>
          <w:rFonts w:cstheme="minorHAnsi"/>
          <w:sz w:val="24"/>
          <w:szCs w:val="24"/>
        </w:rPr>
        <w:t>may be</w:t>
      </w:r>
      <w:r w:rsidR="002C24F4" w:rsidRPr="00DC04DA">
        <w:rPr>
          <w:rFonts w:cstheme="minorHAnsi"/>
          <w:sz w:val="24"/>
          <w:szCs w:val="24"/>
        </w:rPr>
        <w:t xml:space="preserve"> relatively small.</w:t>
      </w:r>
      <w:r>
        <w:rPr>
          <w:rFonts w:cstheme="minorHAnsi"/>
          <w:sz w:val="24"/>
          <w:szCs w:val="24"/>
        </w:rPr>
        <w:t xml:space="preserve">  </w:t>
      </w:r>
      <w:r w:rsidR="00D17C70">
        <w:rPr>
          <w:rFonts w:cstheme="minorHAnsi"/>
          <w:sz w:val="24"/>
          <w:szCs w:val="24"/>
        </w:rPr>
        <w:t>Without further study, it is unwise to assume it will all work as expected.</w:t>
      </w:r>
    </w:p>
    <w:p w14:paraId="243736A6" w14:textId="5C0C7823" w:rsidR="00DC04DA" w:rsidRDefault="00DC04DA" w:rsidP="00383D30">
      <w:pPr>
        <w:pStyle w:val="NoSpacing"/>
        <w:rPr>
          <w:rFonts w:cstheme="minorHAnsi"/>
          <w:sz w:val="24"/>
          <w:szCs w:val="24"/>
        </w:rPr>
      </w:pPr>
    </w:p>
    <w:p w14:paraId="6FF0B902" w14:textId="04E8065E" w:rsidR="002C24F4" w:rsidRPr="002C24F4" w:rsidRDefault="008350D6" w:rsidP="00383D30">
      <w:pPr>
        <w:spacing w:after="0" w:line="240" w:lineRule="auto"/>
        <w:rPr>
          <w:rFonts w:cstheme="minorHAnsi"/>
          <w:sz w:val="24"/>
          <w:szCs w:val="24"/>
        </w:rPr>
      </w:pPr>
      <w:r>
        <w:rPr>
          <w:rFonts w:cstheme="minorHAnsi"/>
          <w:sz w:val="24"/>
          <w:szCs w:val="24"/>
        </w:rPr>
        <w:t>In addition, t</w:t>
      </w:r>
      <w:r w:rsidR="002C24F4" w:rsidRPr="002C24F4">
        <w:rPr>
          <w:rFonts w:cstheme="minorHAnsi"/>
          <w:sz w:val="24"/>
          <w:szCs w:val="24"/>
        </w:rPr>
        <w:t xml:space="preserve">he uncertainty over </w:t>
      </w:r>
      <w:r>
        <w:rPr>
          <w:rFonts w:cstheme="minorHAnsi"/>
          <w:sz w:val="24"/>
          <w:szCs w:val="24"/>
        </w:rPr>
        <w:t xml:space="preserve">the continuous availability of </w:t>
      </w:r>
      <w:r w:rsidR="002C24F4" w:rsidRPr="002C24F4">
        <w:rPr>
          <w:rFonts w:cstheme="minorHAnsi"/>
          <w:sz w:val="24"/>
          <w:szCs w:val="24"/>
        </w:rPr>
        <w:t>electricity and hydrogen</w:t>
      </w:r>
      <w:r>
        <w:rPr>
          <w:rFonts w:cstheme="minorHAnsi"/>
          <w:sz w:val="24"/>
          <w:szCs w:val="24"/>
        </w:rPr>
        <w:t xml:space="preserve"> for </w:t>
      </w:r>
      <w:r w:rsidR="002C24F4">
        <w:rPr>
          <w:rFonts w:cstheme="minorHAnsi"/>
          <w:sz w:val="24"/>
          <w:szCs w:val="24"/>
        </w:rPr>
        <w:t xml:space="preserve">integrated </w:t>
      </w:r>
      <w:r w:rsidR="00D53754">
        <w:rPr>
          <w:rFonts w:cstheme="minorHAnsi"/>
          <w:sz w:val="24"/>
          <w:szCs w:val="24"/>
        </w:rPr>
        <w:t xml:space="preserve">solid </w:t>
      </w:r>
      <w:r w:rsidR="002C24F4">
        <w:rPr>
          <w:rFonts w:cstheme="minorHAnsi"/>
          <w:sz w:val="24"/>
          <w:szCs w:val="24"/>
        </w:rPr>
        <w:t>waste</w:t>
      </w:r>
      <w:r w:rsidR="002C24F4" w:rsidRPr="002C24F4">
        <w:rPr>
          <w:rFonts w:cstheme="minorHAnsi"/>
          <w:sz w:val="24"/>
          <w:szCs w:val="24"/>
        </w:rPr>
        <w:t xml:space="preserve"> </w:t>
      </w:r>
      <w:r w:rsidR="002C24F4">
        <w:rPr>
          <w:rFonts w:cstheme="minorHAnsi"/>
          <w:sz w:val="24"/>
          <w:szCs w:val="24"/>
        </w:rPr>
        <w:t xml:space="preserve">management </w:t>
      </w:r>
      <w:r w:rsidR="002C24F4" w:rsidRPr="002C24F4">
        <w:rPr>
          <w:rFonts w:cstheme="minorHAnsi"/>
          <w:sz w:val="24"/>
          <w:szCs w:val="24"/>
        </w:rPr>
        <w:t xml:space="preserve">fleet deployments </w:t>
      </w:r>
      <w:r w:rsidR="002C24F4">
        <w:rPr>
          <w:rFonts w:cstheme="minorHAnsi"/>
          <w:sz w:val="24"/>
          <w:szCs w:val="24"/>
        </w:rPr>
        <w:t>will</w:t>
      </w:r>
      <w:r w:rsidR="00D77ED2">
        <w:rPr>
          <w:rFonts w:cstheme="minorHAnsi"/>
          <w:sz w:val="24"/>
          <w:szCs w:val="24"/>
        </w:rPr>
        <w:t xml:space="preserve"> possibly</w:t>
      </w:r>
      <w:r w:rsidR="009B1D29">
        <w:rPr>
          <w:rFonts w:cstheme="minorHAnsi"/>
          <w:sz w:val="24"/>
          <w:szCs w:val="24"/>
        </w:rPr>
        <w:t xml:space="preserve"> </w:t>
      </w:r>
      <w:r w:rsidR="002C24F4" w:rsidRPr="002C24F4">
        <w:rPr>
          <w:rFonts w:cstheme="minorHAnsi"/>
          <w:sz w:val="24"/>
          <w:szCs w:val="24"/>
        </w:rPr>
        <w:t xml:space="preserve">deter fleet owners from transitioning to ZEVs.  </w:t>
      </w:r>
      <w:r w:rsidR="009B1D29">
        <w:rPr>
          <w:rFonts w:cstheme="minorHAnsi"/>
          <w:sz w:val="24"/>
          <w:szCs w:val="24"/>
        </w:rPr>
        <w:t>Front line equipment must be available</w:t>
      </w:r>
      <w:r w:rsidR="0062524C">
        <w:rPr>
          <w:rFonts w:cstheme="minorHAnsi"/>
          <w:sz w:val="24"/>
          <w:szCs w:val="24"/>
        </w:rPr>
        <w:t>,</w:t>
      </w:r>
      <w:r w:rsidR="009B1D29">
        <w:rPr>
          <w:rFonts w:cstheme="minorHAnsi"/>
          <w:sz w:val="24"/>
          <w:szCs w:val="24"/>
        </w:rPr>
        <w:t xml:space="preserve"> and consistently reliable</w:t>
      </w:r>
      <w:r w:rsidR="0062524C">
        <w:rPr>
          <w:rFonts w:cstheme="minorHAnsi"/>
          <w:sz w:val="24"/>
          <w:szCs w:val="24"/>
        </w:rPr>
        <w:t>,</w:t>
      </w:r>
      <w:r w:rsidR="009B1D29">
        <w:rPr>
          <w:rFonts w:cstheme="minorHAnsi"/>
          <w:sz w:val="24"/>
          <w:szCs w:val="24"/>
        </w:rPr>
        <w:t xml:space="preserve"> at all times, otherwise the fleet operator risks being in default of </w:t>
      </w:r>
      <w:r w:rsidR="009735CF" w:rsidRPr="001E111F">
        <w:rPr>
          <w:rFonts w:cstheme="minorHAnsi"/>
          <w:sz w:val="24"/>
          <w:szCs w:val="24"/>
        </w:rPr>
        <w:t>their</w:t>
      </w:r>
      <w:r w:rsidR="009B1D29">
        <w:rPr>
          <w:rFonts w:cstheme="minorHAnsi"/>
          <w:sz w:val="24"/>
          <w:szCs w:val="24"/>
        </w:rPr>
        <w:t xml:space="preserve"> franchise agreement with the local agency. </w:t>
      </w:r>
      <w:r w:rsidR="002C24F4" w:rsidRPr="002C24F4">
        <w:rPr>
          <w:rFonts w:cstheme="minorHAnsi"/>
          <w:sz w:val="24"/>
          <w:szCs w:val="24"/>
        </w:rPr>
        <w:t>Guarantees of price stability</w:t>
      </w:r>
      <w:r w:rsidR="002C24F4">
        <w:rPr>
          <w:rFonts w:cstheme="minorHAnsi"/>
          <w:sz w:val="24"/>
          <w:szCs w:val="24"/>
        </w:rPr>
        <w:t xml:space="preserve"> and continuous availability</w:t>
      </w:r>
      <w:r w:rsidR="002C24F4" w:rsidRPr="002C24F4">
        <w:rPr>
          <w:rFonts w:cstheme="minorHAnsi"/>
          <w:sz w:val="24"/>
          <w:szCs w:val="24"/>
        </w:rPr>
        <w:t xml:space="preserve"> </w:t>
      </w:r>
      <w:r w:rsidR="00D77ED2">
        <w:rPr>
          <w:rFonts w:cstheme="minorHAnsi"/>
          <w:sz w:val="24"/>
          <w:szCs w:val="24"/>
        </w:rPr>
        <w:t>from</w:t>
      </w:r>
      <w:r w:rsidR="002C24F4" w:rsidRPr="002C24F4">
        <w:rPr>
          <w:rFonts w:cstheme="minorHAnsi"/>
          <w:sz w:val="24"/>
          <w:szCs w:val="24"/>
        </w:rPr>
        <w:t xml:space="preserve"> </w:t>
      </w:r>
      <w:r w:rsidR="00251F9F">
        <w:rPr>
          <w:rFonts w:cstheme="minorHAnsi"/>
          <w:sz w:val="24"/>
          <w:szCs w:val="24"/>
        </w:rPr>
        <w:t xml:space="preserve">electric </w:t>
      </w:r>
      <w:r w:rsidR="002C24F4" w:rsidRPr="002C24F4">
        <w:rPr>
          <w:rFonts w:cstheme="minorHAnsi"/>
          <w:sz w:val="24"/>
          <w:szCs w:val="24"/>
        </w:rPr>
        <w:t xml:space="preserve">utilities and hydrogen suppliers </w:t>
      </w:r>
      <w:r w:rsidR="00D77ED2">
        <w:rPr>
          <w:rFonts w:cstheme="minorHAnsi"/>
          <w:sz w:val="24"/>
          <w:szCs w:val="24"/>
        </w:rPr>
        <w:t>are</w:t>
      </w:r>
      <w:r w:rsidR="002C24F4">
        <w:rPr>
          <w:rFonts w:cstheme="minorHAnsi"/>
          <w:sz w:val="24"/>
          <w:szCs w:val="24"/>
        </w:rPr>
        <w:t xml:space="preserve"> needed for </w:t>
      </w:r>
      <w:r w:rsidR="002C24F4" w:rsidRPr="002C24F4">
        <w:rPr>
          <w:rFonts w:cstheme="minorHAnsi"/>
          <w:sz w:val="24"/>
          <w:szCs w:val="24"/>
        </w:rPr>
        <w:t xml:space="preserve">greater confidence. </w:t>
      </w:r>
    </w:p>
    <w:p w14:paraId="37196DA8" w14:textId="77777777" w:rsidR="001617E7" w:rsidRDefault="001617E7" w:rsidP="00383D30">
      <w:pPr>
        <w:pStyle w:val="NoSpacing"/>
        <w:rPr>
          <w:rFonts w:cstheme="minorHAnsi"/>
          <w:sz w:val="24"/>
          <w:szCs w:val="24"/>
          <w:u w:val="single"/>
        </w:rPr>
      </w:pPr>
    </w:p>
    <w:p w14:paraId="1CA48EB8" w14:textId="0C4B9BE3" w:rsidR="00824F51" w:rsidRPr="007A3E73" w:rsidRDefault="00824F51" w:rsidP="00383D30">
      <w:pPr>
        <w:pStyle w:val="NoSpacing"/>
        <w:rPr>
          <w:rFonts w:cstheme="minorHAnsi"/>
          <w:i/>
          <w:sz w:val="24"/>
          <w:szCs w:val="24"/>
          <w:u w:val="single"/>
        </w:rPr>
      </w:pPr>
      <w:r w:rsidRPr="007A3E73">
        <w:rPr>
          <w:rFonts w:cstheme="minorHAnsi"/>
          <w:i/>
          <w:sz w:val="24"/>
          <w:szCs w:val="24"/>
          <w:u w:val="single"/>
        </w:rPr>
        <w:t>C</w:t>
      </w:r>
      <w:r w:rsidR="007A3E73" w:rsidRPr="007A3E73">
        <w:rPr>
          <w:rFonts w:cstheme="minorHAnsi"/>
          <w:i/>
          <w:sz w:val="24"/>
          <w:szCs w:val="24"/>
          <w:u w:val="single"/>
        </w:rPr>
        <w:t>onflicting</w:t>
      </w:r>
      <w:r w:rsidRPr="007A3E73">
        <w:rPr>
          <w:rFonts w:cstheme="minorHAnsi"/>
          <w:i/>
          <w:sz w:val="24"/>
          <w:szCs w:val="24"/>
          <w:u w:val="single"/>
        </w:rPr>
        <w:t xml:space="preserve"> E</w:t>
      </w:r>
      <w:r w:rsidR="007A3E73" w:rsidRPr="007A3E73">
        <w:rPr>
          <w:rFonts w:cstheme="minorHAnsi"/>
          <w:i/>
          <w:sz w:val="24"/>
          <w:szCs w:val="24"/>
          <w:u w:val="single"/>
        </w:rPr>
        <w:t>nvironmental</w:t>
      </w:r>
      <w:r w:rsidRPr="007A3E73">
        <w:rPr>
          <w:rFonts w:cstheme="minorHAnsi"/>
          <w:i/>
          <w:sz w:val="24"/>
          <w:szCs w:val="24"/>
          <w:u w:val="single"/>
        </w:rPr>
        <w:t xml:space="preserve"> P</w:t>
      </w:r>
      <w:r w:rsidR="007A3E73" w:rsidRPr="007A3E73">
        <w:rPr>
          <w:rFonts w:cstheme="minorHAnsi"/>
          <w:i/>
          <w:sz w:val="24"/>
          <w:szCs w:val="24"/>
          <w:u w:val="single"/>
        </w:rPr>
        <w:t>olicies</w:t>
      </w:r>
    </w:p>
    <w:p w14:paraId="579ACBD5" w14:textId="32E295F0" w:rsidR="00EF6B1D" w:rsidRPr="001E111F" w:rsidRDefault="00EF6B1D" w:rsidP="0058127F">
      <w:pPr>
        <w:pStyle w:val="NoSpacing"/>
        <w:spacing w:before="120"/>
        <w:rPr>
          <w:rFonts w:cstheme="minorHAnsi"/>
          <w:sz w:val="24"/>
          <w:szCs w:val="24"/>
        </w:rPr>
      </w:pPr>
      <w:r>
        <w:rPr>
          <w:rFonts w:cstheme="minorHAnsi"/>
          <w:sz w:val="24"/>
          <w:szCs w:val="24"/>
        </w:rPr>
        <w:t>Finally, we have communicated to several agencies our continuing concern that</w:t>
      </w:r>
      <w:r w:rsidR="00B00F05">
        <w:rPr>
          <w:rFonts w:cstheme="minorHAnsi"/>
          <w:sz w:val="24"/>
          <w:szCs w:val="24"/>
        </w:rPr>
        <w:t xml:space="preserve"> </w:t>
      </w:r>
      <w:r>
        <w:rPr>
          <w:rFonts w:cstheme="minorHAnsi"/>
          <w:sz w:val="24"/>
          <w:szCs w:val="24"/>
        </w:rPr>
        <w:t>many of the state’s environmental policies do not reconcile well. Too often, air and water quality regulations may have the effect of actually constraining our ability to provide comprehensive waste recycling and composting services and the environmental benefits which they offer, includ</w:t>
      </w:r>
      <w:r w:rsidR="00137865">
        <w:rPr>
          <w:rFonts w:cstheme="minorHAnsi"/>
          <w:sz w:val="24"/>
          <w:szCs w:val="24"/>
        </w:rPr>
        <w:t>ing</w:t>
      </w:r>
      <w:r>
        <w:rPr>
          <w:rFonts w:cstheme="minorHAnsi"/>
          <w:sz w:val="24"/>
          <w:szCs w:val="24"/>
        </w:rPr>
        <w:t xml:space="preserve"> GHG emissions reductions. To be sure, the waste sector has a role to play in improving the air we breathe. Too often, however, the environmental benefit that accrues from waste recycling and composting activities is either overlooked or completely disregarded</w:t>
      </w:r>
      <w:r w:rsidR="00137865">
        <w:rPr>
          <w:rFonts w:cstheme="minorHAnsi"/>
          <w:sz w:val="24"/>
          <w:szCs w:val="24"/>
        </w:rPr>
        <w:t xml:space="preserve"> in </w:t>
      </w:r>
      <w:r>
        <w:rPr>
          <w:rFonts w:cstheme="minorHAnsi"/>
          <w:sz w:val="24"/>
          <w:szCs w:val="24"/>
        </w:rPr>
        <w:t xml:space="preserve">our haste to pursue </w:t>
      </w:r>
      <w:r>
        <w:rPr>
          <w:rFonts w:cstheme="minorHAnsi"/>
          <w:sz w:val="24"/>
          <w:szCs w:val="24"/>
        </w:rPr>
        <w:lastRenderedPageBreak/>
        <w:t>other environmental goals.  This need not be the case. We can, and should, better align</w:t>
      </w:r>
      <w:r w:rsidR="00850D18">
        <w:rPr>
          <w:rFonts w:cstheme="minorHAnsi"/>
          <w:sz w:val="24"/>
          <w:szCs w:val="24"/>
        </w:rPr>
        <w:t xml:space="preserve"> and </w:t>
      </w:r>
      <w:r w:rsidR="001B73F2">
        <w:rPr>
          <w:rFonts w:cstheme="minorHAnsi"/>
          <w:sz w:val="24"/>
          <w:szCs w:val="24"/>
        </w:rPr>
        <w:t>harmonize</w:t>
      </w:r>
      <w:r>
        <w:rPr>
          <w:rFonts w:cstheme="minorHAnsi"/>
          <w:sz w:val="24"/>
          <w:szCs w:val="24"/>
        </w:rPr>
        <w:t xml:space="preserve"> ALL of our environmental policies</w:t>
      </w:r>
      <w:r w:rsidR="00525868">
        <w:rPr>
          <w:rFonts w:cstheme="minorHAnsi"/>
          <w:sz w:val="24"/>
          <w:szCs w:val="24"/>
        </w:rPr>
        <w:t xml:space="preserve"> </w:t>
      </w:r>
      <w:r w:rsidR="00525868" w:rsidRPr="001E111F">
        <w:rPr>
          <w:rFonts w:cstheme="minorHAnsi"/>
          <w:sz w:val="24"/>
          <w:szCs w:val="24"/>
        </w:rPr>
        <w:t>at the federal, state and local levels</w:t>
      </w:r>
      <w:r w:rsidRPr="001E111F">
        <w:rPr>
          <w:rFonts w:cstheme="minorHAnsi"/>
          <w:sz w:val="24"/>
          <w:szCs w:val="24"/>
        </w:rPr>
        <w:t>.</w:t>
      </w:r>
    </w:p>
    <w:p w14:paraId="6C624755" w14:textId="77777777" w:rsidR="00A15765" w:rsidRPr="001E111F" w:rsidRDefault="00A15765" w:rsidP="00383D30">
      <w:pPr>
        <w:pStyle w:val="NoSpacing"/>
        <w:rPr>
          <w:rFonts w:cstheme="minorHAnsi"/>
          <w:sz w:val="24"/>
          <w:szCs w:val="24"/>
        </w:rPr>
      </w:pPr>
    </w:p>
    <w:p w14:paraId="66DCAC4F" w14:textId="47FCC3C5" w:rsidR="00845C51" w:rsidRPr="001E111F" w:rsidRDefault="00A148EC" w:rsidP="00AF305C">
      <w:pPr>
        <w:pStyle w:val="NoSpacing"/>
        <w:rPr>
          <w:rFonts w:cstheme="minorHAnsi"/>
          <w:i/>
          <w:sz w:val="24"/>
          <w:szCs w:val="24"/>
          <w:u w:val="single"/>
        </w:rPr>
      </w:pPr>
      <w:r>
        <w:rPr>
          <w:rFonts w:cstheme="minorHAnsi"/>
          <w:i/>
          <w:sz w:val="24"/>
          <w:szCs w:val="24"/>
          <w:u w:val="single"/>
        </w:rPr>
        <w:t>F</w:t>
      </w:r>
      <w:r w:rsidR="00995185" w:rsidRPr="001E111F">
        <w:rPr>
          <w:rFonts w:cstheme="minorHAnsi"/>
          <w:i/>
          <w:sz w:val="24"/>
          <w:szCs w:val="24"/>
          <w:u w:val="single"/>
        </w:rPr>
        <w:t>unding Needs</w:t>
      </w:r>
    </w:p>
    <w:p w14:paraId="718B6C7D" w14:textId="06BA387D" w:rsidR="00AF305C" w:rsidRPr="001E111F" w:rsidRDefault="00A15765" w:rsidP="0058127F">
      <w:pPr>
        <w:pStyle w:val="NoSpacing"/>
        <w:spacing w:before="120"/>
        <w:rPr>
          <w:rFonts w:cstheme="minorHAnsi"/>
          <w:sz w:val="24"/>
          <w:szCs w:val="24"/>
        </w:rPr>
      </w:pPr>
      <w:r w:rsidRPr="001E111F">
        <w:rPr>
          <w:rFonts w:cstheme="minorHAnsi"/>
          <w:sz w:val="24"/>
          <w:szCs w:val="24"/>
        </w:rPr>
        <w:t>We applaud the efforts being discussed at CARB to better align the funding programs with the needs of our sector, specifi</w:t>
      </w:r>
      <w:r w:rsidR="001B73F2" w:rsidRPr="001E111F">
        <w:rPr>
          <w:rFonts w:cstheme="minorHAnsi"/>
          <w:sz w:val="24"/>
          <w:szCs w:val="24"/>
        </w:rPr>
        <w:t xml:space="preserve">cally in the Carl Moyer program.  </w:t>
      </w:r>
      <w:r w:rsidR="00AF305C" w:rsidRPr="001E111F">
        <w:rPr>
          <w:rFonts w:cstheme="minorHAnsi"/>
          <w:sz w:val="24"/>
          <w:szCs w:val="24"/>
        </w:rPr>
        <w:t>We encourage CARB to send a market signal supporting the current heavy-duty engines</w:t>
      </w:r>
      <w:r w:rsidR="00995185" w:rsidRPr="001E111F">
        <w:rPr>
          <w:rFonts w:cstheme="minorHAnsi"/>
          <w:sz w:val="24"/>
          <w:szCs w:val="24"/>
        </w:rPr>
        <w:t>,</w:t>
      </w:r>
      <w:r w:rsidR="00AF305C" w:rsidRPr="001E111F">
        <w:rPr>
          <w:rFonts w:cstheme="minorHAnsi"/>
          <w:sz w:val="24"/>
          <w:szCs w:val="24"/>
        </w:rPr>
        <w:t xml:space="preserve"> or default to a dirtier technology </w:t>
      </w:r>
      <w:r w:rsidR="00995185" w:rsidRPr="001E111F">
        <w:rPr>
          <w:rFonts w:cstheme="minorHAnsi"/>
          <w:sz w:val="24"/>
          <w:szCs w:val="24"/>
        </w:rPr>
        <w:t xml:space="preserve">could </w:t>
      </w:r>
      <w:r w:rsidR="00AF305C" w:rsidRPr="001E111F">
        <w:rPr>
          <w:rFonts w:cstheme="minorHAnsi"/>
          <w:sz w:val="24"/>
          <w:szCs w:val="24"/>
        </w:rPr>
        <w:t xml:space="preserve">be the unfortunate outcome.  </w:t>
      </w:r>
      <w:r w:rsidR="00474517" w:rsidRPr="001E111F">
        <w:rPr>
          <w:rFonts w:cstheme="minorHAnsi"/>
          <w:sz w:val="24"/>
          <w:szCs w:val="24"/>
        </w:rPr>
        <w:t>D</w:t>
      </w:r>
      <w:r w:rsidR="00AF305C" w:rsidRPr="001E111F">
        <w:rPr>
          <w:rFonts w:cstheme="minorHAnsi"/>
          <w:sz w:val="24"/>
          <w:szCs w:val="24"/>
        </w:rPr>
        <w:t xml:space="preserve">uring </w:t>
      </w:r>
      <w:r w:rsidR="00F068A5">
        <w:rPr>
          <w:rFonts w:cstheme="minorHAnsi"/>
          <w:sz w:val="24"/>
          <w:szCs w:val="24"/>
        </w:rPr>
        <w:t xml:space="preserve">future </w:t>
      </w:r>
      <w:r w:rsidR="00AF305C" w:rsidRPr="001E111F">
        <w:rPr>
          <w:rFonts w:cstheme="minorHAnsi"/>
          <w:sz w:val="24"/>
          <w:szCs w:val="24"/>
        </w:rPr>
        <w:t>discussion</w:t>
      </w:r>
      <w:r w:rsidR="00F068A5">
        <w:rPr>
          <w:rFonts w:cstheme="minorHAnsi"/>
          <w:sz w:val="24"/>
          <w:szCs w:val="24"/>
        </w:rPr>
        <w:t>s</w:t>
      </w:r>
      <w:r w:rsidR="00AF305C" w:rsidRPr="001E111F">
        <w:rPr>
          <w:rFonts w:cstheme="minorHAnsi"/>
          <w:sz w:val="24"/>
          <w:szCs w:val="24"/>
        </w:rPr>
        <w:t xml:space="preserve"> o</w:t>
      </w:r>
      <w:r w:rsidR="00995185" w:rsidRPr="001E111F">
        <w:rPr>
          <w:rFonts w:cstheme="minorHAnsi"/>
          <w:sz w:val="24"/>
          <w:szCs w:val="24"/>
        </w:rPr>
        <w:t>f</w:t>
      </w:r>
      <w:r w:rsidR="00AF305C" w:rsidRPr="001E111F">
        <w:rPr>
          <w:rFonts w:cstheme="minorHAnsi"/>
          <w:sz w:val="24"/>
          <w:szCs w:val="24"/>
        </w:rPr>
        <w:t xml:space="preserve"> the HVIP program</w:t>
      </w:r>
      <w:r w:rsidR="00474517" w:rsidRPr="001E111F">
        <w:rPr>
          <w:rFonts w:cstheme="minorHAnsi"/>
          <w:sz w:val="24"/>
          <w:szCs w:val="24"/>
        </w:rPr>
        <w:t>,</w:t>
      </w:r>
      <w:r w:rsidR="00AF305C" w:rsidRPr="001E111F">
        <w:rPr>
          <w:rFonts w:cstheme="minorHAnsi"/>
          <w:sz w:val="24"/>
          <w:szCs w:val="24"/>
        </w:rPr>
        <w:t xml:space="preserve"> </w:t>
      </w:r>
      <w:r w:rsidR="00474517" w:rsidRPr="001E111F">
        <w:rPr>
          <w:rFonts w:cstheme="minorHAnsi"/>
          <w:sz w:val="24"/>
          <w:szCs w:val="24"/>
        </w:rPr>
        <w:t xml:space="preserve">we </w:t>
      </w:r>
      <w:r w:rsidR="00F068A5">
        <w:rPr>
          <w:rFonts w:cstheme="minorHAnsi"/>
          <w:sz w:val="24"/>
          <w:szCs w:val="24"/>
        </w:rPr>
        <w:t>will</w:t>
      </w:r>
      <w:r w:rsidR="00474517" w:rsidRPr="001E111F">
        <w:rPr>
          <w:rFonts w:cstheme="minorHAnsi"/>
          <w:sz w:val="24"/>
          <w:szCs w:val="24"/>
        </w:rPr>
        <w:t xml:space="preserve"> express </w:t>
      </w:r>
      <w:r w:rsidR="00380A4B" w:rsidRPr="001E111F">
        <w:rPr>
          <w:rFonts w:cstheme="minorHAnsi"/>
          <w:sz w:val="24"/>
          <w:szCs w:val="24"/>
        </w:rPr>
        <w:t xml:space="preserve">our request for continued </w:t>
      </w:r>
      <w:r w:rsidR="00AF305C" w:rsidRPr="001E111F">
        <w:rPr>
          <w:rFonts w:cstheme="minorHAnsi"/>
          <w:sz w:val="24"/>
          <w:szCs w:val="24"/>
        </w:rPr>
        <w:t>inclusion of low NOx vehicles</w:t>
      </w:r>
      <w:r w:rsidR="00F068A5">
        <w:rPr>
          <w:rFonts w:cstheme="minorHAnsi"/>
          <w:sz w:val="24"/>
          <w:szCs w:val="24"/>
        </w:rPr>
        <w:t>.</w:t>
      </w:r>
      <w:r w:rsidR="00AF305C" w:rsidRPr="001E111F">
        <w:rPr>
          <w:rFonts w:cstheme="minorHAnsi"/>
          <w:sz w:val="24"/>
          <w:szCs w:val="24"/>
        </w:rPr>
        <w:t xml:space="preserve">  We also urge CARB to prioritize sending G</w:t>
      </w:r>
      <w:r w:rsidR="005B32D7" w:rsidRPr="001E111F">
        <w:rPr>
          <w:rFonts w:cstheme="minorHAnsi"/>
          <w:sz w:val="24"/>
          <w:szCs w:val="24"/>
        </w:rPr>
        <w:t>HG</w:t>
      </w:r>
      <w:r w:rsidR="00AF305C" w:rsidRPr="001E111F">
        <w:rPr>
          <w:rFonts w:cstheme="minorHAnsi"/>
          <w:sz w:val="24"/>
          <w:szCs w:val="24"/>
        </w:rPr>
        <w:t xml:space="preserve"> funds to </w:t>
      </w:r>
      <w:r w:rsidR="00380A4B" w:rsidRPr="001E111F">
        <w:rPr>
          <w:rFonts w:cstheme="minorHAnsi"/>
          <w:sz w:val="24"/>
          <w:szCs w:val="24"/>
        </w:rPr>
        <w:t xml:space="preserve">the waste </w:t>
      </w:r>
      <w:r w:rsidR="00AF305C" w:rsidRPr="001E111F">
        <w:rPr>
          <w:rFonts w:cstheme="minorHAnsi"/>
          <w:sz w:val="24"/>
          <w:szCs w:val="24"/>
        </w:rPr>
        <w:t xml:space="preserve">sector since we are captive fleets that can lower GHG emissions and NOx now in our </w:t>
      </w:r>
      <w:r w:rsidR="005B32D7" w:rsidRPr="001E111F">
        <w:rPr>
          <w:rFonts w:cstheme="minorHAnsi"/>
          <w:sz w:val="24"/>
          <w:szCs w:val="24"/>
        </w:rPr>
        <w:t>juris</w:t>
      </w:r>
      <w:r w:rsidR="00AF305C" w:rsidRPr="001E111F">
        <w:rPr>
          <w:rFonts w:cstheme="minorHAnsi"/>
          <w:sz w:val="24"/>
          <w:szCs w:val="24"/>
        </w:rPr>
        <w:t>dictions, especially in our most vulnerable communities</w:t>
      </w:r>
      <w:r w:rsidR="00F068A5">
        <w:rPr>
          <w:rFonts w:cstheme="minorHAnsi"/>
          <w:sz w:val="24"/>
          <w:szCs w:val="24"/>
        </w:rPr>
        <w:t>.</w:t>
      </w:r>
    </w:p>
    <w:p w14:paraId="285D8338" w14:textId="77777777" w:rsidR="00EF6B1D" w:rsidRPr="001E111F" w:rsidRDefault="00EF6B1D" w:rsidP="00383D30">
      <w:pPr>
        <w:pStyle w:val="NoSpacing"/>
        <w:rPr>
          <w:rFonts w:cstheme="minorHAnsi"/>
          <w:sz w:val="24"/>
          <w:szCs w:val="24"/>
        </w:rPr>
      </w:pPr>
    </w:p>
    <w:p w14:paraId="3ECA9CB2" w14:textId="399EDFAB" w:rsidR="009277F9" w:rsidRPr="001E111F" w:rsidRDefault="00EF6B1D" w:rsidP="00383D30">
      <w:pPr>
        <w:pStyle w:val="NoSpacing"/>
        <w:rPr>
          <w:rFonts w:cstheme="minorHAnsi"/>
          <w:sz w:val="24"/>
          <w:szCs w:val="24"/>
        </w:rPr>
      </w:pPr>
      <w:r w:rsidRPr="001E111F">
        <w:rPr>
          <w:rFonts w:cstheme="minorHAnsi"/>
          <w:sz w:val="24"/>
          <w:szCs w:val="24"/>
        </w:rPr>
        <w:t xml:space="preserve">We operate </w:t>
      </w:r>
      <w:r w:rsidR="00810E40" w:rsidRPr="001E111F">
        <w:rPr>
          <w:rFonts w:cstheme="minorHAnsi"/>
          <w:sz w:val="24"/>
          <w:szCs w:val="24"/>
        </w:rPr>
        <w:t xml:space="preserve">in </w:t>
      </w:r>
      <w:r w:rsidR="00CE7B99" w:rsidRPr="001E111F">
        <w:rPr>
          <w:rFonts w:cstheme="minorHAnsi"/>
          <w:sz w:val="24"/>
          <w:szCs w:val="24"/>
        </w:rPr>
        <w:t xml:space="preserve">and are partners with our </w:t>
      </w:r>
      <w:r w:rsidRPr="001E111F">
        <w:rPr>
          <w:rFonts w:cstheme="minorHAnsi"/>
          <w:sz w:val="24"/>
          <w:szCs w:val="24"/>
        </w:rPr>
        <w:t xml:space="preserve">disadvantaged communities throughout </w:t>
      </w:r>
      <w:r w:rsidR="00810E40" w:rsidRPr="001E111F">
        <w:rPr>
          <w:rFonts w:cstheme="minorHAnsi"/>
          <w:sz w:val="24"/>
          <w:szCs w:val="24"/>
        </w:rPr>
        <w:t xml:space="preserve">the Central Valley and </w:t>
      </w:r>
      <w:r w:rsidRPr="001E111F">
        <w:rPr>
          <w:rFonts w:cstheme="minorHAnsi"/>
          <w:sz w:val="24"/>
          <w:szCs w:val="24"/>
        </w:rPr>
        <w:t xml:space="preserve">Southern California. </w:t>
      </w:r>
      <w:r w:rsidR="00F068A5">
        <w:rPr>
          <w:rFonts w:cstheme="minorHAnsi"/>
          <w:sz w:val="24"/>
          <w:szCs w:val="24"/>
        </w:rPr>
        <w:t xml:space="preserve"> </w:t>
      </w:r>
      <w:r w:rsidR="00945227" w:rsidRPr="001E111F">
        <w:rPr>
          <w:rFonts w:cstheme="minorHAnsi"/>
          <w:sz w:val="24"/>
          <w:szCs w:val="24"/>
        </w:rPr>
        <w:t xml:space="preserve">We have urged using the current tools available to address </w:t>
      </w:r>
      <w:r w:rsidR="00812301" w:rsidRPr="001E111F">
        <w:rPr>
          <w:rFonts w:cstheme="minorHAnsi"/>
          <w:sz w:val="24"/>
          <w:szCs w:val="24"/>
        </w:rPr>
        <w:t>communities’</w:t>
      </w:r>
      <w:r w:rsidR="00945227" w:rsidRPr="001E111F">
        <w:rPr>
          <w:rFonts w:cstheme="minorHAnsi"/>
          <w:sz w:val="24"/>
          <w:szCs w:val="24"/>
        </w:rPr>
        <w:t xml:space="preserve"> </w:t>
      </w:r>
      <w:r w:rsidR="00812301" w:rsidRPr="001E111F">
        <w:rPr>
          <w:rFonts w:cstheme="minorHAnsi"/>
          <w:sz w:val="24"/>
          <w:szCs w:val="24"/>
        </w:rPr>
        <w:t xml:space="preserve">concerns </w:t>
      </w:r>
      <w:r w:rsidR="00945227" w:rsidRPr="001E111F">
        <w:rPr>
          <w:rFonts w:cstheme="minorHAnsi"/>
          <w:sz w:val="24"/>
          <w:szCs w:val="24"/>
        </w:rPr>
        <w:t>and</w:t>
      </w:r>
      <w:r w:rsidR="00B15F6A" w:rsidRPr="001E111F">
        <w:rPr>
          <w:rFonts w:cstheme="minorHAnsi"/>
          <w:sz w:val="24"/>
          <w:szCs w:val="24"/>
        </w:rPr>
        <w:t xml:space="preserve"> to</w:t>
      </w:r>
      <w:r w:rsidR="00945227" w:rsidRPr="001E111F">
        <w:rPr>
          <w:rFonts w:cstheme="minorHAnsi"/>
          <w:sz w:val="24"/>
          <w:szCs w:val="24"/>
        </w:rPr>
        <w:t xml:space="preserve"> “do no harm” to them from an environmental and </w:t>
      </w:r>
      <w:r w:rsidR="009277F9" w:rsidRPr="001E111F">
        <w:rPr>
          <w:rFonts w:cstheme="minorHAnsi"/>
          <w:sz w:val="24"/>
          <w:szCs w:val="24"/>
        </w:rPr>
        <w:t>health</w:t>
      </w:r>
      <w:r w:rsidR="00945227" w:rsidRPr="001E111F">
        <w:rPr>
          <w:rFonts w:cstheme="minorHAnsi"/>
          <w:sz w:val="24"/>
          <w:szCs w:val="24"/>
        </w:rPr>
        <w:t xml:space="preserve"> perspective. </w:t>
      </w:r>
      <w:r w:rsidR="00812301" w:rsidRPr="001E111F">
        <w:rPr>
          <w:rFonts w:cstheme="minorHAnsi"/>
          <w:sz w:val="24"/>
          <w:szCs w:val="24"/>
        </w:rPr>
        <w:t xml:space="preserve"> </w:t>
      </w:r>
      <w:r w:rsidR="00945227" w:rsidRPr="001E111F">
        <w:rPr>
          <w:rFonts w:cstheme="minorHAnsi"/>
          <w:sz w:val="24"/>
          <w:szCs w:val="24"/>
        </w:rPr>
        <w:t xml:space="preserve">We request a tiered approach to </w:t>
      </w:r>
      <w:r w:rsidR="00812301" w:rsidRPr="001E111F">
        <w:rPr>
          <w:rFonts w:cstheme="minorHAnsi"/>
          <w:sz w:val="24"/>
          <w:szCs w:val="24"/>
        </w:rPr>
        <w:t xml:space="preserve">future </w:t>
      </w:r>
      <w:r w:rsidR="00B15F6A" w:rsidRPr="001E111F">
        <w:rPr>
          <w:rFonts w:cstheme="minorHAnsi"/>
          <w:sz w:val="24"/>
          <w:szCs w:val="24"/>
        </w:rPr>
        <w:t xml:space="preserve">differentiated </w:t>
      </w:r>
      <w:r w:rsidR="00812301" w:rsidRPr="001E111F">
        <w:rPr>
          <w:rFonts w:cstheme="minorHAnsi"/>
          <w:sz w:val="24"/>
          <w:szCs w:val="24"/>
        </w:rPr>
        <w:t xml:space="preserve">fleet </w:t>
      </w:r>
      <w:r w:rsidR="00945227" w:rsidRPr="001E111F">
        <w:rPr>
          <w:rFonts w:cstheme="minorHAnsi"/>
          <w:sz w:val="24"/>
          <w:szCs w:val="24"/>
        </w:rPr>
        <w:t>regulation</w:t>
      </w:r>
      <w:r w:rsidR="00812301" w:rsidRPr="001E111F">
        <w:rPr>
          <w:rFonts w:cstheme="minorHAnsi"/>
          <w:sz w:val="24"/>
          <w:szCs w:val="24"/>
        </w:rPr>
        <w:t xml:space="preserve"> development</w:t>
      </w:r>
      <w:r w:rsidR="00945227" w:rsidRPr="001E111F">
        <w:rPr>
          <w:rFonts w:cstheme="minorHAnsi"/>
          <w:sz w:val="24"/>
          <w:szCs w:val="24"/>
        </w:rPr>
        <w:t xml:space="preserve"> and an alternative pathway for those</w:t>
      </w:r>
      <w:r w:rsidR="00812301" w:rsidRPr="001E111F">
        <w:rPr>
          <w:rFonts w:cstheme="minorHAnsi"/>
          <w:sz w:val="24"/>
          <w:szCs w:val="24"/>
        </w:rPr>
        <w:t xml:space="preserve"> entities we serve. </w:t>
      </w:r>
      <w:r w:rsidR="00C943CD" w:rsidRPr="001E111F">
        <w:rPr>
          <w:rFonts w:cstheme="minorHAnsi"/>
          <w:sz w:val="24"/>
          <w:szCs w:val="24"/>
        </w:rPr>
        <w:t xml:space="preserve"> </w:t>
      </w:r>
      <w:r w:rsidR="00812301" w:rsidRPr="001E111F">
        <w:rPr>
          <w:rFonts w:cstheme="minorHAnsi"/>
          <w:sz w:val="24"/>
          <w:szCs w:val="24"/>
        </w:rPr>
        <w:t xml:space="preserve"> </w:t>
      </w:r>
      <w:r w:rsidR="00B15F6A" w:rsidRPr="001E111F">
        <w:rPr>
          <w:rFonts w:cstheme="minorHAnsi"/>
          <w:sz w:val="24"/>
          <w:szCs w:val="24"/>
        </w:rPr>
        <w:t>We will remain on</w:t>
      </w:r>
      <w:r w:rsidR="00D37172" w:rsidRPr="001E111F">
        <w:rPr>
          <w:rFonts w:cstheme="minorHAnsi"/>
          <w:sz w:val="24"/>
          <w:szCs w:val="24"/>
        </w:rPr>
        <w:t xml:space="preserve"> </w:t>
      </w:r>
      <w:r w:rsidR="009277F9" w:rsidRPr="001E111F">
        <w:rPr>
          <w:rFonts w:cstheme="minorHAnsi"/>
          <w:sz w:val="24"/>
          <w:szCs w:val="24"/>
        </w:rPr>
        <w:t>the local adopted 8-Hour Ozone SIP</w:t>
      </w:r>
      <w:r w:rsidR="00C943CD" w:rsidRPr="001E111F">
        <w:rPr>
          <w:rFonts w:cstheme="minorHAnsi"/>
          <w:sz w:val="24"/>
          <w:szCs w:val="24"/>
        </w:rPr>
        <w:t xml:space="preserve"> </w:t>
      </w:r>
      <w:r w:rsidR="009277F9" w:rsidRPr="001E111F">
        <w:rPr>
          <w:rFonts w:cstheme="minorHAnsi"/>
          <w:sz w:val="24"/>
          <w:szCs w:val="24"/>
        </w:rPr>
        <w:t xml:space="preserve">measures </w:t>
      </w:r>
      <w:r w:rsidR="00C943CD" w:rsidRPr="001E111F">
        <w:rPr>
          <w:rFonts w:cstheme="minorHAnsi"/>
          <w:sz w:val="24"/>
          <w:szCs w:val="24"/>
        </w:rPr>
        <w:t>alternative pathway</w:t>
      </w:r>
      <w:r w:rsidR="009277F9" w:rsidRPr="001E111F">
        <w:rPr>
          <w:rFonts w:cstheme="minorHAnsi"/>
          <w:sz w:val="24"/>
          <w:szCs w:val="24"/>
        </w:rPr>
        <w:t>s</w:t>
      </w:r>
      <w:r w:rsidR="00986F25" w:rsidRPr="001E111F">
        <w:rPr>
          <w:rFonts w:cstheme="minorHAnsi"/>
          <w:sz w:val="24"/>
          <w:szCs w:val="24"/>
        </w:rPr>
        <w:t>,</w:t>
      </w:r>
      <w:r w:rsidR="00C943CD" w:rsidRPr="001E111F">
        <w:rPr>
          <w:rFonts w:cstheme="minorHAnsi"/>
          <w:sz w:val="24"/>
          <w:szCs w:val="24"/>
        </w:rPr>
        <w:t xml:space="preserve"> </w:t>
      </w:r>
      <w:r w:rsidR="009277F9" w:rsidRPr="001E111F">
        <w:rPr>
          <w:rFonts w:cstheme="minorHAnsi"/>
          <w:sz w:val="24"/>
          <w:szCs w:val="24"/>
        </w:rPr>
        <w:t xml:space="preserve">for the inclusion of advanced </w:t>
      </w:r>
      <w:r w:rsidR="00A96AE4" w:rsidRPr="001E111F">
        <w:rPr>
          <w:rFonts w:cstheme="minorHAnsi"/>
          <w:sz w:val="24"/>
          <w:szCs w:val="24"/>
        </w:rPr>
        <w:t xml:space="preserve">clean </w:t>
      </w:r>
      <w:r w:rsidR="009277F9" w:rsidRPr="001E111F">
        <w:rPr>
          <w:rFonts w:cstheme="minorHAnsi"/>
          <w:sz w:val="24"/>
          <w:szCs w:val="24"/>
        </w:rPr>
        <w:t>diesel and alternative fuel low NOx engines and renewable fuels</w:t>
      </w:r>
      <w:r w:rsidR="00B15F6A" w:rsidRPr="001E111F">
        <w:rPr>
          <w:rFonts w:cstheme="minorHAnsi"/>
          <w:sz w:val="24"/>
          <w:szCs w:val="24"/>
        </w:rPr>
        <w:t xml:space="preserve"> to complete our mandate</w:t>
      </w:r>
      <w:r w:rsidR="00736F71">
        <w:rPr>
          <w:rFonts w:cstheme="minorHAnsi"/>
          <w:sz w:val="24"/>
          <w:szCs w:val="24"/>
        </w:rPr>
        <w:t>d</w:t>
      </w:r>
      <w:r w:rsidR="00B15F6A" w:rsidRPr="001E111F">
        <w:rPr>
          <w:rFonts w:cstheme="minorHAnsi"/>
          <w:sz w:val="24"/>
          <w:szCs w:val="24"/>
        </w:rPr>
        <w:t xml:space="preserve"> tasks</w:t>
      </w:r>
      <w:r w:rsidR="001E111F">
        <w:rPr>
          <w:rFonts w:cstheme="minorHAnsi"/>
          <w:sz w:val="24"/>
          <w:szCs w:val="24"/>
        </w:rPr>
        <w:t xml:space="preserve">.  </w:t>
      </w:r>
      <w:r w:rsidR="00782C6C" w:rsidRPr="001E111F">
        <w:rPr>
          <w:rFonts w:cstheme="minorHAnsi"/>
          <w:sz w:val="24"/>
          <w:szCs w:val="24"/>
        </w:rPr>
        <w:t xml:space="preserve">It is important to stay the course with low NOx engines and renewable natural gas fuels until such time as our fleets can transition in the future to ZEV technologies that are street ready for </w:t>
      </w:r>
      <w:r w:rsidR="00F7351F" w:rsidRPr="001E111F">
        <w:rPr>
          <w:rFonts w:cstheme="minorHAnsi"/>
          <w:sz w:val="24"/>
          <w:szCs w:val="24"/>
        </w:rPr>
        <w:t xml:space="preserve">the </w:t>
      </w:r>
      <w:r w:rsidR="00441BFF" w:rsidRPr="001E111F">
        <w:rPr>
          <w:rFonts w:cstheme="minorHAnsi"/>
          <w:sz w:val="24"/>
          <w:szCs w:val="24"/>
        </w:rPr>
        <w:t xml:space="preserve">comprehensive </w:t>
      </w:r>
      <w:r w:rsidR="00782C6C" w:rsidRPr="001E111F">
        <w:rPr>
          <w:rFonts w:cstheme="minorHAnsi"/>
          <w:sz w:val="24"/>
          <w:szCs w:val="24"/>
        </w:rPr>
        <w:t>daily</w:t>
      </w:r>
      <w:r w:rsidR="000270D4" w:rsidRPr="001E111F">
        <w:rPr>
          <w:rFonts w:cstheme="minorHAnsi"/>
          <w:sz w:val="24"/>
          <w:szCs w:val="24"/>
        </w:rPr>
        <w:t xml:space="preserve"> delivery of</w:t>
      </w:r>
      <w:r w:rsidR="00782C6C" w:rsidRPr="001E111F">
        <w:rPr>
          <w:rFonts w:cstheme="minorHAnsi"/>
          <w:sz w:val="24"/>
          <w:szCs w:val="24"/>
        </w:rPr>
        <w:t xml:space="preserve"> service</w:t>
      </w:r>
      <w:r w:rsidR="000270D4" w:rsidRPr="001E111F">
        <w:rPr>
          <w:rFonts w:cstheme="minorHAnsi"/>
          <w:sz w:val="24"/>
          <w:szCs w:val="24"/>
        </w:rPr>
        <w:t>s</w:t>
      </w:r>
      <w:r w:rsidR="00782C6C" w:rsidRPr="001E111F">
        <w:rPr>
          <w:rFonts w:cstheme="minorHAnsi"/>
          <w:sz w:val="24"/>
          <w:szCs w:val="24"/>
        </w:rPr>
        <w:t>.</w:t>
      </w:r>
    </w:p>
    <w:p w14:paraId="77974D39" w14:textId="77777777" w:rsidR="00812301" w:rsidRPr="001E111F" w:rsidRDefault="00812301" w:rsidP="00383D30">
      <w:pPr>
        <w:pStyle w:val="NoSpacing"/>
        <w:rPr>
          <w:rFonts w:cstheme="minorHAnsi"/>
          <w:sz w:val="24"/>
          <w:szCs w:val="24"/>
        </w:rPr>
      </w:pPr>
    </w:p>
    <w:p w14:paraId="5CFB7B23" w14:textId="10C63EB7" w:rsidR="000918D5" w:rsidRDefault="000918D5" w:rsidP="00383D30">
      <w:pPr>
        <w:spacing w:after="0" w:line="240" w:lineRule="auto"/>
        <w:rPr>
          <w:sz w:val="24"/>
          <w:szCs w:val="24"/>
        </w:rPr>
      </w:pPr>
      <w:r w:rsidRPr="003A1415">
        <w:rPr>
          <w:sz w:val="24"/>
          <w:szCs w:val="24"/>
        </w:rPr>
        <w:t>Thank you for the opportunity to comment on the proposed regulations</w:t>
      </w:r>
      <w:r w:rsidR="00812301">
        <w:rPr>
          <w:sz w:val="24"/>
          <w:szCs w:val="24"/>
        </w:rPr>
        <w:t>.  P</w:t>
      </w:r>
      <w:r w:rsidRPr="003A1415">
        <w:rPr>
          <w:sz w:val="24"/>
          <w:szCs w:val="24"/>
        </w:rPr>
        <w:t xml:space="preserve">lease contact any of the undersigned if you have questions or to request further information. </w:t>
      </w:r>
      <w:r w:rsidR="00812301">
        <w:rPr>
          <w:sz w:val="24"/>
          <w:szCs w:val="24"/>
        </w:rPr>
        <w:t xml:space="preserve"> </w:t>
      </w:r>
      <w:r w:rsidRPr="003A1415">
        <w:rPr>
          <w:sz w:val="24"/>
          <w:szCs w:val="24"/>
        </w:rPr>
        <w:t>We stand ready to assist you</w:t>
      </w:r>
      <w:r w:rsidR="00CE7B99">
        <w:rPr>
          <w:sz w:val="24"/>
          <w:szCs w:val="24"/>
        </w:rPr>
        <w:t xml:space="preserve"> </w:t>
      </w:r>
      <w:r w:rsidR="00CE7B99" w:rsidRPr="001E111F">
        <w:rPr>
          <w:sz w:val="24"/>
          <w:szCs w:val="24"/>
        </w:rPr>
        <w:t>and our local air districts</w:t>
      </w:r>
      <w:r w:rsidRPr="001E111F">
        <w:rPr>
          <w:sz w:val="24"/>
          <w:szCs w:val="24"/>
        </w:rPr>
        <w:t xml:space="preserve"> </w:t>
      </w:r>
      <w:r w:rsidRPr="003A1415">
        <w:rPr>
          <w:sz w:val="24"/>
          <w:szCs w:val="24"/>
        </w:rPr>
        <w:t>in achieving the goals</w:t>
      </w:r>
      <w:r w:rsidR="00812301">
        <w:rPr>
          <w:sz w:val="24"/>
          <w:szCs w:val="24"/>
        </w:rPr>
        <w:t xml:space="preserve"> of the </w:t>
      </w:r>
      <w:r w:rsidR="001E111F">
        <w:rPr>
          <w:sz w:val="24"/>
          <w:szCs w:val="24"/>
        </w:rPr>
        <w:t>use of zero-emission vehicles</w:t>
      </w:r>
      <w:r w:rsidRPr="003A1415">
        <w:rPr>
          <w:sz w:val="24"/>
          <w:szCs w:val="24"/>
        </w:rPr>
        <w:t>.</w:t>
      </w:r>
      <w:r w:rsidR="00986F25">
        <w:rPr>
          <w:sz w:val="24"/>
          <w:szCs w:val="24"/>
        </w:rPr>
        <w:t xml:space="preserve"> </w:t>
      </w:r>
    </w:p>
    <w:p w14:paraId="5EB64521" w14:textId="77777777" w:rsidR="00812301" w:rsidRPr="003A1415" w:rsidRDefault="00812301" w:rsidP="00383D30">
      <w:pPr>
        <w:spacing w:after="0" w:line="240" w:lineRule="auto"/>
        <w:rPr>
          <w:sz w:val="24"/>
          <w:szCs w:val="24"/>
        </w:rPr>
      </w:pPr>
    </w:p>
    <w:p w14:paraId="109E633A" w14:textId="4ACBF7DC" w:rsidR="009776BD" w:rsidRDefault="009776BD" w:rsidP="009776BD">
      <w:pPr>
        <w:pStyle w:val="ColorfulList-Accent11"/>
        <w:tabs>
          <w:tab w:val="left" w:pos="540"/>
        </w:tabs>
        <w:spacing w:after="0" w:line="240" w:lineRule="auto"/>
        <w:ind w:left="0"/>
        <w:rPr>
          <w:rFonts w:asciiTheme="minorHAnsi" w:hAnsiTheme="minorHAnsi" w:cstheme="minorHAnsi"/>
          <w:sz w:val="24"/>
          <w:szCs w:val="24"/>
        </w:rPr>
      </w:pPr>
      <w:r w:rsidRPr="003A1415">
        <w:rPr>
          <w:rFonts w:asciiTheme="minorHAnsi" w:hAnsiTheme="minorHAnsi" w:cstheme="minorHAnsi"/>
          <w:sz w:val="24"/>
          <w:szCs w:val="24"/>
        </w:rPr>
        <w:t>Sincerely,</w:t>
      </w:r>
    </w:p>
    <w:p w14:paraId="7547EDE4" w14:textId="77777777" w:rsidR="00A148EC" w:rsidRPr="003A1415" w:rsidRDefault="00A148EC" w:rsidP="009776BD">
      <w:pPr>
        <w:pStyle w:val="ColorfulList-Accent11"/>
        <w:tabs>
          <w:tab w:val="left" w:pos="540"/>
        </w:tabs>
        <w:spacing w:after="0" w:line="240" w:lineRule="auto"/>
        <w:ind w:left="0"/>
        <w:rPr>
          <w:rFonts w:asciiTheme="minorHAnsi" w:hAnsiTheme="minorHAnsi" w:cstheme="minorHAnsi"/>
          <w:sz w:val="24"/>
          <w:szCs w:val="24"/>
        </w:rPr>
      </w:pPr>
    </w:p>
    <w:p w14:paraId="2751607E" w14:textId="77777777" w:rsidR="009776BD" w:rsidRPr="003A1415" w:rsidRDefault="009776BD" w:rsidP="009776BD">
      <w:pPr>
        <w:pStyle w:val="ColorfulList-Accent11"/>
        <w:tabs>
          <w:tab w:val="left" w:pos="540"/>
        </w:tabs>
        <w:spacing w:after="0" w:line="240" w:lineRule="auto"/>
        <w:ind w:left="0"/>
        <w:rPr>
          <w:rFonts w:asciiTheme="minorHAnsi" w:hAnsiTheme="minorHAnsi" w:cstheme="minorHAnsi"/>
          <w:sz w:val="24"/>
          <w:szCs w:val="24"/>
        </w:rPr>
      </w:pPr>
    </w:p>
    <w:p w14:paraId="77EF92FE" w14:textId="3AD5763E" w:rsidR="009776BD" w:rsidRPr="003A1415" w:rsidRDefault="00C7107A" w:rsidP="009776BD">
      <w:pPr>
        <w:pStyle w:val="ColorfulList-Accent11"/>
        <w:tabs>
          <w:tab w:val="left" w:pos="540"/>
        </w:tabs>
        <w:spacing w:after="0" w:line="240" w:lineRule="auto"/>
        <w:ind w:left="0"/>
        <w:rPr>
          <w:rFonts w:asciiTheme="minorHAnsi" w:hAnsiTheme="minorHAnsi" w:cstheme="minorHAnsi"/>
          <w:sz w:val="24"/>
          <w:szCs w:val="24"/>
        </w:rPr>
      </w:pPr>
      <w:r w:rsidRPr="003A1415">
        <w:rPr>
          <w:noProof/>
        </w:rPr>
        <w:drawing>
          <wp:anchor distT="0" distB="0" distL="114300" distR="114300" simplePos="0" relativeHeight="251659264" behindDoc="1" locked="0" layoutInCell="1" allowOverlap="1" wp14:anchorId="2A25EA2A" wp14:editId="0021BDED">
            <wp:simplePos x="0" y="0"/>
            <wp:positionH relativeFrom="column">
              <wp:posOffset>-83185</wp:posOffset>
            </wp:positionH>
            <wp:positionV relativeFrom="paragraph">
              <wp:posOffset>-293370</wp:posOffset>
            </wp:positionV>
            <wp:extent cx="946150" cy="906145"/>
            <wp:effectExtent l="0" t="0" r="635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RC_Kelly Astor.jpg"/>
                    <pic:cNvPicPr/>
                  </pic:nvPicPr>
                  <pic:blipFill rotWithShape="1">
                    <a:blip r:embed="rId14" cstate="print">
                      <a:extLst>
                        <a:ext uri="{28A0092B-C50C-407E-A947-70E740481C1C}">
                          <a14:useLocalDpi xmlns:a14="http://schemas.microsoft.com/office/drawing/2010/main" val="0"/>
                        </a:ext>
                      </a:extLst>
                    </a:blip>
                    <a:srcRect l="59203" t="65482" r="23058" b="21388"/>
                    <a:stretch/>
                  </pic:blipFill>
                  <pic:spPr bwMode="auto">
                    <a:xfrm>
                      <a:off x="0" y="0"/>
                      <a:ext cx="946150" cy="906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E71694" w14:textId="77777777" w:rsidR="009776BD" w:rsidRPr="003A1415" w:rsidRDefault="009776BD" w:rsidP="009776BD">
      <w:pPr>
        <w:pStyle w:val="ColorfulList-Accent11"/>
        <w:tabs>
          <w:tab w:val="left" w:pos="540"/>
        </w:tabs>
        <w:spacing w:after="0" w:line="240" w:lineRule="auto"/>
        <w:ind w:left="0"/>
        <w:rPr>
          <w:rFonts w:asciiTheme="minorHAnsi" w:hAnsiTheme="minorHAnsi" w:cstheme="minorHAnsi"/>
          <w:sz w:val="24"/>
          <w:szCs w:val="24"/>
        </w:rPr>
      </w:pPr>
      <w:r w:rsidRPr="003A1415">
        <w:rPr>
          <w:rFonts w:asciiTheme="minorHAnsi" w:hAnsiTheme="minorHAnsi" w:cstheme="minorHAnsi"/>
          <w:sz w:val="24"/>
          <w:szCs w:val="24"/>
        </w:rPr>
        <w:t>Mr. John Kelly Astor</w:t>
      </w:r>
    </w:p>
    <w:p w14:paraId="085A12CC" w14:textId="77777777" w:rsidR="009776BD" w:rsidRPr="003A1415" w:rsidRDefault="009776BD" w:rsidP="009776BD">
      <w:pPr>
        <w:pStyle w:val="ColorfulList-Accent11"/>
        <w:tabs>
          <w:tab w:val="left" w:pos="540"/>
        </w:tabs>
        <w:spacing w:after="0" w:line="240" w:lineRule="auto"/>
        <w:ind w:left="0"/>
        <w:rPr>
          <w:rFonts w:asciiTheme="minorHAnsi" w:hAnsiTheme="minorHAnsi" w:cstheme="minorHAnsi"/>
          <w:sz w:val="24"/>
          <w:szCs w:val="24"/>
        </w:rPr>
      </w:pPr>
      <w:r w:rsidRPr="003A1415">
        <w:rPr>
          <w:rFonts w:asciiTheme="minorHAnsi" w:hAnsiTheme="minorHAnsi" w:cstheme="minorHAnsi"/>
          <w:sz w:val="24"/>
          <w:szCs w:val="24"/>
        </w:rPr>
        <w:t>General Counsel, Legislative and Regulatory Affairs</w:t>
      </w:r>
    </w:p>
    <w:p w14:paraId="028FC639" w14:textId="77777777" w:rsidR="009776BD" w:rsidRDefault="009776BD" w:rsidP="009776BD">
      <w:pPr>
        <w:pStyle w:val="ColorfulList-Accent11"/>
        <w:tabs>
          <w:tab w:val="left" w:pos="540"/>
        </w:tabs>
        <w:spacing w:after="0" w:line="240" w:lineRule="auto"/>
        <w:ind w:left="0"/>
        <w:rPr>
          <w:rFonts w:asciiTheme="minorHAnsi" w:hAnsiTheme="minorHAnsi" w:cstheme="minorHAnsi"/>
          <w:sz w:val="24"/>
          <w:szCs w:val="24"/>
        </w:rPr>
      </w:pPr>
      <w:r w:rsidRPr="003A1415">
        <w:rPr>
          <w:rFonts w:asciiTheme="minorHAnsi" w:hAnsiTheme="minorHAnsi" w:cstheme="minorHAnsi"/>
          <w:sz w:val="24"/>
          <w:szCs w:val="24"/>
        </w:rPr>
        <w:t>CRRC Southern District</w:t>
      </w:r>
    </w:p>
    <w:p w14:paraId="60B42F54" w14:textId="77777777" w:rsidR="009776BD" w:rsidRPr="003A1415" w:rsidRDefault="0001534B" w:rsidP="009776BD">
      <w:pPr>
        <w:pStyle w:val="ColorfulList-Accent11"/>
        <w:tabs>
          <w:tab w:val="left" w:pos="540"/>
        </w:tabs>
        <w:spacing w:after="0" w:line="240" w:lineRule="auto"/>
        <w:ind w:left="0"/>
        <w:rPr>
          <w:rFonts w:asciiTheme="minorHAnsi" w:hAnsiTheme="minorHAnsi" w:cstheme="minorHAnsi"/>
          <w:sz w:val="24"/>
          <w:szCs w:val="24"/>
        </w:rPr>
      </w:pPr>
      <w:hyperlink r:id="rId15" w:history="1">
        <w:r w:rsidR="009776BD" w:rsidRPr="009A597E">
          <w:rPr>
            <w:rStyle w:val="Hyperlink"/>
            <w:rFonts w:asciiTheme="minorHAnsi" w:hAnsiTheme="minorHAnsi" w:cstheme="minorHAnsi"/>
            <w:sz w:val="24"/>
            <w:szCs w:val="24"/>
          </w:rPr>
          <w:t>jka@Astor-Kingsland.com</w:t>
        </w:r>
      </w:hyperlink>
      <w:r w:rsidR="009776BD">
        <w:rPr>
          <w:rFonts w:asciiTheme="minorHAnsi" w:hAnsiTheme="minorHAnsi" w:cstheme="minorHAnsi"/>
          <w:sz w:val="24"/>
          <w:szCs w:val="24"/>
        </w:rPr>
        <w:t xml:space="preserve"> </w:t>
      </w:r>
    </w:p>
    <w:p w14:paraId="75795623" w14:textId="637E2CE0" w:rsidR="00A148EC" w:rsidRDefault="00A148EC" w:rsidP="009776BD">
      <w:pPr>
        <w:pStyle w:val="ColorfulList-Accent11"/>
        <w:tabs>
          <w:tab w:val="left" w:pos="540"/>
        </w:tabs>
        <w:spacing w:after="0" w:line="240" w:lineRule="auto"/>
        <w:ind w:left="0"/>
        <w:rPr>
          <w:rFonts w:asciiTheme="minorHAnsi" w:hAnsiTheme="minorHAnsi" w:cstheme="minorHAnsi"/>
          <w:sz w:val="24"/>
          <w:szCs w:val="24"/>
        </w:rPr>
      </w:pPr>
    </w:p>
    <w:p w14:paraId="7A8C80B0" w14:textId="77777777" w:rsidR="00A148EC" w:rsidRDefault="00A148EC" w:rsidP="009776BD">
      <w:pPr>
        <w:pStyle w:val="ColorfulList-Accent11"/>
        <w:tabs>
          <w:tab w:val="left" w:pos="540"/>
        </w:tabs>
        <w:spacing w:after="0" w:line="240" w:lineRule="auto"/>
        <w:ind w:left="0"/>
        <w:rPr>
          <w:rFonts w:asciiTheme="minorHAnsi" w:hAnsiTheme="minorHAnsi" w:cstheme="minorHAnsi"/>
          <w:sz w:val="24"/>
          <w:szCs w:val="24"/>
        </w:rPr>
      </w:pPr>
    </w:p>
    <w:p w14:paraId="7B889350" w14:textId="1941341F" w:rsidR="009776BD" w:rsidRPr="003A1415" w:rsidRDefault="009C23FA" w:rsidP="009776BD">
      <w:pPr>
        <w:pStyle w:val="ColorfulList-Accent11"/>
        <w:tabs>
          <w:tab w:val="left" w:pos="540"/>
        </w:tabs>
        <w:spacing w:after="0" w:line="240" w:lineRule="auto"/>
        <w:ind w:left="0"/>
        <w:rPr>
          <w:rFonts w:asciiTheme="minorHAnsi" w:hAnsiTheme="minorHAnsi" w:cstheme="minorHAnsi"/>
          <w:sz w:val="24"/>
          <w:szCs w:val="24"/>
        </w:rPr>
      </w:pPr>
      <w:r w:rsidRPr="003A1415">
        <w:rPr>
          <w:rFonts w:ascii="Arial" w:hAnsi="Arial" w:cs="Arial"/>
          <w:noProof/>
        </w:rPr>
        <w:drawing>
          <wp:anchor distT="0" distB="0" distL="114300" distR="114300" simplePos="0" relativeHeight="251661312" behindDoc="1" locked="0" layoutInCell="1" allowOverlap="1" wp14:anchorId="0CEE70F2" wp14:editId="051C4BA1">
            <wp:simplePos x="0" y="0"/>
            <wp:positionH relativeFrom="column">
              <wp:posOffset>-22225</wp:posOffset>
            </wp:positionH>
            <wp:positionV relativeFrom="paragraph">
              <wp:posOffset>138430</wp:posOffset>
            </wp:positionV>
            <wp:extent cx="1760855" cy="360045"/>
            <wp:effectExtent l="0" t="0" r="0" b="1905"/>
            <wp:wrapNone/>
            <wp:docPr id="3" name="Picture 3" descr="Signa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085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86730" w14:textId="0F0C6C22" w:rsidR="009776BD" w:rsidRPr="003A1415" w:rsidRDefault="009776BD" w:rsidP="009776BD">
      <w:pPr>
        <w:pStyle w:val="ColorfulList-Accent11"/>
        <w:tabs>
          <w:tab w:val="left" w:pos="540"/>
        </w:tabs>
        <w:spacing w:after="0" w:line="240" w:lineRule="auto"/>
        <w:ind w:left="0"/>
        <w:rPr>
          <w:rFonts w:asciiTheme="minorHAnsi" w:hAnsiTheme="minorHAnsi" w:cstheme="minorHAnsi"/>
          <w:sz w:val="24"/>
          <w:szCs w:val="24"/>
        </w:rPr>
      </w:pPr>
    </w:p>
    <w:p w14:paraId="6B6D5BBD" w14:textId="77777777" w:rsidR="009776BD" w:rsidRPr="0023255D" w:rsidRDefault="009776BD" w:rsidP="009776BD">
      <w:pPr>
        <w:pStyle w:val="ColorfulList-Accent11"/>
        <w:tabs>
          <w:tab w:val="left" w:pos="540"/>
        </w:tabs>
        <w:spacing w:after="0" w:line="240" w:lineRule="auto"/>
        <w:ind w:left="0"/>
        <w:rPr>
          <w:rFonts w:asciiTheme="minorHAnsi" w:hAnsiTheme="minorHAnsi" w:cstheme="minorHAnsi"/>
          <w:sz w:val="24"/>
          <w:szCs w:val="24"/>
        </w:rPr>
      </w:pPr>
      <w:r w:rsidRPr="0023255D">
        <w:rPr>
          <w:rFonts w:asciiTheme="minorHAnsi" w:hAnsiTheme="minorHAnsi" w:cstheme="minorHAnsi"/>
          <w:sz w:val="24"/>
          <w:szCs w:val="24"/>
        </w:rPr>
        <w:t>Mr. Paul Ryan</w:t>
      </w:r>
    </w:p>
    <w:p w14:paraId="5D655C9E" w14:textId="77777777" w:rsidR="009776BD" w:rsidRPr="0023255D" w:rsidRDefault="009776BD" w:rsidP="009776BD">
      <w:pPr>
        <w:pStyle w:val="ColorfulList-Accent11"/>
        <w:tabs>
          <w:tab w:val="left" w:pos="540"/>
        </w:tabs>
        <w:spacing w:after="0" w:line="240" w:lineRule="auto"/>
        <w:ind w:left="0"/>
        <w:rPr>
          <w:rFonts w:asciiTheme="minorHAnsi" w:hAnsiTheme="minorHAnsi" w:cstheme="minorHAnsi"/>
          <w:sz w:val="24"/>
          <w:szCs w:val="24"/>
        </w:rPr>
      </w:pPr>
      <w:r w:rsidRPr="0023255D">
        <w:rPr>
          <w:rFonts w:asciiTheme="minorHAnsi" w:hAnsiTheme="minorHAnsi" w:cstheme="minorHAnsi"/>
          <w:sz w:val="24"/>
          <w:szCs w:val="24"/>
        </w:rPr>
        <w:t>Senior Regulatory Advisor</w:t>
      </w:r>
    </w:p>
    <w:p w14:paraId="149EF616" w14:textId="77777777" w:rsidR="009776BD" w:rsidRPr="0023255D" w:rsidRDefault="009776BD" w:rsidP="009776BD">
      <w:pPr>
        <w:pStyle w:val="ColorfulList-Accent11"/>
        <w:tabs>
          <w:tab w:val="left" w:pos="540"/>
        </w:tabs>
        <w:spacing w:after="0" w:line="240" w:lineRule="auto"/>
        <w:ind w:left="0"/>
        <w:rPr>
          <w:rFonts w:asciiTheme="minorHAnsi" w:hAnsiTheme="minorHAnsi" w:cstheme="minorHAnsi"/>
          <w:sz w:val="24"/>
          <w:szCs w:val="24"/>
        </w:rPr>
      </w:pPr>
      <w:r w:rsidRPr="0023255D">
        <w:rPr>
          <w:rFonts w:asciiTheme="minorHAnsi" w:hAnsiTheme="minorHAnsi" w:cstheme="minorHAnsi"/>
          <w:sz w:val="24"/>
          <w:szCs w:val="24"/>
        </w:rPr>
        <w:t>CRRC Southern District</w:t>
      </w:r>
    </w:p>
    <w:p w14:paraId="315377EB" w14:textId="77777777" w:rsidR="009776BD" w:rsidRPr="0023255D" w:rsidRDefault="0001534B" w:rsidP="009776BD">
      <w:pPr>
        <w:spacing w:after="0" w:line="240" w:lineRule="auto"/>
        <w:rPr>
          <w:rFonts w:cstheme="minorHAnsi"/>
          <w:sz w:val="24"/>
          <w:szCs w:val="24"/>
        </w:rPr>
      </w:pPr>
      <w:hyperlink r:id="rId17" w:history="1">
        <w:r w:rsidR="009776BD" w:rsidRPr="0023255D">
          <w:rPr>
            <w:rStyle w:val="Hyperlink"/>
            <w:rFonts w:cstheme="minorHAnsi"/>
            <w:sz w:val="24"/>
            <w:szCs w:val="24"/>
          </w:rPr>
          <w:t>enviropablo@sbc.global.com</w:t>
        </w:r>
      </w:hyperlink>
    </w:p>
    <w:p w14:paraId="23F66686" w14:textId="7B31CEAE" w:rsidR="009776BD" w:rsidRDefault="009C23FA" w:rsidP="009776BD">
      <w:pPr>
        <w:pStyle w:val="ColorfulList-Accent11"/>
        <w:tabs>
          <w:tab w:val="left" w:pos="540"/>
        </w:tabs>
        <w:spacing w:after="0" w:line="240" w:lineRule="auto"/>
        <w:ind w:left="0"/>
        <w:rPr>
          <w:rFonts w:asciiTheme="minorHAnsi" w:hAnsiTheme="minorHAnsi" w:cstheme="minorHAnsi"/>
          <w:sz w:val="24"/>
          <w:szCs w:val="24"/>
        </w:rPr>
      </w:pPr>
      <w:r w:rsidRPr="0023255D">
        <w:rPr>
          <w:rFonts w:asciiTheme="minorHAnsi" w:hAnsiTheme="minorHAnsi" w:cstheme="minorHAnsi"/>
          <w:noProof/>
          <w:sz w:val="24"/>
          <w:szCs w:val="24"/>
        </w:rPr>
        <w:lastRenderedPageBreak/>
        <w:drawing>
          <wp:anchor distT="0" distB="0" distL="114300" distR="114300" simplePos="0" relativeHeight="251663360" behindDoc="1" locked="0" layoutInCell="1" allowOverlap="1" wp14:anchorId="07FF2C5D" wp14:editId="012BC145">
            <wp:simplePos x="0" y="0"/>
            <wp:positionH relativeFrom="column">
              <wp:posOffset>-18415</wp:posOffset>
            </wp:positionH>
            <wp:positionV relativeFrom="paragraph">
              <wp:posOffset>44450</wp:posOffset>
            </wp:positionV>
            <wp:extent cx="1552575" cy="536575"/>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2575" cy="5365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D1DFF48" w14:textId="77777777" w:rsidR="00A148EC" w:rsidRPr="003A1415" w:rsidRDefault="00A148EC" w:rsidP="009776BD">
      <w:pPr>
        <w:pStyle w:val="ColorfulList-Accent11"/>
        <w:tabs>
          <w:tab w:val="left" w:pos="540"/>
        </w:tabs>
        <w:spacing w:after="0" w:line="240" w:lineRule="auto"/>
        <w:ind w:left="0"/>
        <w:rPr>
          <w:rFonts w:asciiTheme="minorHAnsi" w:hAnsiTheme="minorHAnsi" w:cstheme="minorHAnsi"/>
          <w:sz w:val="24"/>
          <w:szCs w:val="24"/>
        </w:rPr>
      </w:pPr>
    </w:p>
    <w:p w14:paraId="3EC7DEEC" w14:textId="77777777" w:rsidR="009776BD" w:rsidRPr="003A1415" w:rsidRDefault="009776BD" w:rsidP="009776BD">
      <w:pPr>
        <w:pStyle w:val="ColorfulList-Accent11"/>
        <w:tabs>
          <w:tab w:val="left" w:pos="540"/>
        </w:tabs>
        <w:spacing w:after="0" w:line="240" w:lineRule="auto"/>
        <w:ind w:left="0"/>
        <w:rPr>
          <w:rFonts w:asciiTheme="minorHAnsi" w:hAnsiTheme="minorHAnsi" w:cstheme="minorHAnsi"/>
          <w:sz w:val="24"/>
          <w:szCs w:val="24"/>
        </w:rPr>
      </w:pPr>
      <w:r w:rsidRPr="003A1415">
        <w:rPr>
          <w:rFonts w:asciiTheme="minorHAnsi" w:hAnsiTheme="minorHAnsi" w:cstheme="minorHAnsi"/>
          <w:sz w:val="24"/>
          <w:szCs w:val="24"/>
        </w:rPr>
        <w:t>Ms. Kathryn Lynch</w:t>
      </w:r>
    </w:p>
    <w:p w14:paraId="14BFDF13" w14:textId="77777777" w:rsidR="009776BD" w:rsidRPr="003A1415" w:rsidRDefault="009776BD" w:rsidP="009776BD">
      <w:pPr>
        <w:pStyle w:val="ColorfulList-Accent11"/>
        <w:tabs>
          <w:tab w:val="left" w:pos="540"/>
        </w:tabs>
        <w:spacing w:after="0" w:line="240" w:lineRule="auto"/>
        <w:ind w:left="0"/>
        <w:rPr>
          <w:rFonts w:asciiTheme="minorHAnsi" w:hAnsiTheme="minorHAnsi" w:cstheme="minorHAnsi"/>
          <w:sz w:val="24"/>
          <w:szCs w:val="24"/>
        </w:rPr>
      </w:pPr>
      <w:r w:rsidRPr="003A1415">
        <w:rPr>
          <w:rFonts w:asciiTheme="minorHAnsi" w:hAnsiTheme="minorHAnsi" w:cstheme="minorHAnsi"/>
          <w:sz w:val="24"/>
          <w:szCs w:val="24"/>
        </w:rPr>
        <w:t>Regulatory Affairs</w:t>
      </w:r>
    </w:p>
    <w:p w14:paraId="1FDD9F7D" w14:textId="46EF2E77" w:rsidR="009776BD" w:rsidRDefault="009776BD" w:rsidP="009776BD">
      <w:pPr>
        <w:pStyle w:val="ColorfulList-Accent11"/>
        <w:tabs>
          <w:tab w:val="left" w:pos="540"/>
        </w:tabs>
        <w:spacing w:after="0" w:line="240" w:lineRule="auto"/>
        <w:ind w:left="0"/>
        <w:rPr>
          <w:rFonts w:asciiTheme="minorHAnsi" w:hAnsiTheme="minorHAnsi" w:cstheme="minorHAnsi"/>
          <w:sz w:val="24"/>
          <w:szCs w:val="24"/>
        </w:rPr>
      </w:pPr>
      <w:r w:rsidRPr="003A1415">
        <w:rPr>
          <w:rFonts w:asciiTheme="minorHAnsi" w:hAnsiTheme="minorHAnsi" w:cstheme="minorHAnsi"/>
          <w:sz w:val="24"/>
          <w:szCs w:val="24"/>
        </w:rPr>
        <w:t>CRRC Southern District</w:t>
      </w:r>
    </w:p>
    <w:p w14:paraId="143C521C" w14:textId="77777777" w:rsidR="009776BD" w:rsidRPr="003A1415" w:rsidRDefault="0001534B" w:rsidP="009776BD">
      <w:pPr>
        <w:pStyle w:val="ColorfulList-Accent11"/>
        <w:tabs>
          <w:tab w:val="left" w:pos="540"/>
        </w:tabs>
        <w:spacing w:after="0" w:line="240" w:lineRule="auto"/>
        <w:ind w:left="0"/>
        <w:rPr>
          <w:rFonts w:asciiTheme="minorHAnsi" w:hAnsiTheme="minorHAnsi" w:cstheme="minorHAnsi"/>
          <w:sz w:val="24"/>
          <w:szCs w:val="24"/>
        </w:rPr>
      </w:pPr>
      <w:hyperlink r:id="rId19" w:history="1">
        <w:r w:rsidR="009776BD" w:rsidRPr="009A597E">
          <w:rPr>
            <w:rStyle w:val="Hyperlink"/>
            <w:rFonts w:asciiTheme="minorHAnsi" w:hAnsiTheme="minorHAnsi" w:cstheme="minorHAnsi"/>
            <w:sz w:val="24"/>
            <w:szCs w:val="24"/>
          </w:rPr>
          <w:t>lynch@lynchlobby.com</w:t>
        </w:r>
      </w:hyperlink>
      <w:r w:rsidR="009776BD">
        <w:rPr>
          <w:rFonts w:asciiTheme="minorHAnsi" w:hAnsiTheme="minorHAnsi" w:cstheme="minorHAnsi"/>
          <w:sz w:val="24"/>
          <w:szCs w:val="24"/>
        </w:rPr>
        <w:t xml:space="preserve"> </w:t>
      </w:r>
    </w:p>
    <w:p w14:paraId="6926AB86" w14:textId="77777777" w:rsidR="009776BD" w:rsidRPr="003A1415" w:rsidRDefault="009776BD" w:rsidP="009776BD">
      <w:pPr>
        <w:pStyle w:val="ColorfulList-Accent11"/>
        <w:tabs>
          <w:tab w:val="left" w:pos="540"/>
        </w:tabs>
        <w:spacing w:after="0" w:line="240" w:lineRule="auto"/>
        <w:ind w:left="0"/>
        <w:rPr>
          <w:rFonts w:asciiTheme="minorHAnsi" w:hAnsiTheme="minorHAnsi" w:cstheme="minorHAnsi"/>
          <w:sz w:val="24"/>
          <w:szCs w:val="24"/>
        </w:rPr>
      </w:pPr>
    </w:p>
    <w:p w14:paraId="0B8F2C18" w14:textId="77777777" w:rsidR="005F59C3" w:rsidRDefault="005F59C3" w:rsidP="006039D9">
      <w:pPr>
        <w:spacing w:after="0" w:line="240" w:lineRule="auto"/>
        <w:rPr>
          <w:sz w:val="24"/>
          <w:szCs w:val="24"/>
        </w:rPr>
      </w:pPr>
    </w:p>
    <w:p w14:paraId="11F9BBAF" w14:textId="77777777" w:rsidR="00A601FE" w:rsidRDefault="00A601FE" w:rsidP="003969E5">
      <w:pPr>
        <w:tabs>
          <w:tab w:val="left" w:pos="450"/>
        </w:tabs>
        <w:spacing w:after="0" w:line="240" w:lineRule="auto"/>
        <w:rPr>
          <w:sz w:val="24"/>
          <w:szCs w:val="24"/>
        </w:rPr>
      </w:pPr>
    </w:p>
    <w:p w14:paraId="00760113" w14:textId="77777777" w:rsidR="004C0481" w:rsidRDefault="00EE5330" w:rsidP="00EE5330">
      <w:pPr>
        <w:pStyle w:val="Footer"/>
        <w:tabs>
          <w:tab w:val="left" w:pos="450"/>
          <w:tab w:val="left" w:pos="540"/>
        </w:tabs>
        <w:jc w:val="both"/>
        <w:rPr>
          <w:rFonts w:ascii="Calibri" w:hAnsi="Calibri" w:cs="Calibri"/>
          <w:sz w:val="24"/>
          <w:szCs w:val="24"/>
        </w:rPr>
      </w:pPr>
      <w:r w:rsidRPr="003A1415">
        <w:rPr>
          <w:rFonts w:cstheme="minorHAnsi"/>
          <w:sz w:val="24"/>
          <w:szCs w:val="24"/>
          <w:lang w:val="fr-FR"/>
        </w:rPr>
        <w:t>cc:</w:t>
      </w:r>
      <w:r w:rsidRPr="003A1415">
        <w:rPr>
          <w:rFonts w:cstheme="minorHAnsi"/>
          <w:sz w:val="24"/>
          <w:szCs w:val="24"/>
          <w:lang w:val="fr-FR"/>
        </w:rPr>
        <w:tab/>
      </w:r>
      <w:r w:rsidR="0072754C" w:rsidRPr="003A1415">
        <w:rPr>
          <w:rFonts w:cstheme="minorHAnsi"/>
          <w:sz w:val="24"/>
          <w:szCs w:val="24"/>
        </w:rPr>
        <w:t>Ms. Mary Nichols, Board Chair, CARB</w:t>
      </w:r>
      <w:r w:rsidR="0072754C" w:rsidRPr="003A1415">
        <w:rPr>
          <w:rFonts w:ascii="Calibri" w:hAnsi="Calibri" w:cs="Calibri"/>
          <w:sz w:val="24"/>
          <w:szCs w:val="24"/>
        </w:rPr>
        <w:t xml:space="preserve"> </w:t>
      </w:r>
    </w:p>
    <w:p w14:paraId="39695CE1" w14:textId="4F412C06" w:rsidR="00A27741" w:rsidRDefault="004C0481" w:rsidP="00EE5330">
      <w:pPr>
        <w:pStyle w:val="Footer"/>
        <w:tabs>
          <w:tab w:val="left" w:pos="450"/>
          <w:tab w:val="left" w:pos="540"/>
        </w:tabs>
        <w:jc w:val="both"/>
        <w:rPr>
          <w:rFonts w:ascii="Calibri" w:hAnsi="Calibri" w:cs="Calibri"/>
          <w:sz w:val="24"/>
          <w:szCs w:val="24"/>
        </w:rPr>
      </w:pPr>
      <w:r>
        <w:rPr>
          <w:rFonts w:ascii="Calibri" w:hAnsi="Calibri" w:cs="Calibri"/>
          <w:sz w:val="24"/>
          <w:szCs w:val="24"/>
        </w:rPr>
        <w:tab/>
        <w:t>Mr. Ken DaRosa, Acting Director, CalRecycle</w:t>
      </w:r>
      <w:r w:rsidR="00A27741">
        <w:rPr>
          <w:rFonts w:ascii="Calibri" w:hAnsi="Calibri" w:cs="Calibri"/>
          <w:sz w:val="24"/>
          <w:szCs w:val="24"/>
        </w:rPr>
        <w:tab/>
      </w:r>
    </w:p>
    <w:p w14:paraId="6A51D76C" w14:textId="77777777" w:rsidR="00545B3A" w:rsidRDefault="00545B3A" w:rsidP="00545B3A">
      <w:pPr>
        <w:pStyle w:val="Footer"/>
        <w:tabs>
          <w:tab w:val="left" w:pos="450"/>
          <w:tab w:val="left" w:pos="540"/>
        </w:tabs>
        <w:jc w:val="both"/>
        <w:rPr>
          <w:rFonts w:ascii="Calibri" w:hAnsi="Calibri" w:cs="Calibri"/>
          <w:sz w:val="24"/>
          <w:szCs w:val="24"/>
        </w:rPr>
      </w:pPr>
      <w:r w:rsidRPr="003A1415">
        <w:rPr>
          <w:rFonts w:ascii="Calibri" w:hAnsi="Calibri" w:cs="Calibri"/>
          <w:sz w:val="24"/>
          <w:szCs w:val="24"/>
        </w:rPr>
        <w:tab/>
        <w:t>Mr. Hank Brady, SB 1383 Manager, CalRecycle</w:t>
      </w:r>
    </w:p>
    <w:p w14:paraId="5D601D5F" w14:textId="2700490E" w:rsidR="00877168" w:rsidRPr="00A15637" w:rsidRDefault="00877168" w:rsidP="00545B3A">
      <w:pPr>
        <w:pStyle w:val="Footer"/>
        <w:tabs>
          <w:tab w:val="left" w:pos="450"/>
          <w:tab w:val="left" w:pos="540"/>
        </w:tabs>
        <w:jc w:val="both"/>
        <w:rPr>
          <w:rFonts w:ascii="Calibri" w:hAnsi="Calibri" w:cs="Calibri"/>
          <w:sz w:val="24"/>
          <w:szCs w:val="24"/>
        </w:rPr>
      </w:pPr>
      <w:r w:rsidRPr="00A15637">
        <w:rPr>
          <w:rFonts w:ascii="Calibri" w:hAnsi="Calibri" w:cs="Calibri"/>
          <w:sz w:val="24"/>
          <w:szCs w:val="24"/>
        </w:rPr>
        <w:tab/>
      </w:r>
      <w:r w:rsidR="00894129" w:rsidRPr="00A15637">
        <w:rPr>
          <w:rFonts w:ascii="Calibri" w:hAnsi="Calibri" w:cs="Calibri"/>
          <w:sz w:val="24"/>
          <w:szCs w:val="24"/>
        </w:rPr>
        <w:t>Mr. David Hoc</w:t>
      </w:r>
      <w:r w:rsidR="00E2186F" w:rsidRPr="00A15637">
        <w:rPr>
          <w:rFonts w:ascii="Calibri" w:hAnsi="Calibri" w:cs="Calibri"/>
          <w:sz w:val="24"/>
          <w:szCs w:val="24"/>
        </w:rPr>
        <w:t>h</w:t>
      </w:r>
      <w:r w:rsidR="00894129" w:rsidRPr="00A15637">
        <w:rPr>
          <w:rFonts w:ascii="Calibri" w:hAnsi="Calibri" w:cs="Calibri"/>
          <w:sz w:val="24"/>
          <w:szCs w:val="24"/>
        </w:rPr>
        <w:t>schild, Chair, CEC</w:t>
      </w:r>
    </w:p>
    <w:p w14:paraId="3017E659" w14:textId="667FA3BA" w:rsidR="00877168" w:rsidRPr="00A15637" w:rsidRDefault="00877168" w:rsidP="00545B3A">
      <w:pPr>
        <w:pStyle w:val="Footer"/>
        <w:tabs>
          <w:tab w:val="left" w:pos="450"/>
          <w:tab w:val="left" w:pos="540"/>
        </w:tabs>
        <w:jc w:val="both"/>
        <w:rPr>
          <w:rFonts w:ascii="Calibri" w:hAnsi="Calibri" w:cs="Calibri"/>
          <w:sz w:val="24"/>
          <w:szCs w:val="24"/>
        </w:rPr>
      </w:pPr>
      <w:r w:rsidRPr="00A15637">
        <w:rPr>
          <w:rFonts w:ascii="Calibri" w:hAnsi="Calibri" w:cs="Calibri"/>
          <w:sz w:val="24"/>
          <w:szCs w:val="24"/>
        </w:rPr>
        <w:tab/>
        <w:t>Senator Nancy Skinner</w:t>
      </w:r>
      <w:r w:rsidR="00A15637">
        <w:rPr>
          <w:rFonts w:ascii="Calibri" w:hAnsi="Calibri" w:cs="Calibri"/>
          <w:sz w:val="24"/>
          <w:szCs w:val="24"/>
        </w:rPr>
        <w:t xml:space="preserve">, California State </w:t>
      </w:r>
      <w:r w:rsidR="001B12F1">
        <w:rPr>
          <w:rFonts w:ascii="Calibri" w:hAnsi="Calibri" w:cs="Calibri"/>
          <w:sz w:val="24"/>
          <w:szCs w:val="24"/>
        </w:rPr>
        <w:t>Legislature</w:t>
      </w:r>
    </w:p>
    <w:p w14:paraId="2E85F580" w14:textId="423366DF" w:rsidR="00EE5330" w:rsidRDefault="00EE5330" w:rsidP="00EE5330">
      <w:pPr>
        <w:tabs>
          <w:tab w:val="left" w:pos="450"/>
        </w:tabs>
        <w:spacing w:after="0" w:line="240" w:lineRule="auto"/>
        <w:ind w:right="720"/>
        <w:rPr>
          <w:rFonts w:cstheme="minorHAnsi"/>
          <w:sz w:val="24"/>
          <w:szCs w:val="24"/>
        </w:rPr>
      </w:pPr>
      <w:r w:rsidRPr="003A1415">
        <w:rPr>
          <w:rFonts w:cstheme="minorHAnsi"/>
          <w:sz w:val="24"/>
          <w:szCs w:val="24"/>
        </w:rPr>
        <w:tab/>
        <w:t>CRRC Southern District</w:t>
      </w:r>
      <w:r w:rsidRPr="00FD773B">
        <w:rPr>
          <w:rFonts w:cstheme="minorHAnsi"/>
          <w:sz w:val="24"/>
          <w:szCs w:val="24"/>
        </w:rPr>
        <w:t xml:space="preserve"> Board</w:t>
      </w:r>
    </w:p>
    <w:p w14:paraId="48FE449D" w14:textId="5D9B1F70" w:rsidR="00F068A5" w:rsidRPr="00FD773B" w:rsidRDefault="00F068A5" w:rsidP="00EE5330">
      <w:pPr>
        <w:tabs>
          <w:tab w:val="left" w:pos="450"/>
        </w:tabs>
        <w:spacing w:after="0" w:line="240" w:lineRule="auto"/>
        <w:ind w:right="720"/>
        <w:rPr>
          <w:rFonts w:cstheme="minorHAnsi"/>
          <w:b/>
          <w:i/>
          <w:sz w:val="24"/>
          <w:szCs w:val="24"/>
        </w:rPr>
      </w:pPr>
      <w:r>
        <w:rPr>
          <w:rFonts w:cstheme="minorHAnsi"/>
          <w:sz w:val="24"/>
          <w:szCs w:val="24"/>
        </w:rPr>
        <w:tab/>
      </w:r>
    </w:p>
    <w:p w14:paraId="6427F5B5" w14:textId="77777777" w:rsidR="00EE5330" w:rsidRDefault="00EE5330" w:rsidP="006039D9">
      <w:pPr>
        <w:spacing w:after="0" w:line="240" w:lineRule="auto"/>
        <w:rPr>
          <w:sz w:val="24"/>
          <w:szCs w:val="24"/>
        </w:rPr>
      </w:pPr>
    </w:p>
    <w:p w14:paraId="7381AD23" w14:textId="77777777" w:rsidR="00334D73" w:rsidRPr="002A5333" w:rsidRDefault="00334D73" w:rsidP="006039D9">
      <w:pPr>
        <w:spacing w:after="0" w:line="240" w:lineRule="auto"/>
        <w:rPr>
          <w:sz w:val="24"/>
          <w:szCs w:val="24"/>
        </w:rPr>
      </w:pPr>
    </w:p>
    <w:sectPr w:rsidR="00334D73" w:rsidRPr="002A5333" w:rsidSect="00915A68">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62906" w14:textId="77777777" w:rsidR="0001534B" w:rsidRDefault="0001534B" w:rsidP="006D1278">
      <w:pPr>
        <w:spacing w:after="0" w:line="240" w:lineRule="auto"/>
      </w:pPr>
      <w:r>
        <w:separator/>
      </w:r>
    </w:p>
  </w:endnote>
  <w:endnote w:type="continuationSeparator" w:id="0">
    <w:p w14:paraId="6A90856C" w14:textId="77777777" w:rsidR="0001534B" w:rsidRDefault="0001534B" w:rsidP="006D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298118"/>
      <w:docPartObj>
        <w:docPartGallery w:val="Page Numbers (Bottom of Page)"/>
        <w:docPartUnique/>
      </w:docPartObj>
    </w:sdtPr>
    <w:sdtEndPr>
      <w:rPr>
        <w:noProof/>
      </w:rPr>
    </w:sdtEndPr>
    <w:sdtContent>
      <w:p w14:paraId="57D8A351" w14:textId="32A8BE07" w:rsidR="00C95648" w:rsidRDefault="00C95648">
        <w:pPr>
          <w:pStyle w:val="Footer"/>
          <w:jc w:val="right"/>
        </w:pPr>
        <w:r>
          <w:fldChar w:fldCharType="begin"/>
        </w:r>
        <w:r>
          <w:instrText xml:space="preserve"> PAGE   \* MERGEFORMAT </w:instrText>
        </w:r>
        <w:r>
          <w:fldChar w:fldCharType="separate"/>
        </w:r>
        <w:r w:rsidR="00F12169">
          <w:rPr>
            <w:noProof/>
          </w:rPr>
          <w:t>6</w:t>
        </w:r>
        <w:r>
          <w:rPr>
            <w:noProof/>
          </w:rPr>
          <w:fldChar w:fldCharType="end"/>
        </w:r>
      </w:p>
    </w:sdtContent>
  </w:sdt>
  <w:p w14:paraId="5746D429" w14:textId="77777777" w:rsidR="00EF6B1D" w:rsidRDefault="00EF6B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D3D1F" w14:textId="513945AB" w:rsidR="00EF6B1D" w:rsidRDefault="00EF6B1D">
    <w:pPr>
      <w:pStyle w:val="Footer"/>
      <w:jc w:val="right"/>
    </w:pPr>
  </w:p>
  <w:p w14:paraId="09BA55AC" w14:textId="77777777" w:rsidR="00EF6B1D" w:rsidRDefault="00EF6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42A07" w14:textId="77777777" w:rsidR="0001534B" w:rsidRDefault="0001534B" w:rsidP="006D1278">
      <w:pPr>
        <w:spacing w:after="0" w:line="240" w:lineRule="auto"/>
      </w:pPr>
      <w:r>
        <w:separator/>
      </w:r>
    </w:p>
  </w:footnote>
  <w:footnote w:type="continuationSeparator" w:id="0">
    <w:p w14:paraId="6C60D14A" w14:textId="77777777" w:rsidR="0001534B" w:rsidRDefault="0001534B" w:rsidP="006D1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246FD" w14:textId="716467D4" w:rsidR="00EF6B1D" w:rsidRDefault="00EF6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1E65"/>
    <w:multiLevelType w:val="hybridMultilevel"/>
    <w:tmpl w:val="D7124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C70F26"/>
    <w:multiLevelType w:val="hybridMultilevel"/>
    <w:tmpl w:val="933A7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D6EC9"/>
    <w:multiLevelType w:val="hybridMultilevel"/>
    <w:tmpl w:val="C0B0A08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2E200E"/>
    <w:multiLevelType w:val="hybridMultilevel"/>
    <w:tmpl w:val="FABA5F04"/>
    <w:lvl w:ilvl="0" w:tplc="8DE6149C">
      <w:start w:val="1"/>
      <w:numFmt w:val="bullet"/>
      <w:lvlText w:val=""/>
      <w:lvlJc w:val="left"/>
      <w:pPr>
        <w:tabs>
          <w:tab w:val="num" w:pos="720"/>
        </w:tabs>
        <w:ind w:left="720" w:hanging="360"/>
      </w:pPr>
      <w:rPr>
        <w:rFonts w:ascii="Wingdings" w:hAnsi="Wingdings" w:hint="default"/>
      </w:rPr>
    </w:lvl>
    <w:lvl w:ilvl="1" w:tplc="FAE26976" w:tentative="1">
      <w:start w:val="1"/>
      <w:numFmt w:val="bullet"/>
      <w:lvlText w:val=""/>
      <w:lvlJc w:val="left"/>
      <w:pPr>
        <w:tabs>
          <w:tab w:val="num" w:pos="1440"/>
        </w:tabs>
        <w:ind w:left="1440" w:hanging="360"/>
      </w:pPr>
      <w:rPr>
        <w:rFonts w:ascii="Wingdings" w:hAnsi="Wingdings" w:hint="default"/>
      </w:rPr>
    </w:lvl>
    <w:lvl w:ilvl="2" w:tplc="5C00FDC8" w:tentative="1">
      <w:start w:val="1"/>
      <w:numFmt w:val="bullet"/>
      <w:lvlText w:val=""/>
      <w:lvlJc w:val="left"/>
      <w:pPr>
        <w:tabs>
          <w:tab w:val="num" w:pos="2160"/>
        </w:tabs>
        <w:ind w:left="2160" w:hanging="360"/>
      </w:pPr>
      <w:rPr>
        <w:rFonts w:ascii="Wingdings" w:hAnsi="Wingdings" w:hint="default"/>
      </w:rPr>
    </w:lvl>
    <w:lvl w:ilvl="3" w:tplc="92788274" w:tentative="1">
      <w:start w:val="1"/>
      <w:numFmt w:val="bullet"/>
      <w:lvlText w:val=""/>
      <w:lvlJc w:val="left"/>
      <w:pPr>
        <w:tabs>
          <w:tab w:val="num" w:pos="2880"/>
        </w:tabs>
        <w:ind w:left="2880" w:hanging="360"/>
      </w:pPr>
      <w:rPr>
        <w:rFonts w:ascii="Wingdings" w:hAnsi="Wingdings" w:hint="default"/>
      </w:rPr>
    </w:lvl>
    <w:lvl w:ilvl="4" w:tplc="FD6CC562" w:tentative="1">
      <w:start w:val="1"/>
      <w:numFmt w:val="bullet"/>
      <w:lvlText w:val=""/>
      <w:lvlJc w:val="left"/>
      <w:pPr>
        <w:tabs>
          <w:tab w:val="num" w:pos="3600"/>
        </w:tabs>
        <w:ind w:left="3600" w:hanging="360"/>
      </w:pPr>
      <w:rPr>
        <w:rFonts w:ascii="Wingdings" w:hAnsi="Wingdings" w:hint="default"/>
      </w:rPr>
    </w:lvl>
    <w:lvl w:ilvl="5" w:tplc="D55601F4" w:tentative="1">
      <w:start w:val="1"/>
      <w:numFmt w:val="bullet"/>
      <w:lvlText w:val=""/>
      <w:lvlJc w:val="left"/>
      <w:pPr>
        <w:tabs>
          <w:tab w:val="num" w:pos="4320"/>
        </w:tabs>
        <w:ind w:left="4320" w:hanging="360"/>
      </w:pPr>
      <w:rPr>
        <w:rFonts w:ascii="Wingdings" w:hAnsi="Wingdings" w:hint="default"/>
      </w:rPr>
    </w:lvl>
    <w:lvl w:ilvl="6" w:tplc="29F4E6EA" w:tentative="1">
      <w:start w:val="1"/>
      <w:numFmt w:val="bullet"/>
      <w:lvlText w:val=""/>
      <w:lvlJc w:val="left"/>
      <w:pPr>
        <w:tabs>
          <w:tab w:val="num" w:pos="5040"/>
        </w:tabs>
        <w:ind w:left="5040" w:hanging="360"/>
      </w:pPr>
      <w:rPr>
        <w:rFonts w:ascii="Wingdings" w:hAnsi="Wingdings" w:hint="default"/>
      </w:rPr>
    </w:lvl>
    <w:lvl w:ilvl="7" w:tplc="3DDC7C72" w:tentative="1">
      <w:start w:val="1"/>
      <w:numFmt w:val="bullet"/>
      <w:lvlText w:val=""/>
      <w:lvlJc w:val="left"/>
      <w:pPr>
        <w:tabs>
          <w:tab w:val="num" w:pos="5760"/>
        </w:tabs>
        <w:ind w:left="5760" w:hanging="360"/>
      </w:pPr>
      <w:rPr>
        <w:rFonts w:ascii="Wingdings" w:hAnsi="Wingdings" w:hint="default"/>
      </w:rPr>
    </w:lvl>
    <w:lvl w:ilvl="8" w:tplc="9F867EF6" w:tentative="1">
      <w:start w:val="1"/>
      <w:numFmt w:val="bullet"/>
      <w:lvlText w:val=""/>
      <w:lvlJc w:val="left"/>
      <w:pPr>
        <w:tabs>
          <w:tab w:val="num" w:pos="6480"/>
        </w:tabs>
        <w:ind w:left="6480" w:hanging="360"/>
      </w:pPr>
      <w:rPr>
        <w:rFonts w:ascii="Wingdings" w:hAnsi="Wingdings" w:hint="default"/>
      </w:rPr>
    </w:lvl>
  </w:abstractNum>
  <w:abstractNum w:abstractNumId="4">
    <w:nsid w:val="38BE0D33"/>
    <w:multiLevelType w:val="hybridMultilevel"/>
    <w:tmpl w:val="688C22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D8358C"/>
    <w:multiLevelType w:val="hybridMultilevel"/>
    <w:tmpl w:val="F020B1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967B43"/>
    <w:multiLevelType w:val="hybridMultilevel"/>
    <w:tmpl w:val="46267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5075A6"/>
    <w:multiLevelType w:val="hybridMultilevel"/>
    <w:tmpl w:val="7CAC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6C6385"/>
    <w:multiLevelType w:val="hybridMultilevel"/>
    <w:tmpl w:val="8F5E90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1D91F89"/>
    <w:multiLevelType w:val="hybridMultilevel"/>
    <w:tmpl w:val="6B4E1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170E9A"/>
    <w:multiLevelType w:val="hybridMultilevel"/>
    <w:tmpl w:val="3524F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8359B9"/>
    <w:multiLevelType w:val="hybridMultilevel"/>
    <w:tmpl w:val="CE3C4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983A97"/>
    <w:multiLevelType w:val="hybridMultilevel"/>
    <w:tmpl w:val="C298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2"/>
  </w:num>
  <w:num w:numId="4">
    <w:abstractNumId w:val="0"/>
  </w:num>
  <w:num w:numId="5">
    <w:abstractNumId w:val="7"/>
  </w:num>
  <w:num w:numId="6">
    <w:abstractNumId w:val="11"/>
  </w:num>
  <w:num w:numId="7">
    <w:abstractNumId w:val="4"/>
  </w:num>
  <w:num w:numId="8">
    <w:abstractNumId w:val="1"/>
  </w:num>
  <w:num w:numId="9">
    <w:abstractNumId w:val="5"/>
  </w:num>
  <w:num w:numId="10">
    <w:abstractNumId w:val="2"/>
  </w:num>
  <w:num w:numId="11">
    <w:abstractNumId w:val="9"/>
  </w:num>
  <w:num w:numId="12">
    <w:abstractNumId w:val="6"/>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278"/>
    <w:rsid w:val="00000EC8"/>
    <w:rsid w:val="0001534B"/>
    <w:rsid w:val="000161C6"/>
    <w:rsid w:val="000266C6"/>
    <w:rsid w:val="000270D4"/>
    <w:rsid w:val="00030D6A"/>
    <w:rsid w:val="0003176C"/>
    <w:rsid w:val="00031852"/>
    <w:rsid w:val="00043BED"/>
    <w:rsid w:val="00045FA2"/>
    <w:rsid w:val="00046784"/>
    <w:rsid w:val="00056426"/>
    <w:rsid w:val="00062850"/>
    <w:rsid w:val="00070E78"/>
    <w:rsid w:val="000812A7"/>
    <w:rsid w:val="000848FE"/>
    <w:rsid w:val="00087464"/>
    <w:rsid w:val="000918D5"/>
    <w:rsid w:val="000954A3"/>
    <w:rsid w:val="00097CDF"/>
    <w:rsid w:val="000A0092"/>
    <w:rsid w:val="000A220C"/>
    <w:rsid w:val="000A7EA6"/>
    <w:rsid w:val="000B3E46"/>
    <w:rsid w:val="000C6940"/>
    <w:rsid w:val="000E6B83"/>
    <w:rsid w:val="000F594B"/>
    <w:rsid w:val="00102C4E"/>
    <w:rsid w:val="00103556"/>
    <w:rsid w:val="00105560"/>
    <w:rsid w:val="00114398"/>
    <w:rsid w:val="00130B59"/>
    <w:rsid w:val="00137865"/>
    <w:rsid w:val="00137D50"/>
    <w:rsid w:val="00143479"/>
    <w:rsid w:val="00154F41"/>
    <w:rsid w:val="001617E7"/>
    <w:rsid w:val="001618CD"/>
    <w:rsid w:val="00165C89"/>
    <w:rsid w:val="00167694"/>
    <w:rsid w:val="00167A72"/>
    <w:rsid w:val="001709C4"/>
    <w:rsid w:val="00173C9D"/>
    <w:rsid w:val="0017590C"/>
    <w:rsid w:val="00183E04"/>
    <w:rsid w:val="001850B4"/>
    <w:rsid w:val="00190924"/>
    <w:rsid w:val="00197329"/>
    <w:rsid w:val="001A45D1"/>
    <w:rsid w:val="001B12F1"/>
    <w:rsid w:val="001B4A9C"/>
    <w:rsid w:val="001B73F2"/>
    <w:rsid w:val="001C0B42"/>
    <w:rsid w:val="001C5432"/>
    <w:rsid w:val="001D0949"/>
    <w:rsid w:val="001D5D58"/>
    <w:rsid w:val="001E111F"/>
    <w:rsid w:val="001E13FF"/>
    <w:rsid w:val="00204231"/>
    <w:rsid w:val="0020587A"/>
    <w:rsid w:val="002069C0"/>
    <w:rsid w:val="00206B71"/>
    <w:rsid w:val="0021062E"/>
    <w:rsid w:val="00214649"/>
    <w:rsid w:val="00226390"/>
    <w:rsid w:val="00226D39"/>
    <w:rsid w:val="00232700"/>
    <w:rsid w:val="0023581E"/>
    <w:rsid w:val="0024458E"/>
    <w:rsid w:val="00251F9F"/>
    <w:rsid w:val="00261033"/>
    <w:rsid w:val="002645FD"/>
    <w:rsid w:val="0027442F"/>
    <w:rsid w:val="002A06B2"/>
    <w:rsid w:val="002A1F72"/>
    <w:rsid w:val="002A517D"/>
    <w:rsid w:val="002A5333"/>
    <w:rsid w:val="002B177B"/>
    <w:rsid w:val="002B4C94"/>
    <w:rsid w:val="002C24F4"/>
    <w:rsid w:val="002D034F"/>
    <w:rsid w:val="002E1110"/>
    <w:rsid w:val="002E5602"/>
    <w:rsid w:val="002E5E5C"/>
    <w:rsid w:val="002F2832"/>
    <w:rsid w:val="002F61C7"/>
    <w:rsid w:val="00304E83"/>
    <w:rsid w:val="00306EB0"/>
    <w:rsid w:val="00310E7E"/>
    <w:rsid w:val="00316B22"/>
    <w:rsid w:val="0033334B"/>
    <w:rsid w:val="00334D73"/>
    <w:rsid w:val="00346CC5"/>
    <w:rsid w:val="00380A4B"/>
    <w:rsid w:val="00383D30"/>
    <w:rsid w:val="003943CA"/>
    <w:rsid w:val="003969E5"/>
    <w:rsid w:val="003A78A7"/>
    <w:rsid w:val="003B504F"/>
    <w:rsid w:val="003B71C2"/>
    <w:rsid w:val="003B7F0E"/>
    <w:rsid w:val="003C002C"/>
    <w:rsid w:val="003C00E6"/>
    <w:rsid w:val="003C3BA6"/>
    <w:rsid w:val="003D7058"/>
    <w:rsid w:val="003E5BF0"/>
    <w:rsid w:val="003F350D"/>
    <w:rsid w:val="00407BDB"/>
    <w:rsid w:val="0041336A"/>
    <w:rsid w:val="00414A1B"/>
    <w:rsid w:val="00422630"/>
    <w:rsid w:val="0042320D"/>
    <w:rsid w:val="0042427F"/>
    <w:rsid w:val="00435DEC"/>
    <w:rsid w:val="00441BFF"/>
    <w:rsid w:val="00441FD4"/>
    <w:rsid w:val="00457D50"/>
    <w:rsid w:val="0046112B"/>
    <w:rsid w:val="004650B7"/>
    <w:rsid w:val="004742DC"/>
    <w:rsid w:val="00474517"/>
    <w:rsid w:val="00474A10"/>
    <w:rsid w:val="00490476"/>
    <w:rsid w:val="004A08B5"/>
    <w:rsid w:val="004A11B4"/>
    <w:rsid w:val="004A153D"/>
    <w:rsid w:val="004A6576"/>
    <w:rsid w:val="004A70AC"/>
    <w:rsid w:val="004B6F94"/>
    <w:rsid w:val="004C0481"/>
    <w:rsid w:val="004C5FB0"/>
    <w:rsid w:val="004D09AA"/>
    <w:rsid w:val="004E4DCD"/>
    <w:rsid w:val="004E76B9"/>
    <w:rsid w:val="004F6F73"/>
    <w:rsid w:val="00503129"/>
    <w:rsid w:val="005116E7"/>
    <w:rsid w:val="00512527"/>
    <w:rsid w:val="00517C45"/>
    <w:rsid w:val="00522122"/>
    <w:rsid w:val="00525868"/>
    <w:rsid w:val="00535B20"/>
    <w:rsid w:val="00542380"/>
    <w:rsid w:val="00545B3A"/>
    <w:rsid w:val="005462E7"/>
    <w:rsid w:val="00555B3F"/>
    <w:rsid w:val="00556279"/>
    <w:rsid w:val="005630D8"/>
    <w:rsid w:val="005655CB"/>
    <w:rsid w:val="00565EC8"/>
    <w:rsid w:val="00574E10"/>
    <w:rsid w:val="005763C9"/>
    <w:rsid w:val="0057700E"/>
    <w:rsid w:val="0058127F"/>
    <w:rsid w:val="00586D43"/>
    <w:rsid w:val="005917DB"/>
    <w:rsid w:val="005A15A6"/>
    <w:rsid w:val="005A24FE"/>
    <w:rsid w:val="005A4724"/>
    <w:rsid w:val="005A5EE9"/>
    <w:rsid w:val="005B32D7"/>
    <w:rsid w:val="005B3677"/>
    <w:rsid w:val="005C18A9"/>
    <w:rsid w:val="005D0DF9"/>
    <w:rsid w:val="005D5BA9"/>
    <w:rsid w:val="005D5C03"/>
    <w:rsid w:val="005E6031"/>
    <w:rsid w:val="005F0BF1"/>
    <w:rsid w:val="005F1521"/>
    <w:rsid w:val="005F59C3"/>
    <w:rsid w:val="005F62AF"/>
    <w:rsid w:val="006039D9"/>
    <w:rsid w:val="00606928"/>
    <w:rsid w:val="006213D1"/>
    <w:rsid w:val="00622A18"/>
    <w:rsid w:val="0062524C"/>
    <w:rsid w:val="00634AB0"/>
    <w:rsid w:val="006510C7"/>
    <w:rsid w:val="00655CAD"/>
    <w:rsid w:val="00660A98"/>
    <w:rsid w:val="0066478C"/>
    <w:rsid w:val="00665883"/>
    <w:rsid w:val="0067009B"/>
    <w:rsid w:val="0067285F"/>
    <w:rsid w:val="00672B91"/>
    <w:rsid w:val="00675213"/>
    <w:rsid w:val="00684CCC"/>
    <w:rsid w:val="00690EC8"/>
    <w:rsid w:val="00691884"/>
    <w:rsid w:val="00692DB5"/>
    <w:rsid w:val="006A4EA6"/>
    <w:rsid w:val="006B33A3"/>
    <w:rsid w:val="006C27A6"/>
    <w:rsid w:val="006D1278"/>
    <w:rsid w:val="006D7EBC"/>
    <w:rsid w:val="006E44BA"/>
    <w:rsid w:val="006F09A2"/>
    <w:rsid w:val="006F76B4"/>
    <w:rsid w:val="006F798C"/>
    <w:rsid w:val="00703246"/>
    <w:rsid w:val="00706B1B"/>
    <w:rsid w:val="0071401F"/>
    <w:rsid w:val="0071706A"/>
    <w:rsid w:val="00720C6C"/>
    <w:rsid w:val="0072754C"/>
    <w:rsid w:val="00736F71"/>
    <w:rsid w:val="00737C35"/>
    <w:rsid w:val="00740DEB"/>
    <w:rsid w:val="00744C3A"/>
    <w:rsid w:val="00744CDF"/>
    <w:rsid w:val="007540D3"/>
    <w:rsid w:val="00760EEF"/>
    <w:rsid w:val="007613FE"/>
    <w:rsid w:val="00767649"/>
    <w:rsid w:val="00770ACC"/>
    <w:rsid w:val="00771196"/>
    <w:rsid w:val="00776DB2"/>
    <w:rsid w:val="00781043"/>
    <w:rsid w:val="00782C6C"/>
    <w:rsid w:val="00787F7A"/>
    <w:rsid w:val="00790022"/>
    <w:rsid w:val="00793F71"/>
    <w:rsid w:val="00795A34"/>
    <w:rsid w:val="007A3E73"/>
    <w:rsid w:val="007B2974"/>
    <w:rsid w:val="007C3831"/>
    <w:rsid w:val="007E1224"/>
    <w:rsid w:val="007E255C"/>
    <w:rsid w:val="007E31DC"/>
    <w:rsid w:val="007E46A8"/>
    <w:rsid w:val="008028C4"/>
    <w:rsid w:val="00804D7A"/>
    <w:rsid w:val="0080769F"/>
    <w:rsid w:val="00807B1F"/>
    <w:rsid w:val="00810E40"/>
    <w:rsid w:val="008119FB"/>
    <w:rsid w:val="00812301"/>
    <w:rsid w:val="00813D4D"/>
    <w:rsid w:val="008155FF"/>
    <w:rsid w:val="00824F51"/>
    <w:rsid w:val="00827338"/>
    <w:rsid w:val="00827D35"/>
    <w:rsid w:val="008350D6"/>
    <w:rsid w:val="00840C23"/>
    <w:rsid w:val="00845920"/>
    <w:rsid w:val="00845A8F"/>
    <w:rsid w:val="00845C51"/>
    <w:rsid w:val="00850D18"/>
    <w:rsid w:val="00851051"/>
    <w:rsid w:val="0085137F"/>
    <w:rsid w:val="008531B6"/>
    <w:rsid w:val="00853CE2"/>
    <w:rsid w:val="00865F1D"/>
    <w:rsid w:val="008730CC"/>
    <w:rsid w:val="00877168"/>
    <w:rsid w:val="00877337"/>
    <w:rsid w:val="00883582"/>
    <w:rsid w:val="00885051"/>
    <w:rsid w:val="0089113A"/>
    <w:rsid w:val="00894129"/>
    <w:rsid w:val="008A03F9"/>
    <w:rsid w:val="008A2BCB"/>
    <w:rsid w:val="008A2EF4"/>
    <w:rsid w:val="008B4A86"/>
    <w:rsid w:val="008C1FEE"/>
    <w:rsid w:val="008D3029"/>
    <w:rsid w:val="008D547E"/>
    <w:rsid w:val="008E30DE"/>
    <w:rsid w:val="008F785D"/>
    <w:rsid w:val="00900A01"/>
    <w:rsid w:val="00901F97"/>
    <w:rsid w:val="00913543"/>
    <w:rsid w:val="00914AC1"/>
    <w:rsid w:val="00915A68"/>
    <w:rsid w:val="0091786D"/>
    <w:rsid w:val="009228EF"/>
    <w:rsid w:val="00926EDE"/>
    <w:rsid w:val="009277F9"/>
    <w:rsid w:val="0094113F"/>
    <w:rsid w:val="00945227"/>
    <w:rsid w:val="00953686"/>
    <w:rsid w:val="009537AD"/>
    <w:rsid w:val="0095592F"/>
    <w:rsid w:val="00963745"/>
    <w:rsid w:val="009735CF"/>
    <w:rsid w:val="00973CFB"/>
    <w:rsid w:val="00974947"/>
    <w:rsid w:val="009776BD"/>
    <w:rsid w:val="00986F25"/>
    <w:rsid w:val="00993838"/>
    <w:rsid w:val="00995185"/>
    <w:rsid w:val="009958E1"/>
    <w:rsid w:val="0099792E"/>
    <w:rsid w:val="00997BA9"/>
    <w:rsid w:val="009B0AE7"/>
    <w:rsid w:val="009B0D0F"/>
    <w:rsid w:val="009B1D29"/>
    <w:rsid w:val="009B2895"/>
    <w:rsid w:val="009B4DD7"/>
    <w:rsid w:val="009B6D86"/>
    <w:rsid w:val="009B73FC"/>
    <w:rsid w:val="009C23FA"/>
    <w:rsid w:val="009C598B"/>
    <w:rsid w:val="009C6898"/>
    <w:rsid w:val="009C797A"/>
    <w:rsid w:val="009E1B8C"/>
    <w:rsid w:val="00A00A02"/>
    <w:rsid w:val="00A05A26"/>
    <w:rsid w:val="00A06F7B"/>
    <w:rsid w:val="00A106B2"/>
    <w:rsid w:val="00A148EC"/>
    <w:rsid w:val="00A15637"/>
    <w:rsid w:val="00A15765"/>
    <w:rsid w:val="00A24E26"/>
    <w:rsid w:val="00A27741"/>
    <w:rsid w:val="00A40A4A"/>
    <w:rsid w:val="00A41EA5"/>
    <w:rsid w:val="00A44B56"/>
    <w:rsid w:val="00A4698B"/>
    <w:rsid w:val="00A47318"/>
    <w:rsid w:val="00A47DDC"/>
    <w:rsid w:val="00A52F2D"/>
    <w:rsid w:val="00A537F9"/>
    <w:rsid w:val="00A55D44"/>
    <w:rsid w:val="00A601FE"/>
    <w:rsid w:val="00A6236C"/>
    <w:rsid w:val="00A63108"/>
    <w:rsid w:val="00A64F3D"/>
    <w:rsid w:val="00A66A41"/>
    <w:rsid w:val="00A67AD2"/>
    <w:rsid w:val="00A7316B"/>
    <w:rsid w:val="00A77427"/>
    <w:rsid w:val="00A83657"/>
    <w:rsid w:val="00A91338"/>
    <w:rsid w:val="00A92ED0"/>
    <w:rsid w:val="00A93651"/>
    <w:rsid w:val="00A9459D"/>
    <w:rsid w:val="00A951A5"/>
    <w:rsid w:val="00A96AE4"/>
    <w:rsid w:val="00A97E1E"/>
    <w:rsid w:val="00AB006A"/>
    <w:rsid w:val="00AB6D6D"/>
    <w:rsid w:val="00AC03AD"/>
    <w:rsid w:val="00AC0761"/>
    <w:rsid w:val="00AC211D"/>
    <w:rsid w:val="00AD1C4F"/>
    <w:rsid w:val="00AD319F"/>
    <w:rsid w:val="00AD3D27"/>
    <w:rsid w:val="00AD61EE"/>
    <w:rsid w:val="00AE17DE"/>
    <w:rsid w:val="00AF2417"/>
    <w:rsid w:val="00AF247C"/>
    <w:rsid w:val="00AF305C"/>
    <w:rsid w:val="00AF4B0A"/>
    <w:rsid w:val="00B00F05"/>
    <w:rsid w:val="00B0529A"/>
    <w:rsid w:val="00B101DB"/>
    <w:rsid w:val="00B15465"/>
    <w:rsid w:val="00B15F6A"/>
    <w:rsid w:val="00B16DF1"/>
    <w:rsid w:val="00B17D0F"/>
    <w:rsid w:val="00B230CE"/>
    <w:rsid w:val="00B230F8"/>
    <w:rsid w:val="00B23F18"/>
    <w:rsid w:val="00B24A80"/>
    <w:rsid w:val="00B27B16"/>
    <w:rsid w:val="00B40121"/>
    <w:rsid w:val="00B41A3E"/>
    <w:rsid w:val="00B51EC0"/>
    <w:rsid w:val="00B556FD"/>
    <w:rsid w:val="00B60FAB"/>
    <w:rsid w:val="00B62FB5"/>
    <w:rsid w:val="00B65898"/>
    <w:rsid w:val="00B7026F"/>
    <w:rsid w:val="00B70AEE"/>
    <w:rsid w:val="00B70E00"/>
    <w:rsid w:val="00B765DC"/>
    <w:rsid w:val="00B8072D"/>
    <w:rsid w:val="00B824D9"/>
    <w:rsid w:val="00B82AA6"/>
    <w:rsid w:val="00B839BA"/>
    <w:rsid w:val="00B8552D"/>
    <w:rsid w:val="00BA0795"/>
    <w:rsid w:val="00BA1D3D"/>
    <w:rsid w:val="00BC0722"/>
    <w:rsid w:val="00BC4B00"/>
    <w:rsid w:val="00BC552A"/>
    <w:rsid w:val="00BD1AEE"/>
    <w:rsid w:val="00BD42DA"/>
    <w:rsid w:val="00BE067E"/>
    <w:rsid w:val="00BE5635"/>
    <w:rsid w:val="00BE6B59"/>
    <w:rsid w:val="00BF0952"/>
    <w:rsid w:val="00BF336E"/>
    <w:rsid w:val="00BF429B"/>
    <w:rsid w:val="00C02684"/>
    <w:rsid w:val="00C25AB8"/>
    <w:rsid w:val="00C276C1"/>
    <w:rsid w:val="00C307C0"/>
    <w:rsid w:val="00C33FC3"/>
    <w:rsid w:val="00C34E22"/>
    <w:rsid w:val="00C35209"/>
    <w:rsid w:val="00C43890"/>
    <w:rsid w:val="00C472C5"/>
    <w:rsid w:val="00C51AA8"/>
    <w:rsid w:val="00C5612B"/>
    <w:rsid w:val="00C56495"/>
    <w:rsid w:val="00C705C9"/>
    <w:rsid w:val="00C7107A"/>
    <w:rsid w:val="00C749F7"/>
    <w:rsid w:val="00C7543D"/>
    <w:rsid w:val="00C832A0"/>
    <w:rsid w:val="00C8517F"/>
    <w:rsid w:val="00C9059C"/>
    <w:rsid w:val="00C943CD"/>
    <w:rsid w:val="00C95648"/>
    <w:rsid w:val="00C95B60"/>
    <w:rsid w:val="00C964DB"/>
    <w:rsid w:val="00C9752D"/>
    <w:rsid w:val="00CA720E"/>
    <w:rsid w:val="00CB411E"/>
    <w:rsid w:val="00CC295F"/>
    <w:rsid w:val="00CC7804"/>
    <w:rsid w:val="00CD1D64"/>
    <w:rsid w:val="00CD249B"/>
    <w:rsid w:val="00CD5735"/>
    <w:rsid w:val="00CE0987"/>
    <w:rsid w:val="00CE7B99"/>
    <w:rsid w:val="00CF2552"/>
    <w:rsid w:val="00CF5BD0"/>
    <w:rsid w:val="00D17C70"/>
    <w:rsid w:val="00D20708"/>
    <w:rsid w:val="00D23A30"/>
    <w:rsid w:val="00D2602D"/>
    <w:rsid w:val="00D30F15"/>
    <w:rsid w:val="00D35E48"/>
    <w:rsid w:val="00D36B74"/>
    <w:rsid w:val="00D37172"/>
    <w:rsid w:val="00D4418D"/>
    <w:rsid w:val="00D44D35"/>
    <w:rsid w:val="00D50877"/>
    <w:rsid w:val="00D53754"/>
    <w:rsid w:val="00D547A9"/>
    <w:rsid w:val="00D61FAB"/>
    <w:rsid w:val="00D630C9"/>
    <w:rsid w:val="00D67A9B"/>
    <w:rsid w:val="00D73E8F"/>
    <w:rsid w:val="00D77ED2"/>
    <w:rsid w:val="00D90DC1"/>
    <w:rsid w:val="00D926CD"/>
    <w:rsid w:val="00D953F8"/>
    <w:rsid w:val="00DA175D"/>
    <w:rsid w:val="00DA32E4"/>
    <w:rsid w:val="00DB2BBD"/>
    <w:rsid w:val="00DB3927"/>
    <w:rsid w:val="00DB3C55"/>
    <w:rsid w:val="00DB428A"/>
    <w:rsid w:val="00DB4A9B"/>
    <w:rsid w:val="00DB668A"/>
    <w:rsid w:val="00DB6D8F"/>
    <w:rsid w:val="00DB7EC7"/>
    <w:rsid w:val="00DC04DA"/>
    <w:rsid w:val="00DC48FE"/>
    <w:rsid w:val="00DC7576"/>
    <w:rsid w:val="00DE3883"/>
    <w:rsid w:val="00DF16DB"/>
    <w:rsid w:val="00E15B5E"/>
    <w:rsid w:val="00E17B3F"/>
    <w:rsid w:val="00E2186F"/>
    <w:rsid w:val="00E26D59"/>
    <w:rsid w:val="00E32BFB"/>
    <w:rsid w:val="00E3398D"/>
    <w:rsid w:val="00E3473E"/>
    <w:rsid w:val="00E35852"/>
    <w:rsid w:val="00E42CC7"/>
    <w:rsid w:val="00E444AB"/>
    <w:rsid w:val="00E515F7"/>
    <w:rsid w:val="00E54184"/>
    <w:rsid w:val="00E61AD8"/>
    <w:rsid w:val="00E639FC"/>
    <w:rsid w:val="00E73AFF"/>
    <w:rsid w:val="00EA3394"/>
    <w:rsid w:val="00EB5909"/>
    <w:rsid w:val="00ED3EC3"/>
    <w:rsid w:val="00ED3EC8"/>
    <w:rsid w:val="00EE0419"/>
    <w:rsid w:val="00EE5330"/>
    <w:rsid w:val="00EF6B1D"/>
    <w:rsid w:val="00F03D15"/>
    <w:rsid w:val="00F068A5"/>
    <w:rsid w:val="00F07CB5"/>
    <w:rsid w:val="00F12169"/>
    <w:rsid w:val="00F17A04"/>
    <w:rsid w:val="00F36A4F"/>
    <w:rsid w:val="00F36BC4"/>
    <w:rsid w:val="00F37473"/>
    <w:rsid w:val="00F37ACE"/>
    <w:rsid w:val="00F40398"/>
    <w:rsid w:val="00F4147F"/>
    <w:rsid w:val="00F45028"/>
    <w:rsid w:val="00F5157F"/>
    <w:rsid w:val="00F52DF6"/>
    <w:rsid w:val="00F62701"/>
    <w:rsid w:val="00F62EDD"/>
    <w:rsid w:val="00F7311A"/>
    <w:rsid w:val="00F7351F"/>
    <w:rsid w:val="00F75B73"/>
    <w:rsid w:val="00F86FAD"/>
    <w:rsid w:val="00F9274B"/>
    <w:rsid w:val="00F94EAE"/>
    <w:rsid w:val="00F958A0"/>
    <w:rsid w:val="00FA0B76"/>
    <w:rsid w:val="00FA0FFD"/>
    <w:rsid w:val="00FA19C9"/>
    <w:rsid w:val="00FA367E"/>
    <w:rsid w:val="00FA48FE"/>
    <w:rsid w:val="00FA5BEF"/>
    <w:rsid w:val="00FD7E23"/>
    <w:rsid w:val="00FE2FFC"/>
    <w:rsid w:val="00FE66BE"/>
    <w:rsid w:val="00FF1DD6"/>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3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27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D1278"/>
    <w:rPr>
      <w:color w:val="0000FF"/>
      <w:u w:val="single"/>
    </w:rPr>
  </w:style>
  <w:style w:type="paragraph" w:customStyle="1" w:styleId="Default">
    <w:name w:val="Default"/>
    <w:rsid w:val="006D1278"/>
    <w:pPr>
      <w:autoSpaceDE w:val="0"/>
      <w:autoSpaceDN w:val="0"/>
      <w:adjustRightInd w:val="0"/>
      <w:spacing w:after="0" w:line="240" w:lineRule="auto"/>
    </w:pPr>
    <w:rPr>
      <w:rFonts w:ascii="Calibri" w:eastAsia="Times New Roman" w:hAnsi="Calibri" w:cs="Calibri"/>
      <w:color w:val="000000"/>
      <w:sz w:val="24"/>
      <w:szCs w:val="24"/>
    </w:rPr>
  </w:style>
  <w:style w:type="paragraph" w:styleId="Header">
    <w:name w:val="header"/>
    <w:basedOn w:val="Normal"/>
    <w:link w:val="HeaderChar"/>
    <w:uiPriority w:val="99"/>
    <w:unhideWhenUsed/>
    <w:rsid w:val="006D1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278"/>
    <w:rPr>
      <w:rFonts w:eastAsiaTheme="minorEastAsia"/>
    </w:rPr>
  </w:style>
  <w:style w:type="paragraph" w:styleId="Footer">
    <w:name w:val="footer"/>
    <w:basedOn w:val="Normal"/>
    <w:link w:val="FooterChar"/>
    <w:uiPriority w:val="99"/>
    <w:unhideWhenUsed/>
    <w:rsid w:val="006D1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278"/>
    <w:rPr>
      <w:rFonts w:eastAsiaTheme="minorEastAsia"/>
    </w:rPr>
  </w:style>
  <w:style w:type="paragraph" w:styleId="NoSpacing">
    <w:name w:val="No Spacing"/>
    <w:uiPriority w:val="1"/>
    <w:qFormat/>
    <w:rsid w:val="00D953F8"/>
    <w:pPr>
      <w:spacing w:after="0" w:line="240" w:lineRule="auto"/>
    </w:pPr>
    <w:rPr>
      <w:rFonts w:eastAsiaTheme="minorEastAsia"/>
    </w:rPr>
  </w:style>
  <w:style w:type="paragraph" w:styleId="BalloonText">
    <w:name w:val="Balloon Text"/>
    <w:basedOn w:val="Normal"/>
    <w:link w:val="BalloonTextChar"/>
    <w:uiPriority w:val="99"/>
    <w:semiHidden/>
    <w:unhideWhenUsed/>
    <w:rsid w:val="00D95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3F8"/>
    <w:rPr>
      <w:rFonts w:ascii="Tahoma" w:eastAsiaTheme="minorEastAsia" w:hAnsi="Tahoma" w:cs="Tahoma"/>
      <w:sz w:val="16"/>
      <w:szCs w:val="16"/>
    </w:rPr>
  </w:style>
  <w:style w:type="paragraph" w:customStyle="1" w:styleId="ColorfulList-Accent11">
    <w:name w:val="Colorful List - Accent 11"/>
    <w:basedOn w:val="Normal"/>
    <w:uiPriority w:val="34"/>
    <w:qFormat/>
    <w:rsid w:val="009776BD"/>
    <w:pPr>
      <w:ind w:left="720"/>
      <w:contextualSpacing/>
    </w:pPr>
    <w:rPr>
      <w:rFonts w:ascii="Calibri" w:eastAsia="Times New Roman" w:hAnsi="Calibri" w:cs="Times New Roman"/>
    </w:rPr>
  </w:style>
  <w:style w:type="paragraph" w:styleId="ListParagraph">
    <w:name w:val="List Paragraph"/>
    <w:basedOn w:val="Normal"/>
    <w:uiPriority w:val="34"/>
    <w:qFormat/>
    <w:rsid w:val="003969E5"/>
    <w:pPr>
      <w:spacing w:after="0" w:line="240" w:lineRule="auto"/>
      <w:ind w:left="720"/>
    </w:pPr>
    <w:rPr>
      <w:rFonts w:ascii="Calibri" w:eastAsiaTheme="minorHAnsi" w:hAnsi="Calibri" w:cs="Calibri"/>
    </w:rPr>
  </w:style>
  <w:style w:type="character" w:customStyle="1" w:styleId="UnresolvedMention1">
    <w:name w:val="Unresolved Mention1"/>
    <w:basedOn w:val="DefaultParagraphFont"/>
    <w:uiPriority w:val="99"/>
    <w:semiHidden/>
    <w:unhideWhenUsed/>
    <w:rsid w:val="007C3831"/>
    <w:rPr>
      <w:color w:val="605E5C"/>
      <w:shd w:val="clear" w:color="auto" w:fill="E1DFDD"/>
    </w:rPr>
  </w:style>
  <w:style w:type="character" w:customStyle="1" w:styleId="UnresolvedMention">
    <w:name w:val="Unresolved Mention"/>
    <w:basedOn w:val="DefaultParagraphFont"/>
    <w:uiPriority w:val="99"/>
    <w:semiHidden/>
    <w:unhideWhenUsed/>
    <w:rsid w:val="001E13F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27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D1278"/>
    <w:rPr>
      <w:color w:val="0000FF"/>
      <w:u w:val="single"/>
    </w:rPr>
  </w:style>
  <w:style w:type="paragraph" w:customStyle="1" w:styleId="Default">
    <w:name w:val="Default"/>
    <w:rsid w:val="006D1278"/>
    <w:pPr>
      <w:autoSpaceDE w:val="0"/>
      <w:autoSpaceDN w:val="0"/>
      <w:adjustRightInd w:val="0"/>
      <w:spacing w:after="0" w:line="240" w:lineRule="auto"/>
    </w:pPr>
    <w:rPr>
      <w:rFonts w:ascii="Calibri" w:eastAsia="Times New Roman" w:hAnsi="Calibri" w:cs="Calibri"/>
      <w:color w:val="000000"/>
      <w:sz w:val="24"/>
      <w:szCs w:val="24"/>
    </w:rPr>
  </w:style>
  <w:style w:type="paragraph" w:styleId="Header">
    <w:name w:val="header"/>
    <w:basedOn w:val="Normal"/>
    <w:link w:val="HeaderChar"/>
    <w:uiPriority w:val="99"/>
    <w:unhideWhenUsed/>
    <w:rsid w:val="006D1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278"/>
    <w:rPr>
      <w:rFonts w:eastAsiaTheme="minorEastAsia"/>
    </w:rPr>
  </w:style>
  <w:style w:type="paragraph" w:styleId="Footer">
    <w:name w:val="footer"/>
    <w:basedOn w:val="Normal"/>
    <w:link w:val="FooterChar"/>
    <w:uiPriority w:val="99"/>
    <w:unhideWhenUsed/>
    <w:rsid w:val="006D1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278"/>
    <w:rPr>
      <w:rFonts w:eastAsiaTheme="minorEastAsia"/>
    </w:rPr>
  </w:style>
  <w:style w:type="paragraph" w:styleId="NoSpacing">
    <w:name w:val="No Spacing"/>
    <w:uiPriority w:val="1"/>
    <w:qFormat/>
    <w:rsid w:val="00D953F8"/>
    <w:pPr>
      <w:spacing w:after="0" w:line="240" w:lineRule="auto"/>
    </w:pPr>
    <w:rPr>
      <w:rFonts w:eastAsiaTheme="minorEastAsia"/>
    </w:rPr>
  </w:style>
  <w:style w:type="paragraph" w:styleId="BalloonText">
    <w:name w:val="Balloon Text"/>
    <w:basedOn w:val="Normal"/>
    <w:link w:val="BalloonTextChar"/>
    <w:uiPriority w:val="99"/>
    <w:semiHidden/>
    <w:unhideWhenUsed/>
    <w:rsid w:val="00D95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3F8"/>
    <w:rPr>
      <w:rFonts w:ascii="Tahoma" w:eastAsiaTheme="minorEastAsia" w:hAnsi="Tahoma" w:cs="Tahoma"/>
      <w:sz w:val="16"/>
      <w:szCs w:val="16"/>
    </w:rPr>
  </w:style>
  <w:style w:type="paragraph" w:customStyle="1" w:styleId="ColorfulList-Accent11">
    <w:name w:val="Colorful List - Accent 11"/>
    <w:basedOn w:val="Normal"/>
    <w:uiPriority w:val="34"/>
    <w:qFormat/>
    <w:rsid w:val="009776BD"/>
    <w:pPr>
      <w:ind w:left="720"/>
      <w:contextualSpacing/>
    </w:pPr>
    <w:rPr>
      <w:rFonts w:ascii="Calibri" w:eastAsia="Times New Roman" w:hAnsi="Calibri" w:cs="Times New Roman"/>
    </w:rPr>
  </w:style>
  <w:style w:type="paragraph" w:styleId="ListParagraph">
    <w:name w:val="List Paragraph"/>
    <w:basedOn w:val="Normal"/>
    <w:uiPriority w:val="34"/>
    <w:qFormat/>
    <w:rsid w:val="003969E5"/>
    <w:pPr>
      <w:spacing w:after="0" w:line="240" w:lineRule="auto"/>
      <w:ind w:left="720"/>
    </w:pPr>
    <w:rPr>
      <w:rFonts w:ascii="Calibri" w:eastAsiaTheme="minorHAnsi" w:hAnsi="Calibri" w:cs="Calibri"/>
    </w:rPr>
  </w:style>
  <w:style w:type="character" w:customStyle="1" w:styleId="UnresolvedMention1">
    <w:name w:val="Unresolved Mention1"/>
    <w:basedOn w:val="DefaultParagraphFont"/>
    <w:uiPriority w:val="99"/>
    <w:semiHidden/>
    <w:unhideWhenUsed/>
    <w:rsid w:val="007C3831"/>
    <w:rPr>
      <w:color w:val="605E5C"/>
      <w:shd w:val="clear" w:color="auto" w:fill="E1DFDD"/>
    </w:rPr>
  </w:style>
  <w:style w:type="character" w:customStyle="1" w:styleId="UnresolvedMention">
    <w:name w:val="Unresolved Mention"/>
    <w:basedOn w:val="DefaultParagraphFont"/>
    <w:uiPriority w:val="99"/>
    <w:semiHidden/>
    <w:unhideWhenUsed/>
    <w:rsid w:val="001E1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391">
      <w:bodyDiv w:val="1"/>
      <w:marLeft w:val="0"/>
      <w:marRight w:val="0"/>
      <w:marTop w:val="0"/>
      <w:marBottom w:val="0"/>
      <w:divBdr>
        <w:top w:val="none" w:sz="0" w:space="0" w:color="auto"/>
        <w:left w:val="none" w:sz="0" w:space="0" w:color="auto"/>
        <w:bottom w:val="none" w:sz="0" w:space="0" w:color="auto"/>
        <w:right w:val="none" w:sz="0" w:space="0" w:color="auto"/>
      </w:divBdr>
    </w:div>
    <w:div w:id="513810772">
      <w:bodyDiv w:val="1"/>
      <w:marLeft w:val="0"/>
      <w:marRight w:val="0"/>
      <w:marTop w:val="0"/>
      <w:marBottom w:val="0"/>
      <w:divBdr>
        <w:top w:val="none" w:sz="0" w:space="0" w:color="auto"/>
        <w:left w:val="none" w:sz="0" w:space="0" w:color="auto"/>
        <w:bottom w:val="none" w:sz="0" w:space="0" w:color="auto"/>
        <w:right w:val="none" w:sz="0" w:space="0" w:color="auto"/>
      </w:divBdr>
    </w:div>
    <w:div w:id="1917669902">
      <w:bodyDiv w:val="1"/>
      <w:marLeft w:val="0"/>
      <w:marRight w:val="0"/>
      <w:marTop w:val="0"/>
      <w:marBottom w:val="0"/>
      <w:divBdr>
        <w:top w:val="none" w:sz="0" w:space="0" w:color="auto"/>
        <w:left w:val="none" w:sz="0" w:space="0" w:color="auto"/>
        <w:bottom w:val="none" w:sz="0" w:space="0" w:color="auto"/>
        <w:right w:val="none" w:sz="0" w:space="0" w:color="auto"/>
      </w:divBdr>
      <w:divsChild>
        <w:div w:id="651980260">
          <w:marLeft w:val="1253"/>
          <w:marRight w:val="0"/>
          <w:marTop w:val="80"/>
          <w:marBottom w:val="0"/>
          <w:divBdr>
            <w:top w:val="none" w:sz="0" w:space="0" w:color="auto"/>
            <w:left w:val="none" w:sz="0" w:space="0" w:color="auto"/>
            <w:bottom w:val="none" w:sz="0" w:space="0" w:color="auto"/>
            <w:right w:val="none" w:sz="0" w:space="0" w:color="auto"/>
          </w:divBdr>
        </w:div>
      </w:divsChild>
    </w:div>
    <w:div w:id="1961642082">
      <w:bodyDiv w:val="1"/>
      <w:marLeft w:val="0"/>
      <w:marRight w:val="0"/>
      <w:marTop w:val="0"/>
      <w:marBottom w:val="0"/>
      <w:divBdr>
        <w:top w:val="none" w:sz="0" w:space="0" w:color="auto"/>
        <w:left w:val="none" w:sz="0" w:space="0" w:color="auto"/>
        <w:bottom w:val="none" w:sz="0" w:space="0" w:color="auto"/>
        <w:right w:val="none" w:sz="0" w:space="0" w:color="auto"/>
      </w:divBdr>
    </w:div>
    <w:div w:id="212907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nfo.legislature.ca.gov/faces/billNavClient.xhtml?bill_id=201520160SB1383"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leginfo.legislature.ca.gov/faces/billNavClient.xhtml?bill_id=201720180SB498"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ginfo.legislature.ca.gov/faces/billNavClient.xhtml?bill_id=201720180SB498"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7E13A-6123-476F-BCBE-B33FF513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cp:lastModifiedBy>
  <cp:revision>2</cp:revision>
  <cp:lastPrinted>2020-01-21T22:41:00Z</cp:lastPrinted>
  <dcterms:created xsi:type="dcterms:W3CDTF">2020-01-21T22:56:00Z</dcterms:created>
  <dcterms:modified xsi:type="dcterms:W3CDTF">2020-01-21T22:56:00Z</dcterms:modified>
</cp:coreProperties>
</file>