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D5F" w:rsidRPr="002020E4" w:rsidRDefault="00DC7D5F" w:rsidP="00DC7D5F">
      <w:r w:rsidRPr="002020E4">
        <w:rPr>
          <w:noProof/>
        </w:rPr>
        <w:drawing>
          <wp:inline distT="0" distB="0" distL="0" distR="0">
            <wp:extent cx="1276350" cy="695325"/>
            <wp:effectExtent l="19050" t="0" r="0" b="0"/>
            <wp:docPr id="1" name="Picture 2" descr="AM_3DLogo-low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_3DLogo-lowr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20E4">
        <w:tab/>
      </w:r>
      <w:r w:rsidRPr="002020E4">
        <w:tab/>
      </w:r>
      <w:r w:rsidRPr="002020E4">
        <w:tab/>
      </w:r>
      <w:r w:rsidRPr="002020E4">
        <w:rPr>
          <w:noProof/>
        </w:rPr>
        <w:drawing>
          <wp:inline distT="0" distB="0" distL="0" distR="0">
            <wp:extent cx="733425" cy="733425"/>
            <wp:effectExtent l="19050" t="0" r="9525" b="0"/>
            <wp:docPr id="2" name="Picture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20E4">
        <w:tab/>
      </w:r>
      <w:r w:rsidRPr="002020E4">
        <w:tab/>
      </w:r>
      <w:r w:rsidRPr="002020E4">
        <w:rPr>
          <w:noProof/>
        </w:rPr>
        <w:drawing>
          <wp:inline distT="0" distB="0" distL="0" distR="0">
            <wp:extent cx="2066925" cy="447675"/>
            <wp:effectExtent l="19050" t="0" r="9525" b="0"/>
            <wp:docPr id="3" name="Picture 4" descr="McLaren Automotive Logo - Colour Positive Graduated Ti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Laren Automotive Logo - Colour Positive Graduated Tic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D5F" w:rsidRPr="002020E4" w:rsidRDefault="00DC7D5F" w:rsidP="00DC7D5F">
      <w:pPr>
        <w:jc w:val="center"/>
        <w:rPr>
          <w:b/>
          <w:color w:val="333333"/>
        </w:rPr>
      </w:pPr>
    </w:p>
    <w:p w:rsidR="002020E4" w:rsidRPr="002020E4" w:rsidRDefault="002020E4" w:rsidP="00DC7D5F">
      <w:pPr>
        <w:jc w:val="center"/>
        <w:rPr>
          <w:b/>
        </w:rPr>
      </w:pPr>
    </w:p>
    <w:p w:rsidR="002020E4" w:rsidRPr="002020E4" w:rsidRDefault="002020E4" w:rsidP="00DC7D5F">
      <w:pPr>
        <w:jc w:val="center"/>
        <w:rPr>
          <w:b/>
        </w:rPr>
      </w:pPr>
    </w:p>
    <w:p w:rsidR="008F5322" w:rsidRDefault="008F5322" w:rsidP="00DC7D5F">
      <w:pPr>
        <w:jc w:val="center"/>
        <w:rPr>
          <w:b/>
        </w:rPr>
      </w:pPr>
    </w:p>
    <w:p w:rsidR="008A1EC5" w:rsidRPr="002020E4" w:rsidRDefault="00292240" w:rsidP="00DC7D5F">
      <w:pPr>
        <w:jc w:val="center"/>
        <w:rPr>
          <w:b/>
        </w:rPr>
      </w:pPr>
      <w:r w:rsidRPr="002020E4">
        <w:rPr>
          <w:b/>
        </w:rPr>
        <w:t xml:space="preserve">SMALL VOLUME MANUFACTURER </w:t>
      </w:r>
    </w:p>
    <w:p w:rsidR="00A83CD2" w:rsidRDefault="0063120E" w:rsidP="00DC7D5F">
      <w:pPr>
        <w:jc w:val="center"/>
        <w:rPr>
          <w:b/>
          <w:u w:val="single"/>
        </w:rPr>
      </w:pPr>
      <w:r>
        <w:rPr>
          <w:b/>
          <w:u w:val="single"/>
        </w:rPr>
        <w:t xml:space="preserve">JOINT </w:t>
      </w:r>
      <w:r w:rsidR="00DC7D5F" w:rsidRPr="00D15505">
        <w:rPr>
          <w:b/>
          <w:u w:val="single"/>
        </w:rPr>
        <w:t xml:space="preserve">COMMENT ON </w:t>
      </w:r>
      <w:r w:rsidR="00A83CD2">
        <w:rPr>
          <w:b/>
          <w:u w:val="single"/>
        </w:rPr>
        <w:t>15 DAY NOTICE</w:t>
      </w:r>
    </w:p>
    <w:p w:rsidR="00292240" w:rsidRPr="001907EB" w:rsidRDefault="00DC7D5F" w:rsidP="00DC7D5F">
      <w:pPr>
        <w:jc w:val="center"/>
        <w:rPr>
          <w:b/>
        </w:rPr>
      </w:pPr>
      <w:r w:rsidRPr="001907EB">
        <w:rPr>
          <w:b/>
        </w:rPr>
        <w:t>ADVANCED CLEAN CAR CARB PROPOSAL</w:t>
      </w:r>
    </w:p>
    <w:p w:rsidR="00DC7D5F" w:rsidRPr="002020E4" w:rsidRDefault="00DC7D5F" w:rsidP="00DC7D5F">
      <w:pPr>
        <w:jc w:val="center"/>
        <w:rPr>
          <w:b/>
        </w:rPr>
      </w:pPr>
    </w:p>
    <w:p w:rsidR="00DC7D5F" w:rsidRPr="002020E4" w:rsidRDefault="00A83CD2" w:rsidP="008A1EC5">
      <w:pPr>
        <w:jc w:val="center"/>
        <w:rPr>
          <w:b/>
        </w:rPr>
      </w:pPr>
      <w:r>
        <w:rPr>
          <w:b/>
        </w:rPr>
        <w:t>March 5</w:t>
      </w:r>
      <w:r w:rsidR="00292240">
        <w:rPr>
          <w:b/>
        </w:rPr>
        <w:t xml:space="preserve">, </w:t>
      </w:r>
      <w:r w:rsidR="008A1EC5" w:rsidRPr="002020E4">
        <w:rPr>
          <w:b/>
        </w:rPr>
        <w:t>2012</w:t>
      </w:r>
    </w:p>
    <w:p w:rsidR="00DC7D5F" w:rsidRDefault="00C512F8" w:rsidP="00C512F8">
      <w:pPr>
        <w:tabs>
          <w:tab w:val="center" w:pos="4680"/>
        </w:tabs>
        <w:suppressAutoHyphens/>
        <w:rPr>
          <w:spacing w:val="-3"/>
        </w:rPr>
      </w:pPr>
      <w:r>
        <w:rPr>
          <w:spacing w:val="-3"/>
        </w:rPr>
        <w:t xml:space="preserve">This comment is submitted on behalf of Aston </w:t>
      </w:r>
      <w:r w:rsidR="00C1328D">
        <w:rPr>
          <w:spacing w:val="-3"/>
        </w:rPr>
        <w:t>M</w:t>
      </w:r>
      <w:r>
        <w:rPr>
          <w:spacing w:val="-3"/>
        </w:rPr>
        <w:t>artin Lagonda Limited, Lotus Cars Limited and McLaren Automotive Limited. Each of these companies is classified as a “small volume manufacturer”</w:t>
      </w:r>
      <w:r w:rsidR="000F1D3F">
        <w:rPr>
          <w:spacing w:val="-3"/>
        </w:rPr>
        <w:t xml:space="preserve"> (SVM) </w:t>
      </w:r>
      <w:r>
        <w:rPr>
          <w:spacing w:val="-3"/>
        </w:rPr>
        <w:t xml:space="preserve"> under CARB regulations and </w:t>
      </w:r>
      <w:r w:rsidR="00C1328D">
        <w:rPr>
          <w:spacing w:val="-3"/>
        </w:rPr>
        <w:t xml:space="preserve">is a </w:t>
      </w:r>
      <w:r>
        <w:rPr>
          <w:spacing w:val="-3"/>
        </w:rPr>
        <w:t>manufacturer</w:t>
      </w:r>
      <w:r w:rsidR="00C1328D">
        <w:rPr>
          <w:spacing w:val="-3"/>
        </w:rPr>
        <w:t xml:space="preserve"> of</w:t>
      </w:r>
      <w:r>
        <w:rPr>
          <w:spacing w:val="-3"/>
        </w:rPr>
        <w:t xml:space="preserve"> a very limited number of high performance sports cars. See </w:t>
      </w:r>
      <w:hyperlink r:id="rId11" w:history="1">
        <w:r w:rsidRPr="00015ACB">
          <w:rPr>
            <w:rStyle w:val="Hyperlink"/>
            <w:spacing w:val="-3"/>
          </w:rPr>
          <w:t>www.astonmartin.com</w:t>
        </w:r>
      </w:hyperlink>
      <w:r>
        <w:rPr>
          <w:spacing w:val="-3"/>
        </w:rPr>
        <w:t xml:space="preserve">; </w:t>
      </w:r>
      <w:hyperlink r:id="rId12" w:history="1">
        <w:r w:rsidRPr="00015ACB">
          <w:rPr>
            <w:rStyle w:val="Hyperlink"/>
            <w:spacing w:val="-3"/>
          </w:rPr>
          <w:t>www.lotuscars.com</w:t>
        </w:r>
      </w:hyperlink>
      <w:r>
        <w:rPr>
          <w:spacing w:val="-3"/>
        </w:rPr>
        <w:t xml:space="preserve">; </w:t>
      </w:r>
      <w:hyperlink r:id="rId13" w:history="1">
        <w:r w:rsidRPr="00015ACB">
          <w:rPr>
            <w:rStyle w:val="Hyperlink"/>
            <w:spacing w:val="-3"/>
          </w:rPr>
          <w:t>www.mclarenautomotive.com</w:t>
        </w:r>
      </w:hyperlink>
      <w:r>
        <w:rPr>
          <w:spacing w:val="-3"/>
        </w:rPr>
        <w:t xml:space="preserve"> </w:t>
      </w:r>
    </w:p>
    <w:p w:rsidR="00EB427A" w:rsidRDefault="00EB427A" w:rsidP="00EB427A"/>
    <w:p w:rsidR="001907EB" w:rsidRDefault="001907EB" w:rsidP="00EB427A">
      <w:pPr>
        <w:rPr>
          <w:b/>
          <w:bCs/>
        </w:rPr>
      </w:pPr>
    </w:p>
    <w:p w:rsidR="001907EB" w:rsidRPr="000F1D3F" w:rsidRDefault="000F1D3F" w:rsidP="00EB427A">
      <w:pPr>
        <w:rPr>
          <w:lang w:val="en-GB"/>
        </w:rPr>
      </w:pPr>
      <w:r w:rsidRPr="000F1D3F">
        <w:rPr>
          <w:lang w:val="en-GB"/>
        </w:rPr>
        <w:t xml:space="preserve">We </w:t>
      </w:r>
      <w:r w:rsidR="001907EB" w:rsidRPr="000F1D3F">
        <w:rPr>
          <w:lang w:val="en-GB"/>
        </w:rPr>
        <w:t xml:space="preserve">support the </w:t>
      </w:r>
      <w:r w:rsidRPr="000F1D3F">
        <w:rPr>
          <w:lang w:val="en-GB"/>
        </w:rPr>
        <w:t xml:space="preserve">proposed </w:t>
      </w:r>
      <w:r w:rsidR="001907EB" w:rsidRPr="000F1D3F">
        <w:rPr>
          <w:lang w:val="en-GB"/>
        </w:rPr>
        <w:t xml:space="preserve">changes </w:t>
      </w:r>
      <w:r w:rsidRPr="000F1D3F">
        <w:rPr>
          <w:lang w:val="en-GB"/>
        </w:rPr>
        <w:t xml:space="preserve">in CARB’s 15 day notice dated February 22, 2012.  The proposed modified text </w:t>
      </w:r>
      <w:r w:rsidR="001907EB" w:rsidRPr="000F1D3F">
        <w:rPr>
          <w:lang w:val="en-GB"/>
        </w:rPr>
        <w:t>adds clarity to the timing of the FTP and SFTP requirements</w:t>
      </w:r>
      <w:r w:rsidRPr="000F1D3F">
        <w:rPr>
          <w:lang w:val="en-GB"/>
        </w:rPr>
        <w:t xml:space="preserve"> for SVMs.</w:t>
      </w:r>
    </w:p>
    <w:p w:rsidR="001907EB" w:rsidRDefault="001907EB" w:rsidP="00EB427A">
      <w:pPr>
        <w:rPr>
          <w:color w:val="632423"/>
          <w:lang w:val="en-GB"/>
        </w:rPr>
      </w:pPr>
    </w:p>
    <w:p w:rsidR="001907EB" w:rsidRDefault="001907EB" w:rsidP="00EB427A">
      <w:pPr>
        <w:rPr>
          <w:b/>
          <w:bCs/>
        </w:rPr>
      </w:pPr>
    </w:p>
    <w:p w:rsidR="00EB427A" w:rsidRDefault="00EB427A" w:rsidP="00EB427A">
      <w:pPr>
        <w:rPr>
          <w:b/>
          <w:bCs/>
        </w:rPr>
      </w:pPr>
      <w:r>
        <w:rPr>
          <w:b/>
          <w:bCs/>
        </w:rPr>
        <w:t xml:space="preserve">Set forth below is </w:t>
      </w:r>
      <w:r w:rsidR="000F1D3F">
        <w:rPr>
          <w:b/>
          <w:bCs/>
        </w:rPr>
        <w:t xml:space="preserve">our </w:t>
      </w:r>
      <w:r>
        <w:rPr>
          <w:b/>
          <w:bCs/>
        </w:rPr>
        <w:t xml:space="preserve">current </w:t>
      </w:r>
      <w:r w:rsidR="000F1D3F">
        <w:rPr>
          <w:b/>
          <w:bCs/>
        </w:rPr>
        <w:t>understanding of the</w:t>
      </w:r>
      <w:r>
        <w:rPr>
          <w:b/>
          <w:bCs/>
        </w:rPr>
        <w:t xml:space="preserve"> LEVIII SVM requirements.   Portion in </w:t>
      </w:r>
      <w:r>
        <w:rPr>
          <w:b/>
          <w:bCs/>
          <w:highlight w:val="yellow"/>
        </w:rPr>
        <w:t>yellow</w:t>
      </w:r>
      <w:r w:rsidR="000F1D3F">
        <w:rPr>
          <w:b/>
          <w:bCs/>
        </w:rPr>
        <w:t xml:space="preserve"> indicates area changed per</w:t>
      </w:r>
      <w:r>
        <w:rPr>
          <w:b/>
          <w:bCs/>
        </w:rPr>
        <w:t xml:space="preserve"> CARB 15 day notice </w:t>
      </w:r>
    </w:p>
    <w:p w:rsidR="00EB427A" w:rsidRDefault="00EB427A" w:rsidP="00EB427A">
      <w:pPr>
        <w:ind w:left="720"/>
        <w:rPr>
          <w:b/>
          <w:bCs/>
        </w:rPr>
      </w:pPr>
    </w:p>
    <w:p w:rsidR="00EB427A" w:rsidRDefault="00EB427A" w:rsidP="00EB427A">
      <w:pPr>
        <w:numPr>
          <w:ilvl w:val="0"/>
          <w:numId w:val="11"/>
        </w:numPr>
        <w:ind w:left="1800"/>
        <w:rPr>
          <w:b/>
          <w:bCs/>
        </w:rPr>
      </w:pPr>
      <w:r>
        <w:rPr>
          <w:b/>
          <w:bCs/>
          <w:i/>
          <w:iCs/>
        </w:rPr>
        <w:t>EXHAUST</w:t>
      </w:r>
      <w:r>
        <w:rPr>
          <w:b/>
          <w:bCs/>
        </w:rPr>
        <w:t xml:space="preserve"> LEVIII STANDARDS</w:t>
      </w:r>
    </w:p>
    <w:p w:rsidR="00EB427A" w:rsidRDefault="00EB427A" w:rsidP="00EB427A">
      <w:pPr>
        <w:ind w:left="1440"/>
        <w:rPr>
          <w:b/>
          <w:bCs/>
        </w:rPr>
      </w:pPr>
    </w:p>
    <w:p w:rsidR="00EB427A" w:rsidRDefault="00EB427A" w:rsidP="00EB427A">
      <w:pPr>
        <w:pStyle w:val="ListParagraph"/>
        <w:numPr>
          <w:ilvl w:val="0"/>
          <w:numId w:val="12"/>
        </w:numPr>
        <w:ind w:left="1440"/>
        <w:contextualSpacing w:val="0"/>
        <w:rPr>
          <w:b/>
          <w:bCs/>
        </w:rPr>
      </w:pPr>
      <w:r>
        <w:rPr>
          <w:b/>
          <w:bCs/>
        </w:rPr>
        <w:t xml:space="preserve">FTP FLEET SVM STANDARDS   NMOG+NOx (g/mi) </w:t>
      </w:r>
    </w:p>
    <w:tbl>
      <w:tblPr>
        <w:tblW w:w="8807" w:type="dxa"/>
        <w:tblInd w:w="738" w:type="dxa"/>
        <w:tblCellMar>
          <w:left w:w="0" w:type="dxa"/>
          <w:right w:w="0" w:type="dxa"/>
        </w:tblCellMar>
        <w:tblLook w:val="04A0"/>
      </w:tblPr>
      <w:tblGrid>
        <w:gridCol w:w="2014"/>
        <w:gridCol w:w="1899"/>
        <w:gridCol w:w="2930"/>
        <w:gridCol w:w="1964"/>
      </w:tblGrid>
      <w:tr w:rsidR="00EB427A" w:rsidTr="00362B43"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27A" w:rsidRDefault="00EB427A" w:rsidP="00362B43">
            <w:pPr>
              <w:spacing w:line="276" w:lineRule="auto"/>
              <w:rPr>
                <w:i/>
                <w:iCs/>
              </w:rPr>
            </w:pPr>
          </w:p>
          <w:p w:rsidR="00EB427A" w:rsidRDefault="00EB427A" w:rsidP="00362B43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Model Year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NOx+NMOG</w:t>
            </w:r>
          </w:p>
        </w:tc>
        <w:tc>
          <w:tcPr>
            <w:tcW w:w="2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427A" w:rsidRDefault="00EB427A" w:rsidP="00362B43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DURABILITY (FULL USEFUL LIFE)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427A" w:rsidRDefault="00EB427A" w:rsidP="00362B43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CERTIFICATION FUEL</w:t>
            </w:r>
          </w:p>
        </w:tc>
      </w:tr>
      <w:tr w:rsidR="00EB427A" w:rsidTr="00362B43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Through </w:t>
            </w:r>
            <w:r>
              <w:rPr>
                <w:b/>
                <w:bCs/>
                <w:highlight w:val="yellow"/>
              </w:rPr>
              <w:t>2021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0.160 (current req.)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B427A" w:rsidRDefault="00EB427A" w:rsidP="00362B4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120k miles</w:t>
            </w:r>
          </w:p>
          <w:p w:rsidR="00EB427A" w:rsidRDefault="00EB427A" w:rsidP="00362B4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B427A" w:rsidRDefault="00EB427A" w:rsidP="00362B4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Existing</w:t>
            </w:r>
          </w:p>
          <w:p w:rsidR="00EB427A" w:rsidRDefault="00EB427A" w:rsidP="00362B43">
            <w:pPr>
              <w:spacing w:line="276" w:lineRule="auto"/>
              <w:rPr>
                <w:b/>
                <w:bCs/>
              </w:rPr>
            </w:pPr>
          </w:p>
        </w:tc>
      </w:tr>
      <w:tr w:rsidR="00EB427A" w:rsidTr="00362B43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spacing w:line="276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highlight w:val="yellow"/>
              </w:rPr>
              <w:t>202</w:t>
            </w:r>
            <w:r>
              <w:rPr>
                <w:b/>
                <w:bCs/>
                <w:color w:val="FF0000"/>
              </w:rPr>
              <w:t>2-24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0.125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color w:val="FF0000"/>
              </w:rPr>
              <w:t>-ULEV 125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27A" w:rsidRDefault="00EB427A" w:rsidP="00362B43">
            <w:pPr>
              <w:spacing w:line="276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150k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427A" w:rsidRDefault="00EB427A" w:rsidP="00362B43">
            <w:pPr>
              <w:spacing w:line="276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E10 </w:t>
            </w:r>
          </w:p>
        </w:tc>
      </w:tr>
      <w:tr w:rsidR="00EB427A" w:rsidTr="00362B43">
        <w:trPr>
          <w:trHeight w:val="845"/>
        </w:trPr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spacing w:line="276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2025 and +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spacing w:line="276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0.070</w:t>
            </w:r>
          </w:p>
          <w:p w:rsidR="00EB427A" w:rsidRDefault="00EB427A" w:rsidP="00362B43">
            <w:pPr>
              <w:spacing w:line="276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(ULEV 70)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427A" w:rsidRDefault="00EB427A" w:rsidP="00362B43">
            <w:pPr>
              <w:spacing w:line="276" w:lineRule="auto"/>
              <w:rPr>
                <w:b/>
                <w:bCs/>
                <w:color w:val="FF0000"/>
                <w:lang w:val="it-IT"/>
              </w:rPr>
            </w:pPr>
            <w:r>
              <w:rPr>
                <w:b/>
                <w:bCs/>
                <w:color w:val="FF0000"/>
                <w:lang w:val="it-IT"/>
              </w:rPr>
              <w:t>150k             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B427A" w:rsidRDefault="00EB427A" w:rsidP="00362B43">
            <w:pPr>
              <w:spacing w:line="276" w:lineRule="auto"/>
              <w:rPr>
                <w:b/>
                <w:bCs/>
                <w:color w:val="FF0000"/>
                <w:lang w:val="it-IT"/>
              </w:rPr>
            </w:pPr>
            <w:r>
              <w:rPr>
                <w:b/>
                <w:bCs/>
                <w:color w:val="FF0000"/>
                <w:lang w:val="it-IT"/>
              </w:rPr>
              <w:t>E10</w:t>
            </w:r>
          </w:p>
        </w:tc>
      </w:tr>
    </w:tbl>
    <w:p w:rsidR="00EB427A" w:rsidRDefault="00EB427A" w:rsidP="00EB427A">
      <w:pPr>
        <w:pStyle w:val="FootnoteText"/>
        <w:ind w:left="720"/>
        <w:rPr>
          <w:b/>
          <w:bCs/>
          <w:i/>
          <w:iCs/>
          <w:color w:val="FF0000"/>
          <w:sz w:val="24"/>
          <w:szCs w:val="24"/>
        </w:rPr>
      </w:pPr>
    </w:p>
    <w:p w:rsidR="00EB427A" w:rsidRDefault="00EB427A" w:rsidP="00EB427A">
      <w:pPr>
        <w:pStyle w:val="FootnoteText"/>
        <w:ind w:left="720"/>
        <w:rPr>
          <w:b/>
          <w:bCs/>
          <w:i/>
          <w:iCs/>
          <w:color w:val="FF0000"/>
          <w:sz w:val="24"/>
          <w:szCs w:val="24"/>
        </w:rPr>
      </w:pPr>
    </w:p>
    <w:p w:rsidR="00EB427A" w:rsidRDefault="00EB427A" w:rsidP="00EB427A">
      <w:pPr>
        <w:pStyle w:val="FootnoteText"/>
        <w:numPr>
          <w:ilvl w:val="0"/>
          <w:numId w:val="13"/>
        </w:numPr>
        <w:ind w:left="2160"/>
        <w:rPr>
          <w:b/>
          <w:bCs/>
          <w:i/>
          <w:iCs/>
          <w:color w:val="FF0000"/>
          <w:sz w:val="24"/>
          <w:szCs w:val="24"/>
        </w:rPr>
      </w:pPr>
      <w:r>
        <w:rPr>
          <w:b/>
          <w:bCs/>
          <w:i/>
          <w:iCs/>
          <w:color w:val="FF0000"/>
          <w:sz w:val="24"/>
          <w:szCs w:val="24"/>
        </w:rPr>
        <w:t xml:space="preserve">Particulate Standards for Small Volume Manufacturers. </w:t>
      </w:r>
    </w:p>
    <w:p w:rsidR="00EB427A" w:rsidRDefault="00EB427A" w:rsidP="00EB427A">
      <w:pPr>
        <w:pStyle w:val="ListParagraph"/>
        <w:numPr>
          <w:ilvl w:val="2"/>
          <w:numId w:val="13"/>
        </w:numPr>
        <w:ind w:left="3600"/>
        <w:contextualSpacing w:val="0"/>
      </w:pPr>
      <w:r>
        <w:rPr>
          <w:i/>
          <w:iCs/>
          <w:color w:val="FF0000"/>
        </w:rPr>
        <w:t>2021 - 2027 model years</w:t>
      </w:r>
      <w:r>
        <w:t xml:space="preserve"> -- certify 100 percent of its passenger car vehicle fleet to the 3 mg/mi particulate standard. </w:t>
      </w:r>
      <w:r>
        <w:rPr>
          <w:i/>
          <w:iCs/>
          <w:color w:val="FF0000"/>
        </w:rPr>
        <w:t>2028 and subsequent model years</w:t>
      </w:r>
      <w:r>
        <w:t xml:space="preserve"> -- certify 100 </w:t>
      </w:r>
      <w:r>
        <w:lastRenderedPageBreak/>
        <w:t>percent of its passenger car vehicle fleet to the 1 mg/mi particulate standard</w:t>
      </w:r>
    </w:p>
    <w:p w:rsidR="00EB427A" w:rsidRDefault="00EB427A" w:rsidP="00EB427A">
      <w:pPr>
        <w:ind w:left="1800"/>
        <w:rPr>
          <w:b/>
          <w:bCs/>
          <w:highlight w:val="cyan"/>
        </w:rPr>
      </w:pPr>
    </w:p>
    <w:p w:rsidR="00EB427A" w:rsidRDefault="00EB427A" w:rsidP="00EB427A">
      <w:pPr>
        <w:pStyle w:val="ListParagraph"/>
        <w:numPr>
          <w:ilvl w:val="0"/>
          <w:numId w:val="13"/>
        </w:numPr>
        <w:ind w:left="2160"/>
        <w:contextualSpacing w:val="0"/>
        <w:rPr>
          <w:b/>
          <w:bCs/>
        </w:rPr>
      </w:pPr>
      <w:r>
        <w:rPr>
          <w:b/>
          <w:bCs/>
        </w:rPr>
        <w:t xml:space="preserve">CARB agrees to revise and keep updated assigned DFs  </w:t>
      </w:r>
    </w:p>
    <w:p w:rsidR="00EB427A" w:rsidRDefault="00EB427A" w:rsidP="00EB427A">
      <w:pPr>
        <w:ind w:left="1800"/>
        <w:rPr>
          <w:rFonts w:cs="Calibri"/>
          <w:b/>
          <w:bCs/>
        </w:rPr>
      </w:pPr>
    </w:p>
    <w:p w:rsidR="00EB427A" w:rsidRDefault="00EB427A" w:rsidP="00EB427A">
      <w:pPr>
        <w:ind w:left="1800"/>
      </w:pPr>
    </w:p>
    <w:p w:rsidR="00EB427A" w:rsidRDefault="00EB427A" w:rsidP="00EB427A">
      <w:pPr>
        <w:pStyle w:val="ListParagraph"/>
        <w:numPr>
          <w:ilvl w:val="0"/>
          <w:numId w:val="12"/>
        </w:numPr>
        <w:ind w:left="1440"/>
        <w:contextualSpacing w:val="0"/>
      </w:pPr>
      <w:r>
        <w:rPr>
          <w:b/>
          <w:bCs/>
        </w:rPr>
        <w:t>SFTP II  STANDARDS</w:t>
      </w:r>
      <w:r>
        <w:t xml:space="preserve">  </w:t>
      </w:r>
    </w:p>
    <w:tbl>
      <w:tblPr>
        <w:tblW w:w="9576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2137"/>
        <w:gridCol w:w="1593"/>
        <w:gridCol w:w="1593"/>
        <w:gridCol w:w="2272"/>
        <w:gridCol w:w="1981"/>
      </w:tblGrid>
      <w:tr w:rsidR="00EB427A" w:rsidTr="00362B43"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Model Year</w:t>
            </w:r>
          </w:p>
        </w:tc>
        <w:tc>
          <w:tcPr>
            <w:tcW w:w="31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SVM  Requirements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DURABILITY 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CERTIFICATION FUEL</w:t>
            </w:r>
          </w:p>
        </w:tc>
      </w:tr>
      <w:tr w:rsidR="00EB427A" w:rsidTr="00362B43"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Through </w:t>
            </w:r>
            <w:r w:rsidRPr="008E651A">
              <w:rPr>
                <w:b/>
                <w:bCs/>
                <w:highlight w:val="yellow"/>
              </w:rPr>
              <w:t>2021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SFTP I LEVII existing level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4k miles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Existing</w:t>
            </w:r>
          </w:p>
        </w:tc>
      </w:tr>
      <w:tr w:rsidR="00EB427A" w:rsidTr="00362B43">
        <w:trPr>
          <w:trHeight w:val="197"/>
        </w:trPr>
        <w:tc>
          <w:tcPr>
            <w:tcW w:w="21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spacing w:line="276" w:lineRule="auto"/>
              <w:rPr>
                <w:b/>
                <w:bCs/>
                <w:color w:val="FF0000"/>
              </w:rPr>
            </w:pPr>
            <w:r w:rsidRPr="008E651A">
              <w:rPr>
                <w:b/>
                <w:bCs/>
                <w:color w:val="FF0000"/>
                <w:highlight w:val="yellow"/>
              </w:rPr>
              <w:t>2022</w:t>
            </w:r>
            <w:r>
              <w:rPr>
                <w:b/>
                <w:bCs/>
                <w:color w:val="FF0000"/>
              </w:rPr>
              <w:t>+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spacing w:line="276" w:lineRule="auto"/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SFTP II ULEV/ULEV70/ULEV50 level</w:t>
            </w:r>
          </w:p>
        </w:tc>
        <w:tc>
          <w:tcPr>
            <w:tcW w:w="22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spacing w:line="276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150k miles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spacing w:line="276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E10 </w:t>
            </w:r>
          </w:p>
        </w:tc>
      </w:tr>
      <w:tr w:rsidR="00EB427A" w:rsidTr="00362B43">
        <w:trPr>
          <w:trHeight w:val="1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27A" w:rsidRDefault="00EB427A" w:rsidP="00362B43">
            <w:pPr>
              <w:rPr>
                <w:b/>
                <w:bCs/>
                <w:color w:val="FF000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spacing w:line="276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US06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spacing w:line="276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SC03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27A" w:rsidRDefault="00EB427A" w:rsidP="00362B43">
            <w:pPr>
              <w:rPr>
                <w:b/>
                <w:bCs/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27A" w:rsidRDefault="00EB427A" w:rsidP="00362B43">
            <w:pPr>
              <w:rPr>
                <w:b/>
                <w:bCs/>
                <w:color w:val="FF0000"/>
              </w:rPr>
            </w:pPr>
          </w:p>
        </w:tc>
      </w:tr>
      <w:tr w:rsidR="00EB427A" w:rsidRPr="001D4632" w:rsidTr="00362B43">
        <w:trPr>
          <w:trHeight w:val="1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27A" w:rsidRDefault="00EB427A" w:rsidP="00362B43">
            <w:pPr>
              <w:rPr>
                <w:b/>
                <w:bCs/>
                <w:color w:val="FF000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spacing w:line="276" w:lineRule="auto"/>
              <w:rPr>
                <w:b/>
                <w:bCs/>
                <w:color w:val="FF0000"/>
                <w:lang w:val="it-IT"/>
              </w:rPr>
            </w:pPr>
            <w:r>
              <w:rPr>
                <w:b/>
                <w:bCs/>
                <w:i/>
                <w:iCs/>
                <w:color w:val="FF0000"/>
                <w:lang w:val="it-IT"/>
              </w:rPr>
              <w:t>NMHC+NOx</w:t>
            </w:r>
            <w:r>
              <w:rPr>
                <w:b/>
                <w:bCs/>
                <w:color w:val="FF0000"/>
                <w:lang w:val="it-IT"/>
              </w:rPr>
              <w:t xml:space="preserve"> 0.120 g/mi</w:t>
            </w:r>
          </w:p>
          <w:p w:rsidR="00EB427A" w:rsidRDefault="00EB427A" w:rsidP="00362B43">
            <w:pPr>
              <w:spacing w:line="276" w:lineRule="auto"/>
              <w:rPr>
                <w:b/>
                <w:bCs/>
                <w:i/>
                <w:iCs/>
                <w:color w:val="FF0000"/>
                <w:lang w:val="it-IT"/>
              </w:rPr>
            </w:pPr>
            <w:r>
              <w:rPr>
                <w:b/>
                <w:bCs/>
                <w:i/>
                <w:iCs/>
                <w:color w:val="FF0000"/>
                <w:lang w:val="it-IT"/>
              </w:rPr>
              <w:t>CO</w:t>
            </w:r>
          </w:p>
          <w:p w:rsidR="00EB427A" w:rsidRDefault="00EB427A" w:rsidP="00362B43">
            <w:pPr>
              <w:spacing w:line="276" w:lineRule="auto"/>
              <w:rPr>
                <w:b/>
                <w:bCs/>
                <w:color w:val="FF0000"/>
                <w:lang w:val="it-IT"/>
              </w:rPr>
            </w:pPr>
            <w:r>
              <w:rPr>
                <w:b/>
                <w:bCs/>
                <w:color w:val="FF0000"/>
                <w:lang w:val="it-IT"/>
              </w:rPr>
              <w:t>9.6 g/mi</w:t>
            </w:r>
          </w:p>
          <w:p w:rsidR="00EB427A" w:rsidRDefault="00EB427A" w:rsidP="00362B43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PM</w:t>
            </w:r>
          </w:p>
          <w:p w:rsidR="00EB427A" w:rsidRDefault="00EB427A" w:rsidP="00362B43">
            <w:pPr>
              <w:spacing w:line="276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 mg/mi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spacing w:line="276" w:lineRule="auto"/>
              <w:rPr>
                <w:b/>
                <w:bCs/>
                <w:color w:val="FF0000"/>
                <w:lang w:val="it-IT"/>
              </w:rPr>
            </w:pPr>
            <w:r>
              <w:rPr>
                <w:b/>
                <w:bCs/>
                <w:i/>
                <w:iCs/>
                <w:color w:val="FF0000"/>
                <w:lang w:val="it-IT"/>
              </w:rPr>
              <w:t>NMHC+NOx</w:t>
            </w:r>
            <w:r>
              <w:rPr>
                <w:b/>
                <w:bCs/>
                <w:color w:val="FF0000"/>
                <w:lang w:val="it-IT"/>
              </w:rPr>
              <w:t xml:space="preserve"> 0.070 g/mi</w:t>
            </w:r>
          </w:p>
          <w:p w:rsidR="00EB427A" w:rsidRDefault="00EB427A" w:rsidP="00362B43">
            <w:pPr>
              <w:spacing w:line="276" w:lineRule="auto"/>
              <w:rPr>
                <w:b/>
                <w:bCs/>
                <w:i/>
                <w:iCs/>
                <w:color w:val="FF0000"/>
                <w:lang w:val="it-IT"/>
              </w:rPr>
            </w:pPr>
            <w:r>
              <w:rPr>
                <w:b/>
                <w:bCs/>
                <w:i/>
                <w:iCs/>
                <w:color w:val="FF0000"/>
                <w:lang w:val="it-IT"/>
              </w:rPr>
              <w:t>CO</w:t>
            </w:r>
          </w:p>
          <w:p w:rsidR="00EB427A" w:rsidRDefault="00EB427A" w:rsidP="00362B43">
            <w:pPr>
              <w:spacing w:line="276" w:lineRule="auto"/>
              <w:rPr>
                <w:b/>
                <w:bCs/>
                <w:color w:val="FF0000"/>
                <w:lang w:val="it-IT"/>
              </w:rPr>
            </w:pPr>
            <w:r>
              <w:rPr>
                <w:b/>
                <w:bCs/>
                <w:color w:val="FF0000"/>
                <w:lang w:val="it-IT"/>
              </w:rPr>
              <w:t>3.2 g/mi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27A" w:rsidRPr="008E651A" w:rsidRDefault="00EB427A" w:rsidP="00362B43">
            <w:pPr>
              <w:rPr>
                <w:b/>
                <w:bCs/>
                <w:color w:val="FF0000"/>
                <w:lang w:val="it-I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27A" w:rsidRPr="008E651A" w:rsidRDefault="00EB427A" w:rsidP="00362B43">
            <w:pPr>
              <w:rPr>
                <w:b/>
                <w:bCs/>
                <w:color w:val="FF0000"/>
                <w:lang w:val="it-IT"/>
              </w:rPr>
            </w:pPr>
          </w:p>
        </w:tc>
      </w:tr>
    </w:tbl>
    <w:p w:rsidR="00EB427A" w:rsidRDefault="00EB427A" w:rsidP="00EB427A">
      <w:pPr>
        <w:ind w:left="1800"/>
        <w:rPr>
          <w:b/>
          <w:bCs/>
          <w:highlight w:val="cyan"/>
          <w:lang w:val="it-IT"/>
        </w:rPr>
      </w:pPr>
    </w:p>
    <w:p w:rsidR="00EB427A" w:rsidRDefault="00EB427A" w:rsidP="00EB427A">
      <w:pPr>
        <w:pStyle w:val="ListParagraph"/>
        <w:numPr>
          <w:ilvl w:val="0"/>
          <w:numId w:val="13"/>
        </w:numPr>
        <w:ind w:left="2160"/>
        <w:contextualSpacing w:val="0"/>
        <w:rPr>
          <w:b/>
          <w:bCs/>
        </w:rPr>
      </w:pPr>
      <w:r>
        <w:rPr>
          <w:b/>
          <w:bCs/>
        </w:rPr>
        <w:t>CARB agrees to revise and keep updated assigned DFs</w:t>
      </w:r>
    </w:p>
    <w:p w:rsidR="00EB427A" w:rsidRDefault="00EB427A" w:rsidP="00EB427A">
      <w:pPr>
        <w:pStyle w:val="FootnoteText"/>
        <w:numPr>
          <w:ilvl w:val="0"/>
          <w:numId w:val="13"/>
        </w:numPr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Composite standards may also be adopted but typically with few test groups, SVMs would tend not to use such </w:t>
      </w:r>
    </w:p>
    <w:p w:rsidR="00EB427A" w:rsidRDefault="00EB427A" w:rsidP="00EB427A">
      <w:pPr>
        <w:pStyle w:val="FootnoteText"/>
        <w:ind w:left="1440"/>
        <w:rPr>
          <w:sz w:val="24"/>
          <w:szCs w:val="24"/>
        </w:rPr>
      </w:pPr>
    </w:p>
    <w:p w:rsidR="00EB427A" w:rsidRDefault="00EB427A" w:rsidP="00EB427A">
      <w:pPr>
        <w:numPr>
          <w:ilvl w:val="0"/>
          <w:numId w:val="11"/>
        </w:numPr>
        <w:ind w:left="1800"/>
        <w:rPr>
          <w:b/>
          <w:bCs/>
        </w:rPr>
      </w:pPr>
      <w:r>
        <w:rPr>
          <w:b/>
          <w:bCs/>
        </w:rPr>
        <w:t xml:space="preserve">EVAPORATIVE LEVIII  STANDARDS </w:t>
      </w:r>
    </w:p>
    <w:p w:rsidR="00EB427A" w:rsidRDefault="00EB427A" w:rsidP="00EB427A">
      <w:pPr>
        <w:ind w:left="720"/>
      </w:pPr>
    </w:p>
    <w:tbl>
      <w:tblPr>
        <w:tblW w:w="7888" w:type="dxa"/>
        <w:tblInd w:w="918" w:type="dxa"/>
        <w:tblCellMar>
          <w:left w:w="0" w:type="dxa"/>
          <w:right w:w="0" w:type="dxa"/>
        </w:tblCellMar>
        <w:tblLook w:val="04A0"/>
      </w:tblPr>
      <w:tblGrid>
        <w:gridCol w:w="1714"/>
        <w:gridCol w:w="1920"/>
        <w:gridCol w:w="137"/>
        <w:gridCol w:w="2060"/>
        <w:gridCol w:w="2057"/>
      </w:tblGrid>
      <w:tr w:rsidR="00EB427A" w:rsidTr="00362B43"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27A" w:rsidRDefault="00EB427A" w:rsidP="00362B43">
            <w:pPr>
              <w:rPr>
                <w:i/>
                <w:iCs/>
              </w:rPr>
            </w:pPr>
          </w:p>
          <w:p w:rsidR="00EB427A" w:rsidRDefault="00EB427A" w:rsidP="00362B43">
            <w:pPr>
              <w:rPr>
                <w:i/>
                <w:iCs/>
              </w:rPr>
            </w:pPr>
            <w:r>
              <w:rPr>
                <w:i/>
                <w:iCs/>
              </w:rPr>
              <w:t>Model Year</w:t>
            </w:r>
          </w:p>
        </w:tc>
        <w:tc>
          <w:tcPr>
            <w:tcW w:w="20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rPr>
                <w:i/>
                <w:iCs/>
              </w:rPr>
            </w:pPr>
            <w:r>
              <w:rPr>
                <w:i/>
                <w:iCs/>
              </w:rPr>
              <w:t>SVM REQUIREMENT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rPr>
                <w:i/>
                <w:iCs/>
              </w:rPr>
            </w:pPr>
            <w:r>
              <w:rPr>
                <w:i/>
                <w:iCs/>
              </w:rPr>
              <w:t>DURABILITY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rPr>
                <w:i/>
                <w:iCs/>
              </w:rPr>
            </w:pPr>
            <w:r>
              <w:rPr>
                <w:i/>
                <w:iCs/>
              </w:rPr>
              <w:t>CERTIFICATION FUEL</w:t>
            </w:r>
          </w:p>
        </w:tc>
      </w:tr>
      <w:tr w:rsidR="00EB427A" w:rsidTr="00362B43"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rPr>
                <w:b/>
                <w:bCs/>
              </w:rPr>
            </w:pPr>
            <w:r>
              <w:rPr>
                <w:b/>
                <w:bCs/>
              </w:rPr>
              <w:t>Through 2021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rPr>
                <w:b/>
                <w:bCs/>
              </w:rPr>
            </w:pPr>
            <w:r>
              <w:rPr>
                <w:b/>
                <w:bCs/>
              </w:rPr>
              <w:t>LEVII standard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rPr>
                <w:b/>
                <w:bCs/>
              </w:rPr>
            </w:pPr>
            <w:r>
              <w:rPr>
                <w:b/>
                <w:bCs/>
              </w:rPr>
              <w:t>120k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rPr>
                <w:b/>
                <w:bCs/>
              </w:rPr>
            </w:pPr>
            <w:r>
              <w:rPr>
                <w:b/>
                <w:bCs/>
              </w:rPr>
              <w:t>existing</w:t>
            </w:r>
          </w:p>
        </w:tc>
      </w:tr>
      <w:tr w:rsidR="00EB427A" w:rsidTr="00362B43"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2022 and + 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LEVIII standard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150k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E10</w:t>
            </w:r>
          </w:p>
        </w:tc>
      </w:tr>
      <w:tr w:rsidR="00EB427A" w:rsidTr="00362B43">
        <w:tc>
          <w:tcPr>
            <w:tcW w:w="58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rPr>
                <w:b/>
                <w:bCs/>
              </w:rPr>
            </w:pPr>
            <w:r>
              <w:rPr>
                <w:b/>
                <w:bCs/>
              </w:rPr>
              <w:t>Option 1</w:t>
            </w:r>
          </w:p>
        </w:tc>
        <w:tc>
          <w:tcPr>
            <w:tcW w:w="2057" w:type="dxa"/>
            <w:vAlign w:val="center"/>
            <w:hideMark/>
          </w:tcPr>
          <w:p w:rsidR="00EB427A" w:rsidRDefault="00EB427A" w:rsidP="00362B43">
            <w:pPr>
              <w:rPr>
                <w:rFonts w:cs="Calibri"/>
              </w:rPr>
            </w:pPr>
            <w:r>
              <w:t> </w:t>
            </w:r>
          </w:p>
        </w:tc>
      </w:tr>
      <w:tr w:rsidR="00EB427A" w:rsidTr="00362B43"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Running Loss</w:t>
            </w:r>
          </w:p>
          <w:p w:rsidR="00EB427A" w:rsidRDefault="00EB427A" w:rsidP="00362B43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g/mi</w:t>
            </w:r>
          </w:p>
        </w:tc>
        <w:tc>
          <w:tcPr>
            <w:tcW w:w="4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 day and 2 day Diurnal / Hot Soak</w:t>
            </w:r>
          </w:p>
        </w:tc>
        <w:tc>
          <w:tcPr>
            <w:tcW w:w="2057" w:type="dxa"/>
            <w:vAlign w:val="center"/>
            <w:hideMark/>
          </w:tcPr>
          <w:p w:rsidR="00EB427A" w:rsidRDefault="00EB427A" w:rsidP="00362B43">
            <w:pPr>
              <w:rPr>
                <w:rFonts w:cs="Calibri"/>
              </w:rPr>
            </w:pPr>
            <w:r>
              <w:t> </w:t>
            </w:r>
          </w:p>
        </w:tc>
      </w:tr>
      <w:tr w:rsidR="00EB427A" w:rsidTr="00362B4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27A" w:rsidRDefault="00EB427A" w:rsidP="00362B43">
            <w:pPr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Whole vehicle g/test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Fuel Only</w:t>
            </w:r>
          </w:p>
          <w:p w:rsidR="00EB427A" w:rsidRDefault="00EB427A" w:rsidP="00362B4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g/test – see note below</w:t>
            </w:r>
          </w:p>
        </w:tc>
        <w:tc>
          <w:tcPr>
            <w:tcW w:w="2057" w:type="dxa"/>
            <w:vAlign w:val="center"/>
            <w:hideMark/>
          </w:tcPr>
          <w:p w:rsidR="00EB427A" w:rsidRDefault="00EB427A" w:rsidP="00362B43">
            <w:pPr>
              <w:rPr>
                <w:rFonts w:cs="Calibri"/>
              </w:rPr>
            </w:pPr>
            <w:r>
              <w:t> </w:t>
            </w:r>
          </w:p>
        </w:tc>
      </w:tr>
      <w:tr w:rsidR="00EB427A" w:rsidTr="00362B43"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0.05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0.350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0.0</w:t>
            </w:r>
          </w:p>
        </w:tc>
        <w:tc>
          <w:tcPr>
            <w:tcW w:w="2057" w:type="dxa"/>
            <w:vAlign w:val="center"/>
            <w:hideMark/>
          </w:tcPr>
          <w:p w:rsidR="00EB427A" w:rsidRDefault="00EB427A" w:rsidP="00362B43">
            <w:pPr>
              <w:rPr>
                <w:rFonts w:cs="Calibri"/>
              </w:rPr>
            </w:pPr>
            <w:r>
              <w:t> </w:t>
            </w:r>
          </w:p>
        </w:tc>
      </w:tr>
      <w:tr w:rsidR="00EB427A" w:rsidTr="00362B43">
        <w:tc>
          <w:tcPr>
            <w:tcW w:w="58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rPr>
                <w:b/>
                <w:bCs/>
              </w:rPr>
            </w:pPr>
            <w:r>
              <w:rPr>
                <w:b/>
                <w:bCs/>
              </w:rPr>
              <w:t>Option 2</w:t>
            </w:r>
          </w:p>
        </w:tc>
        <w:tc>
          <w:tcPr>
            <w:tcW w:w="2057" w:type="dxa"/>
            <w:vAlign w:val="center"/>
            <w:hideMark/>
          </w:tcPr>
          <w:p w:rsidR="00EB427A" w:rsidRDefault="00EB427A" w:rsidP="00362B43">
            <w:pPr>
              <w:rPr>
                <w:rFonts w:cs="Calibri"/>
              </w:rPr>
            </w:pPr>
            <w:r>
              <w:t> </w:t>
            </w:r>
          </w:p>
        </w:tc>
      </w:tr>
      <w:tr w:rsidR="00EB427A" w:rsidTr="00362B43">
        <w:trPr>
          <w:trHeight w:val="1068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Running Loss</w:t>
            </w:r>
          </w:p>
          <w:p w:rsidR="00EB427A" w:rsidRDefault="00EB427A" w:rsidP="00362B43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g/mi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Highest Whole Vehicle Diurnal + Hot Soak g/test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Canister Bleed Test</w:t>
            </w:r>
          </w:p>
          <w:p w:rsidR="00EB427A" w:rsidRDefault="00EB427A" w:rsidP="00362B4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g/test </w:t>
            </w:r>
          </w:p>
        </w:tc>
        <w:tc>
          <w:tcPr>
            <w:tcW w:w="2057" w:type="dxa"/>
            <w:vAlign w:val="center"/>
            <w:hideMark/>
          </w:tcPr>
          <w:p w:rsidR="00EB427A" w:rsidRDefault="00EB427A" w:rsidP="00362B43">
            <w:pPr>
              <w:rPr>
                <w:rFonts w:cs="Calibri"/>
              </w:rPr>
            </w:pPr>
            <w:r>
              <w:t> </w:t>
            </w:r>
          </w:p>
        </w:tc>
      </w:tr>
      <w:tr w:rsidR="00EB427A" w:rsidTr="00362B43"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0.05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0.300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7A" w:rsidRDefault="00EB427A" w:rsidP="00362B4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0.020</w:t>
            </w:r>
          </w:p>
        </w:tc>
        <w:tc>
          <w:tcPr>
            <w:tcW w:w="2057" w:type="dxa"/>
            <w:vAlign w:val="center"/>
            <w:hideMark/>
          </w:tcPr>
          <w:p w:rsidR="00EB427A" w:rsidRDefault="00EB427A" w:rsidP="00362B43">
            <w:pPr>
              <w:rPr>
                <w:rFonts w:cs="Calibri"/>
              </w:rPr>
            </w:pPr>
            <w:r>
              <w:t> </w:t>
            </w:r>
          </w:p>
        </w:tc>
      </w:tr>
      <w:tr w:rsidR="00EB427A" w:rsidTr="00362B43">
        <w:tc>
          <w:tcPr>
            <w:tcW w:w="1714" w:type="dxa"/>
            <w:vAlign w:val="center"/>
            <w:hideMark/>
          </w:tcPr>
          <w:p w:rsidR="00EB427A" w:rsidRDefault="00EB427A" w:rsidP="00362B43">
            <w:pPr>
              <w:rPr>
                <w:rFonts w:cs="Calibri"/>
              </w:rPr>
            </w:pPr>
          </w:p>
        </w:tc>
        <w:tc>
          <w:tcPr>
            <w:tcW w:w="1920" w:type="dxa"/>
            <w:vAlign w:val="center"/>
            <w:hideMark/>
          </w:tcPr>
          <w:p w:rsidR="00EB427A" w:rsidRDefault="00EB427A" w:rsidP="00362B43">
            <w:pPr>
              <w:rPr>
                <w:rFonts w:cs="Calibri"/>
              </w:rPr>
            </w:pPr>
          </w:p>
        </w:tc>
        <w:tc>
          <w:tcPr>
            <w:tcW w:w="137" w:type="dxa"/>
            <w:vAlign w:val="center"/>
            <w:hideMark/>
          </w:tcPr>
          <w:p w:rsidR="00EB427A" w:rsidRDefault="00EB427A" w:rsidP="00362B43">
            <w:pPr>
              <w:rPr>
                <w:rFonts w:cs="Calibri"/>
              </w:rPr>
            </w:pPr>
          </w:p>
        </w:tc>
        <w:tc>
          <w:tcPr>
            <w:tcW w:w="2060" w:type="dxa"/>
            <w:vAlign w:val="center"/>
            <w:hideMark/>
          </w:tcPr>
          <w:p w:rsidR="00EB427A" w:rsidRDefault="00EB427A" w:rsidP="00362B43">
            <w:pPr>
              <w:rPr>
                <w:rFonts w:cs="Calibri"/>
              </w:rPr>
            </w:pPr>
          </w:p>
        </w:tc>
        <w:tc>
          <w:tcPr>
            <w:tcW w:w="2057" w:type="dxa"/>
            <w:vAlign w:val="center"/>
            <w:hideMark/>
          </w:tcPr>
          <w:p w:rsidR="00EB427A" w:rsidRDefault="00EB427A" w:rsidP="00362B43">
            <w:pPr>
              <w:rPr>
                <w:rFonts w:cs="Calibri"/>
              </w:rPr>
            </w:pPr>
          </w:p>
        </w:tc>
      </w:tr>
    </w:tbl>
    <w:p w:rsidR="00EB427A" w:rsidRDefault="00EB427A" w:rsidP="00EB427A">
      <w:pPr>
        <w:pStyle w:val="Default"/>
        <w:ind w:left="1800"/>
        <w:rPr>
          <w:rFonts w:ascii="Times New Roman" w:hAnsi="Times New Roman" w:cs="Times New Roman"/>
          <w:b/>
          <w:bCs/>
        </w:rPr>
      </w:pPr>
    </w:p>
    <w:p w:rsidR="00EB427A" w:rsidRDefault="00EB427A" w:rsidP="00EB427A">
      <w:pPr>
        <w:pStyle w:val="Default"/>
        <w:ind w:left="18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Note -- </w:t>
      </w:r>
      <w:r>
        <w:rPr>
          <w:rFonts w:ascii="Times New Roman" w:hAnsi="Times New Roman" w:cs="Times New Roman"/>
        </w:rPr>
        <w:t>In lieu of demonstrating compliance with the fuel-only emission standard (0.0 grams per test) over the three-day and two-day diurnal plus hot soak tests, a manufacturer may, with advance Executive Officer approval, demonstrate compliance through an alternate test plan.</w:t>
      </w:r>
    </w:p>
    <w:p w:rsidR="00EB427A" w:rsidRDefault="00EB427A" w:rsidP="00EB427A">
      <w:pPr>
        <w:ind w:left="1800"/>
        <w:rPr>
          <w:b/>
          <w:bCs/>
        </w:rPr>
      </w:pPr>
    </w:p>
    <w:p w:rsidR="00EB427A" w:rsidRDefault="00EB427A" w:rsidP="00EB427A">
      <w:pPr>
        <w:pStyle w:val="ListParagraph"/>
        <w:numPr>
          <w:ilvl w:val="0"/>
          <w:numId w:val="14"/>
        </w:numPr>
        <w:ind w:left="2520"/>
        <w:contextualSpacing w:val="0"/>
        <w:rPr>
          <w:b/>
          <w:bCs/>
        </w:rPr>
      </w:pPr>
      <w:r>
        <w:rPr>
          <w:b/>
          <w:bCs/>
        </w:rPr>
        <w:t xml:space="preserve">CARB agrees to revise and keep updated assigned DFs </w:t>
      </w:r>
    </w:p>
    <w:p w:rsidR="00EB427A" w:rsidRDefault="00EB427A" w:rsidP="00EB427A">
      <w:pPr>
        <w:ind w:left="2160"/>
        <w:rPr>
          <w:rFonts w:cs="Calibri"/>
          <w:b/>
          <w:bCs/>
        </w:rPr>
      </w:pPr>
    </w:p>
    <w:p w:rsidR="00EB427A" w:rsidRDefault="00EB427A" w:rsidP="00EB427A">
      <w:pPr>
        <w:pStyle w:val="ListParagraph"/>
        <w:numPr>
          <w:ilvl w:val="0"/>
          <w:numId w:val="14"/>
        </w:numPr>
        <w:ind w:left="2520"/>
        <w:contextualSpacing w:val="0"/>
        <w:rPr>
          <w:b/>
          <w:bCs/>
        </w:rPr>
      </w:pPr>
      <w:r>
        <w:rPr>
          <w:b/>
          <w:bCs/>
        </w:rPr>
        <w:t xml:space="preserve">Procedure for deduction of background evaporative emissions from full vehicle testing (mirror image of rig testing) continue to be accepted; an important issue to SVMs given SVM usage of composites, leather and larger tires </w:t>
      </w:r>
    </w:p>
    <w:p w:rsidR="00EB427A" w:rsidRDefault="00EB427A" w:rsidP="00EB427A"/>
    <w:p w:rsidR="00EB427A" w:rsidRDefault="00EB427A" w:rsidP="00EB427A"/>
    <w:p w:rsidR="003E7C55" w:rsidRDefault="003E7C55" w:rsidP="003E7C55">
      <w:r>
        <w:t>Thank you.</w:t>
      </w:r>
    </w:p>
    <w:p w:rsidR="003E7C55" w:rsidRDefault="003E7C55" w:rsidP="003E7C55">
      <w:r>
        <w:t>Sincerely,</w:t>
      </w:r>
    </w:p>
    <w:p w:rsidR="00E86478" w:rsidRPr="003E7C55" w:rsidRDefault="00E86478" w:rsidP="004538ED"/>
    <w:p w:rsidR="00E86478" w:rsidRPr="003E7C55" w:rsidRDefault="00E86478" w:rsidP="004538ED"/>
    <w:p w:rsidR="004538ED" w:rsidRPr="003E7C55" w:rsidRDefault="003E7C55" w:rsidP="004538ED">
      <w:r w:rsidRPr="003E7C55">
        <w:t>Lance Tunick</w:t>
      </w:r>
    </w:p>
    <w:p w:rsidR="004538ED" w:rsidRPr="00491AD3" w:rsidRDefault="004538ED" w:rsidP="004538ED">
      <w:pPr>
        <w:ind w:left="2880" w:hanging="2880"/>
        <w:rPr>
          <w:b/>
          <w:color w:val="333333"/>
        </w:rPr>
      </w:pPr>
      <w:r w:rsidRPr="00491AD3">
        <w:rPr>
          <w:b/>
          <w:color w:val="333333"/>
        </w:rPr>
        <w:t>P.O. Box 23078 - Santa Fe - NM 87502-3078 - USA</w:t>
      </w:r>
    </w:p>
    <w:p w:rsidR="004538ED" w:rsidRPr="009D0BC7" w:rsidRDefault="004538ED" w:rsidP="004538ED">
      <w:pPr>
        <w:rPr>
          <w:b/>
          <w:color w:val="333333"/>
        </w:rPr>
      </w:pPr>
      <w:r w:rsidRPr="009D0BC7">
        <w:rPr>
          <w:b/>
          <w:color w:val="333333"/>
        </w:rPr>
        <w:t xml:space="preserve">Tel.  (505) </w:t>
      </w:r>
      <w:r w:rsidR="00C512F8">
        <w:rPr>
          <w:b/>
          <w:color w:val="333333"/>
        </w:rPr>
        <w:t>570 1845</w:t>
      </w:r>
    </w:p>
    <w:p w:rsidR="004538ED" w:rsidRPr="009D0BC7" w:rsidRDefault="004538ED" w:rsidP="004538ED">
      <w:pPr>
        <w:rPr>
          <w:b/>
          <w:color w:val="333333"/>
        </w:rPr>
      </w:pPr>
      <w:r w:rsidRPr="009D0BC7">
        <w:rPr>
          <w:b/>
          <w:color w:val="333333"/>
        </w:rPr>
        <w:t>tunick @</w:t>
      </w:r>
      <w:r>
        <w:rPr>
          <w:b/>
          <w:color w:val="333333"/>
        </w:rPr>
        <w:t>vsci</w:t>
      </w:r>
      <w:r w:rsidRPr="009D0BC7">
        <w:rPr>
          <w:b/>
          <w:color w:val="333333"/>
        </w:rPr>
        <w:t>.net</w:t>
      </w:r>
    </w:p>
    <w:p w:rsidR="004538ED" w:rsidRDefault="004538ED" w:rsidP="004538ED">
      <w:pPr>
        <w:ind w:left="220"/>
      </w:pPr>
    </w:p>
    <w:p w:rsidR="004538ED" w:rsidRPr="002020E4" w:rsidRDefault="004538ED" w:rsidP="005576D0">
      <w:pPr>
        <w:ind w:left="220"/>
      </w:pPr>
    </w:p>
    <w:sectPr w:rsidR="004538ED" w:rsidRPr="002020E4" w:rsidSect="00C16FB0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D7D" w:rsidRDefault="00770D7D" w:rsidP="00DC7D5F">
      <w:r>
        <w:separator/>
      </w:r>
    </w:p>
  </w:endnote>
  <w:endnote w:type="continuationSeparator" w:id="0">
    <w:p w:rsidR="00770D7D" w:rsidRDefault="00770D7D" w:rsidP="00DC7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829623"/>
      <w:docPartObj>
        <w:docPartGallery w:val="Page Numbers (Bottom of Page)"/>
        <w:docPartUnique/>
      </w:docPartObj>
    </w:sdtPr>
    <w:sdtContent>
      <w:p w:rsidR="00677BC7" w:rsidRDefault="00276F6B">
        <w:pPr>
          <w:pStyle w:val="Footer"/>
          <w:jc w:val="center"/>
        </w:pPr>
        <w:fldSimple w:instr=" PAGE   \* MERGEFORMAT ">
          <w:r w:rsidR="00EC3FE5">
            <w:rPr>
              <w:noProof/>
            </w:rPr>
            <w:t>1</w:t>
          </w:r>
        </w:fldSimple>
      </w:p>
    </w:sdtContent>
  </w:sdt>
  <w:p w:rsidR="00677BC7" w:rsidRDefault="00677B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D7D" w:rsidRDefault="00770D7D" w:rsidP="00DC7D5F">
      <w:r>
        <w:separator/>
      </w:r>
    </w:p>
  </w:footnote>
  <w:footnote w:type="continuationSeparator" w:id="0">
    <w:p w:rsidR="00770D7D" w:rsidRDefault="00770D7D" w:rsidP="00DC7D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480B"/>
    <w:multiLevelType w:val="hybridMultilevel"/>
    <w:tmpl w:val="52B69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2270F9"/>
    <w:multiLevelType w:val="hybridMultilevel"/>
    <w:tmpl w:val="AE8CB6BE"/>
    <w:lvl w:ilvl="0" w:tplc="4F3059AA">
      <w:start w:val="1"/>
      <w:numFmt w:val="upperRoman"/>
      <w:lvlText w:val="%1."/>
      <w:lvlJc w:val="left"/>
      <w:pPr>
        <w:ind w:left="112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5CB4F8B"/>
    <w:multiLevelType w:val="hybridMultilevel"/>
    <w:tmpl w:val="BCF0D6C6"/>
    <w:lvl w:ilvl="0" w:tplc="AC549468">
      <w:start w:val="1"/>
      <w:numFmt w:val="lowerRoman"/>
      <w:lvlText w:val="%1."/>
      <w:lvlJc w:val="left"/>
      <w:pPr>
        <w:ind w:left="71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>
    <w:nsid w:val="15D24612"/>
    <w:multiLevelType w:val="hybridMultilevel"/>
    <w:tmpl w:val="2194911E"/>
    <w:lvl w:ilvl="0" w:tplc="54165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67F13"/>
    <w:multiLevelType w:val="hybridMultilevel"/>
    <w:tmpl w:val="A63851D0"/>
    <w:lvl w:ilvl="0" w:tplc="0409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5">
    <w:nsid w:val="1F217707"/>
    <w:multiLevelType w:val="hybridMultilevel"/>
    <w:tmpl w:val="F92EE9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4D07416"/>
    <w:multiLevelType w:val="hybridMultilevel"/>
    <w:tmpl w:val="AD529B7A"/>
    <w:lvl w:ilvl="0" w:tplc="9104B9AC">
      <w:start w:val="1"/>
      <w:numFmt w:val="upperRoman"/>
      <w:lvlText w:val="%1."/>
      <w:lvlJc w:val="left"/>
      <w:pPr>
        <w:ind w:left="9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>
    <w:nsid w:val="254F08DF"/>
    <w:multiLevelType w:val="hybridMultilevel"/>
    <w:tmpl w:val="03C058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FFE5D68"/>
    <w:multiLevelType w:val="hybridMultilevel"/>
    <w:tmpl w:val="B3BEEF4C"/>
    <w:lvl w:ilvl="0" w:tplc="97A290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F6A1616"/>
    <w:multiLevelType w:val="hybridMultilevel"/>
    <w:tmpl w:val="CD2A3A98"/>
    <w:lvl w:ilvl="0" w:tplc="F6B04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C2829"/>
    <w:multiLevelType w:val="hybridMultilevel"/>
    <w:tmpl w:val="610694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F46"/>
    <w:rsid w:val="000105D1"/>
    <w:rsid w:val="00020BC1"/>
    <w:rsid w:val="000251E0"/>
    <w:rsid w:val="00054776"/>
    <w:rsid w:val="00063B6F"/>
    <w:rsid w:val="000675BC"/>
    <w:rsid w:val="000B0CD7"/>
    <w:rsid w:val="000B3F81"/>
    <w:rsid w:val="000F1D3F"/>
    <w:rsid w:val="000F2E34"/>
    <w:rsid w:val="00107342"/>
    <w:rsid w:val="00177253"/>
    <w:rsid w:val="001907EB"/>
    <w:rsid w:val="00195FE2"/>
    <w:rsid w:val="001C2DAF"/>
    <w:rsid w:val="001E3903"/>
    <w:rsid w:val="002020E4"/>
    <w:rsid w:val="00237736"/>
    <w:rsid w:val="00253C68"/>
    <w:rsid w:val="00276F6B"/>
    <w:rsid w:val="00292240"/>
    <w:rsid w:val="002B5831"/>
    <w:rsid w:val="002D69B1"/>
    <w:rsid w:val="002E1DB6"/>
    <w:rsid w:val="002F1510"/>
    <w:rsid w:val="00306B85"/>
    <w:rsid w:val="003429FF"/>
    <w:rsid w:val="00360744"/>
    <w:rsid w:val="00372F46"/>
    <w:rsid w:val="003B5782"/>
    <w:rsid w:val="003C19AF"/>
    <w:rsid w:val="003D6EE9"/>
    <w:rsid w:val="003E2EC5"/>
    <w:rsid w:val="003E7106"/>
    <w:rsid w:val="003E7C55"/>
    <w:rsid w:val="0040007F"/>
    <w:rsid w:val="0043511C"/>
    <w:rsid w:val="00444877"/>
    <w:rsid w:val="00452579"/>
    <w:rsid w:val="004538ED"/>
    <w:rsid w:val="004816C4"/>
    <w:rsid w:val="00483DB2"/>
    <w:rsid w:val="00491AD3"/>
    <w:rsid w:val="004C5DA2"/>
    <w:rsid w:val="004F6B28"/>
    <w:rsid w:val="00506710"/>
    <w:rsid w:val="005123AF"/>
    <w:rsid w:val="00533353"/>
    <w:rsid w:val="00554817"/>
    <w:rsid w:val="005576D0"/>
    <w:rsid w:val="005743E3"/>
    <w:rsid w:val="0058723F"/>
    <w:rsid w:val="006022E5"/>
    <w:rsid w:val="0063120E"/>
    <w:rsid w:val="00655DE9"/>
    <w:rsid w:val="00677BC7"/>
    <w:rsid w:val="00680580"/>
    <w:rsid w:val="00681F2C"/>
    <w:rsid w:val="006B7F4B"/>
    <w:rsid w:val="007141E9"/>
    <w:rsid w:val="0071665E"/>
    <w:rsid w:val="00723474"/>
    <w:rsid w:val="00770D7D"/>
    <w:rsid w:val="00771190"/>
    <w:rsid w:val="007C73E7"/>
    <w:rsid w:val="007D17FB"/>
    <w:rsid w:val="007D49CC"/>
    <w:rsid w:val="00807FEA"/>
    <w:rsid w:val="00852738"/>
    <w:rsid w:val="0087190F"/>
    <w:rsid w:val="00881BD2"/>
    <w:rsid w:val="0089184D"/>
    <w:rsid w:val="008A1EC5"/>
    <w:rsid w:val="008A435C"/>
    <w:rsid w:val="008E1B22"/>
    <w:rsid w:val="008F5322"/>
    <w:rsid w:val="00910C2E"/>
    <w:rsid w:val="00942D03"/>
    <w:rsid w:val="009931B5"/>
    <w:rsid w:val="00993A66"/>
    <w:rsid w:val="009D09D3"/>
    <w:rsid w:val="009D2B28"/>
    <w:rsid w:val="009F7C7B"/>
    <w:rsid w:val="00A644DE"/>
    <w:rsid w:val="00A83CD2"/>
    <w:rsid w:val="00A97E5F"/>
    <w:rsid w:val="00AC4AEA"/>
    <w:rsid w:val="00AD02FB"/>
    <w:rsid w:val="00AD68EC"/>
    <w:rsid w:val="00AE4109"/>
    <w:rsid w:val="00AE61D2"/>
    <w:rsid w:val="00AF4315"/>
    <w:rsid w:val="00AF5AD9"/>
    <w:rsid w:val="00B27656"/>
    <w:rsid w:val="00B30658"/>
    <w:rsid w:val="00B62166"/>
    <w:rsid w:val="00B75D6A"/>
    <w:rsid w:val="00B82C01"/>
    <w:rsid w:val="00BB2980"/>
    <w:rsid w:val="00BB6B4A"/>
    <w:rsid w:val="00C1328D"/>
    <w:rsid w:val="00C16FB0"/>
    <w:rsid w:val="00C262AC"/>
    <w:rsid w:val="00C512F8"/>
    <w:rsid w:val="00C57C65"/>
    <w:rsid w:val="00C70844"/>
    <w:rsid w:val="00C736F6"/>
    <w:rsid w:val="00C758AE"/>
    <w:rsid w:val="00C90673"/>
    <w:rsid w:val="00CA6758"/>
    <w:rsid w:val="00CA76F0"/>
    <w:rsid w:val="00CC3252"/>
    <w:rsid w:val="00CE04AC"/>
    <w:rsid w:val="00CE64D0"/>
    <w:rsid w:val="00CE7CC4"/>
    <w:rsid w:val="00D13867"/>
    <w:rsid w:val="00D15505"/>
    <w:rsid w:val="00D216AA"/>
    <w:rsid w:val="00D21A73"/>
    <w:rsid w:val="00D312D5"/>
    <w:rsid w:val="00D72DB8"/>
    <w:rsid w:val="00DB5DF3"/>
    <w:rsid w:val="00DC7D5F"/>
    <w:rsid w:val="00E52AC9"/>
    <w:rsid w:val="00E86478"/>
    <w:rsid w:val="00EB1A9F"/>
    <w:rsid w:val="00EB427A"/>
    <w:rsid w:val="00EC3FE5"/>
    <w:rsid w:val="00EC766C"/>
    <w:rsid w:val="00F05893"/>
    <w:rsid w:val="00F2555C"/>
    <w:rsid w:val="00F36360"/>
    <w:rsid w:val="00F52686"/>
    <w:rsid w:val="00F6573E"/>
    <w:rsid w:val="00F70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D5F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2F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DC7D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D5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DC7D5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D5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20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0BC1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BC1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5576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12F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06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clarenautomotiv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uscars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onmartin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CB4D3-2A43-4DDF-AD66-BA6B57330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Lance</dc:creator>
  <cp:lastModifiedBy>Lance</cp:lastModifiedBy>
  <cp:revision>6</cp:revision>
  <dcterms:created xsi:type="dcterms:W3CDTF">2012-03-02T20:32:00Z</dcterms:created>
  <dcterms:modified xsi:type="dcterms:W3CDTF">2012-03-03T09:15:00Z</dcterms:modified>
</cp:coreProperties>
</file>