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1CF5B" w14:textId="4C29DE2A" w:rsidR="00187DCF" w:rsidRPr="00893D33" w:rsidRDefault="0084373C" w:rsidP="62008E95">
      <w:pPr>
        <w:spacing w:before="360" w:after="720" w:line="240" w:lineRule="auto"/>
        <w:jc w:val="center"/>
        <w:rPr>
          <w:rFonts w:ascii="Avenir Next LT Pro" w:eastAsia="Avenir LT Std 55 Roman" w:hAnsi="Avenir Next LT Pro" w:cs="Avenir LT Std 55 Roman"/>
          <w:color w:val="000000" w:themeColor="text1"/>
          <w:sz w:val="40"/>
          <w:szCs w:val="40"/>
        </w:rPr>
      </w:pPr>
      <w:r w:rsidRPr="00893D33">
        <w:rPr>
          <w:rFonts w:ascii="Avenir Next LT Pro" w:eastAsia="Avenir LT Std 55 Roman" w:hAnsi="Avenir Next LT Pro" w:cs="Avenir LT Std 55 Roman"/>
          <w:color w:val="000000" w:themeColor="text1"/>
          <w:sz w:val="40"/>
          <w:szCs w:val="40"/>
        </w:rPr>
        <w:t xml:space="preserve">Preliminary Draft </w:t>
      </w:r>
      <w:r w:rsidR="00836047" w:rsidRPr="00893D33">
        <w:rPr>
          <w:rFonts w:ascii="Avenir Next LT Pro" w:eastAsia="Avenir LT Std 55 Roman" w:hAnsi="Avenir Next LT Pro" w:cs="Avenir LT Std 55 Roman"/>
          <w:color w:val="000000" w:themeColor="text1"/>
          <w:sz w:val="40"/>
          <w:szCs w:val="40"/>
        </w:rPr>
        <w:t xml:space="preserve">Amendments to </w:t>
      </w:r>
      <w:r w:rsidR="00187DCF" w:rsidRPr="00893D33">
        <w:rPr>
          <w:rFonts w:ascii="Avenir Next LT Pro" w:eastAsia="Avenir LT Std 55 Roman" w:hAnsi="Avenir Next LT Pro" w:cs="Avenir LT Std 55 Roman"/>
          <w:color w:val="000000" w:themeColor="text1"/>
          <w:sz w:val="40"/>
          <w:szCs w:val="40"/>
        </w:rPr>
        <w:t>Regulation Order</w:t>
      </w:r>
    </w:p>
    <w:p w14:paraId="10C86844" w14:textId="461BB168" w:rsidR="0061586C" w:rsidRPr="00893D33" w:rsidRDefault="008C69C9" w:rsidP="62008E95">
      <w:pPr>
        <w:spacing w:before="360" w:after="720" w:line="240" w:lineRule="auto"/>
        <w:jc w:val="center"/>
        <w:rPr>
          <w:rFonts w:ascii="Avenir Next LT Pro" w:eastAsia="Calibri" w:hAnsi="Avenir Next LT Pro" w:cs="Times New Roman"/>
          <w:sz w:val="40"/>
          <w:szCs w:val="40"/>
        </w:rPr>
      </w:pPr>
      <w:r w:rsidRPr="00893D33">
        <w:rPr>
          <w:rFonts w:ascii="Avenir Next LT Pro" w:eastAsia="Calibri" w:hAnsi="Avenir Next LT Pro" w:cs="Times New Roman"/>
          <w:sz w:val="36"/>
          <w:szCs w:val="36"/>
        </w:rPr>
        <w:t>Advanced Clean Fleets Regulation</w:t>
      </w:r>
    </w:p>
    <w:p w14:paraId="3D279FDC" w14:textId="3C2C911A" w:rsidR="00C35820" w:rsidRPr="00893D33" w:rsidRDefault="007100BF" w:rsidP="00187DCF">
      <w:pPr>
        <w:spacing w:before="120" w:after="6000" w:line="240" w:lineRule="auto"/>
        <w:rPr>
          <w:rFonts w:ascii="Avenir Next LT Pro" w:eastAsia="Calibri" w:hAnsi="Avenir Next LT Pro" w:cs="Times New Roman"/>
          <w:sz w:val="36"/>
          <w:szCs w:val="36"/>
        </w:rPr>
      </w:pPr>
      <w:r w:rsidRPr="00893D33">
        <w:rPr>
          <w:rFonts w:ascii="Avenir Next LT Pro" w:eastAsia="Calibri" w:hAnsi="Avenir Next LT Pro" w:cs="Times New Roman"/>
          <w:sz w:val="36"/>
          <w:szCs w:val="36"/>
        </w:rPr>
        <w:t>State and Local Government Agency Fleet Requirements</w:t>
      </w:r>
    </w:p>
    <w:p w14:paraId="33EEED1C" w14:textId="7D6D06B1" w:rsidR="0061586C" w:rsidRPr="00893D33" w:rsidRDefault="00EB377A" w:rsidP="00440BEB">
      <w:pPr>
        <w:spacing w:before="120" w:after="0" w:line="240" w:lineRule="auto"/>
        <w:rPr>
          <w:rFonts w:ascii="Avenir Next LT Pro" w:eastAsia="Calibri" w:hAnsi="Avenir Next LT Pro" w:cs="Times New Roman"/>
          <w:sz w:val="24"/>
          <w:szCs w:val="24"/>
        </w:rPr>
      </w:pPr>
      <w:r w:rsidRPr="00893D33">
        <w:rPr>
          <w:rFonts w:ascii="Avenir Next LT Pro" w:eastAsia="Calibri" w:hAnsi="Avenir Next LT Pro" w:cs="Times New Roman"/>
          <w:sz w:val="24"/>
          <w:szCs w:val="24"/>
        </w:rPr>
        <w:t>[</w:t>
      </w:r>
      <w:r w:rsidR="00187DCF" w:rsidRPr="00893D33">
        <w:rPr>
          <w:rFonts w:ascii="Avenir Next LT Pro" w:eastAsia="Calibri" w:hAnsi="Avenir Next LT Pro" w:cs="Times New Roman"/>
          <w:sz w:val="24"/>
          <w:szCs w:val="24"/>
        </w:rPr>
        <w:t xml:space="preserve">Note: </w:t>
      </w:r>
      <w:r w:rsidR="00133326" w:rsidRPr="00893D33">
        <w:rPr>
          <w:rFonts w:ascii="Avenir Next LT Pro" w:eastAsia="Calibri" w:hAnsi="Avenir Next LT Pro" w:cs="Times New Roman"/>
          <w:sz w:val="24"/>
          <w:szCs w:val="24"/>
        </w:rPr>
        <w:t xml:space="preserve">The text of sections </w:t>
      </w:r>
      <w:r w:rsidR="00D96B71" w:rsidRPr="00893D33">
        <w:rPr>
          <w:rFonts w:ascii="Avenir Next LT Pro" w:eastAsia="Calibri" w:hAnsi="Avenir Next LT Pro" w:cs="Times New Roman"/>
          <w:sz w:val="24"/>
          <w:szCs w:val="24"/>
        </w:rPr>
        <w:t xml:space="preserve">2013 </w:t>
      </w:r>
      <w:r w:rsidR="00133326" w:rsidRPr="00893D33">
        <w:rPr>
          <w:rFonts w:ascii="Avenir Next LT Pro" w:eastAsia="Calibri" w:hAnsi="Avenir Next LT Pro" w:cs="Times New Roman"/>
          <w:sz w:val="24"/>
          <w:szCs w:val="24"/>
        </w:rPr>
        <w:t xml:space="preserve">through </w:t>
      </w:r>
      <w:r w:rsidR="00D96B71" w:rsidRPr="00893D33">
        <w:rPr>
          <w:rFonts w:ascii="Avenir Next LT Pro" w:eastAsia="Calibri" w:hAnsi="Avenir Next LT Pro" w:cs="Times New Roman"/>
          <w:sz w:val="24"/>
          <w:szCs w:val="24"/>
        </w:rPr>
        <w:t>2013</w:t>
      </w:r>
      <w:r w:rsidR="00133326" w:rsidRPr="00893D33">
        <w:rPr>
          <w:rFonts w:ascii="Avenir Next LT Pro" w:eastAsia="Calibri" w:hAnsi="Avenir Next LT Pro" w:cs="Times New Roman"/>
          <w:sz w:val="24"/>
          <w:szCs w:val="24"/>
        </w:rPr>
        <w:t>.</w:t>
      </w:r>
      <w:r w:rsidR="00D96B71" w:rsidRPr="00893D33">
        <w:rPr>
          <w:rFonts w:ascii="Avenir Next LT Pro" w:eastAsia="Calibri" w:hAnsi="Avenir Next LT Pro" w:cs="Times New Roman"/>
          <w:sz w:val="24"/>
          <w:szCs w:val="24"/>
        </w:rPr>
        <w:t xml:space="preserve">4 </w:t>
      </w:r>
      <w:r w:rsidR="00133326" w:rsidRPr="00893D33">
        <w:rPr>
          <w:rFonts w:ascii="Avenir Next LT Pro" w:eastAsia="Calibri" w:hAnsi="Avenir Next LT Pro" w:cs="Times New Roman"/>
          <w:sz w:val="24"/>
          <w:szCs w:val="24"/>
        </w:rPr>
        <w:t xml:space="preserve">set forth below is shown here in underline/strikeout to identify the preliminary changes to be discussed at the </w:t>
      </w:r>
      <w:r w:rsidR="00331BFA">
        <w:rPr>
          <w:rFonts w:ascii="Avenir Next LT Pro" w:eastAsia="Calibri" w:hAnsi="Avenir Next LT Pro" w:cs="Times New Roman"/>
          <w:sz w:val="24"/>
          <w:szCs w:val="24"/>
        </w:rPr>
        <w:t>October 3</w:t>
      </w:r>
      <w:r w:rsidR="00D96B71" w:rsidRPr="00893D33">
        <w:rPr>
          <w:rFonts w:ascii="Avenir Next LT Pro" w:eastAsia="Calibri" w:hAnsi="Avenir Next LT Pro" w:cs="Times New Roman"/>
          <w:sz w:val="24"/>
          <w:szCs w:val="24"/>
        </w:rPr>
        <w:t xml:space="preserve">, </w:t>
      </w:r>
      <w:r w:rsidR="00433A6E" w:rsidRPr="00893D33">
        <w:rPr>
          <w:rFonts w:ascii="Avenir Next LT Pro" w:eastAsia="Calibri" w:hAnsi="Avenir Next LT Pro" w:cs="Times New Roman"/>
          <w:sz w:val="24"/>
          <w:szCs w:val="24"/>
        </w:rPr>
        <w:t>2024,</w:t>
      </w:r>
      <w:r w:rsidR="00133326" w:rsidRPr="00893D33">
        <w:rPr>
          <w:rFonts w:ascii="Avenir Next LT Pro" w:eastAsia="Calibri" w:hAnsi="Avenir Next LT Pro" w:cs="Times New Roman"/>
          <w:sz w:val="24"/>
          <w:szCs w:val="24"/>
        </w:rPr>
        <w:t xml:space="preserve"> Workshop</w:t>
      </w:r>
      <w:r w:rsidR="00D96B71" w:rsidRPr="00893D33">
        <w:rPr>
          <w:rFonts w:ascii="Avenir Next LT Pro" w:eastAsia="Calibri" w:hAnsi="Avenir Next LT Pro" w:cs="Times New Roman"/>
          <w:sz w:val="24"/>
          <w:szCs w:val="24"/>
        </w:rPr>
        <w:t>.</w:t>
      </w:r>
      <w:r w:rsidR="0061586C" w:rsidRPr="00893D33">
        <w:rPr>
          <w:rFonts w:ascii="Avenir Next LT Pro" w:eastAsia="Calibri" w:hAnsi="Avenir Next LT Pro" w:cs="Times New Roman"/>
          <w:sz w:val="24"/>
          <w:szCs w:val="24"/>
        </w:rPr>
        <w:br w:type="page"/>
      </w:r>
    </w:p>
    <w:p w14:paraId="75D71E6C" w14:textId="2747E6D0" w:rsidR="0061586C" w:rsidRPr="00893D33" w:rsidRDefault="0061586C" w:rsidP="00440BEB">
      <w:pPr>
        <w:spacing w:before="360" w:after="240" w:line="240" w:lineRule="auto"/>
        <w:rPr>
          <w:rFonts w:ascii="Avenir Next LT Pro" w:eastAsia="Calibri" w:hAnsi="Avenir Next LT Pro" w:cs="Times New Roman"/>
          <w:sz w:val="24"/>
          <w:szCs w:val="24"/>
        </w:rPr>
      </w:pPr>
      <w:r w:rsidRPr="00893D33">
        <w:rPr>
          <w:rFonts w:ascii="Avenir Next LT Pro" w:eastAsia="Segoe UI" w:hAnsi="Avenir Next LT Pro" w:cs="Segoe UI"/>
          <w:sz w:val="24"/>
          <w:szCs w:val="24"/>
        </w:rPr>
        <w:t xml:space="preserve">Chapter </w:t>
      </w:r>
      <w:r w:rsidR="00915723" w:rsidRPr="00893D33">
        <w:rPr>
          <w:rFonts w:ascii="Avenir Next LT Pro" w:eastAsia="Segoe UI" w:hAnsi="Avenir Next LT Pro" w:cs="Segoe UI"/>
          <w:sz w:val="24"/>
          <w:szCs w:val="24"/>
        </w:rPr>
        <w:t>1</w:t>
      </w:r>
      <w:r w:rsidR="002A770F" w:rsidRPr="00893D33">
        <w:rPr>
          <w:rFonts w:ascii="Avenir Next LT Pro" w:eastAsia="Segoe UI" w:hAnsi="Avenir Next LT Pro" w:cs="Segoe UI"/>
          <w:sz w:val="24"/>
          <w:szCs w:val="24"/>
        </w:rPr>
        <w:t xml:space="preserve"> </w:t>
      </w:r>
      <w:r w:rsidR="00915723" w:rsidRPr="00893D33">
        <w:rPr>
          <w:rFonts w:ascii="Avenir Next LT Pro" w:eastAsia="Segoe UI" w:hAnsi="Avenir Next LT Pro" w:cs="Segoe UI"/>
          <w:sz w:val="24"/>
          <w:szCs w:val="24"/>
        </w:rPr>
        <w:t>Motor Vehicle Pollution Control Devices</w:t>
      </w:r>
    </w:p>
    <w:p w14:paraId="58B71CA1" w14:textId="095AE740" w:rsidR="0061586C" w:rsidRPr="00893D33" w:rsidRDefault="0061586C" w:rsidP="00440BEB">
      <w:pPr>
        <w:pBdr>
          <w:top w:val="nil"/>
          <w:left w:val="nil"/>
          <w:bottom w:val="nil"/>
          <w:right w:val="nil"/>
          <w:between w:val="nil"/>
          <w:bar w:val="nil"/>
        </w:pBdr>
        <w:tabs>
          <w:tab w:val="left" w:pos="2880"/>
        </w:tabs>
        <w:spacing w:after="240" w:line="240" w:lineRule="auto"/>
        <w:ind w:left="2880" w:hanging="2880"/>
        <w:rPr>
          <w:rFonts w:ascii="Avenir Next LT Pro" w:eastAsia="Calibri" w:hAnsi="Avenir Next LT Pro" w:cs="Times New Roman"/>
          <w:sz w:val="24"/>
          <w:szCs w:val="20"/>
          <w:bdr w:val="nil"/>
        </w:rPr>
      </w:pPr>
      <w:r w:rsidRPr="00893D33">
        <w:rPr>
          <w:rFonts w:ascii="Avenir Next LT Pro" w:eastAsia="Calibri" w:hAnsi="Avenir Next LT Pro" w:cs="Times New Roman"/>
          <w:sz w:val="24"/>
          <w:szCs w:val="20"/>
          <w:bdr w:val="nil"/>
        </w:rPr>
        <w:t xml:space="preserve">Section </w:t>
      </w:r>
      <w:r w:rsidR="000D59FA" w:rsidRPr="00893D33">
        <w:rPr>
          <w:rFonts w:ascii="Avenir Next LT Pro" w:eastAsia="Segoe UI" w:hAnsi="Avenir Next LT Pro" w:cs="Segoe UI"/>
          <w:sz w:val="24"/>
          <w:szCs w:val="24"/>
        </w:rPr>
        <w:t>2013.</w:t>
      </w:r>
      <w:r w:rsidR="000D59FA" w:rsidRPr="00893D33">
        <w:rPr>
          <w:rFonts w:ascii="Avenir Next LT Pro" w:eastAsia="Segoe UI" w:hAnsi="Avenir Next LT Pro" w:cs="Segoe UI"/>
          <w:sz w:val="24"/>
          <w:szCs w:val="24"/>
        </w:rPr>
        <w:tab/>
      </w:r>
      <w:r w:rsidR="008C69C9" w:rsidRPr="00893D33">
        <w:rPr>
          <w:rFonts w:ascii="Avenir Next LT Pro" w:eastAsia="Segoe UI" w:hAnsi="Avenir Next LT Pro" w:cs="Segoe UI"/>
          <w:sz w:val="24"/>
          <w:szCs w:val="24"/>
        </w:rPr>
        <w:t xml:space="preserve">State and Local Government Agency Fleet </w:t>
      </w:r>
      <w:r w:rsidR="000D59FA" w:rsidRPr="00893D33">
        <w:rPr>
          <w:rFonts w:ascii="Avenir Next LT Pro" w:eastAsia="Segoe UI" w:hAnsi="Avenir Next LT Pro" w:cs="Segoe UI"/>
          <w:sz w:val="24"/>
          <w:szCs w:val="24"/>
        </w:rPr>
        <w:t>Applicability, Definitions, and General Requirements</w:t>
      </w:r>
    </w:p>
    <w:p w14:paraId="03D22F06" w14:textId="7F663174" w:rsidR="002A770F" w:rsidRPr="00893D33" w:rsidRDefault="002A770F" w:rsidP="00440BEB">
      <w:pPr>
        <w:pBdr>
          <w:top w:val="nil"/>
          <w:left w:val="nil"/>
          <w:bottom w:val="nil"/>
          <w:right w:val="nil"/>
          <w:between w:val="nil"/>
          <w:bar w:val="nil"/>
        </w:pBdr>
        <w:tabs>
          <w:tab w:val="left" w:pos="2880"/>
        </w:tabs>
        <w:spacing w:after="240" w:line="240" w:lineRule="auto"/>
        <w:ind w:left="2880" w:hanging="2880"/>
        <w:rPr>
          <w:rFonts w:ascii="Avenir Next LT Pro" w:eastAsia="Calibri" w:hAnsi="Avenir Next LT Pro" w:cs="Times New Roman"/>
          <w:sz w:val="24"/>
          <w:szCs w:val="20"/>
          <w:bdr w:val="nil"/>
        </w:rPr>
      </w:pPr>
      <w:r w:rsidRPr="00893D33">
        <w:rPr>
          <w:rFonts w:ascii="Avenir Next LT Pro" w:eastAsia="Calibri" w:hAnsi="Avenir Next LT Pro" w:cs="Times New Roman"/>
          <w:sz w:val="24"/>
          <w:szCs w:val="20"/>
          <w:bdr w:val="nil"/>
        </w:rPr>
        <w:t xml:space="preserve">Section </w:t>
      </w:r>
      <w:r w:rsidR="000D59FA" w:rsidRPr="00893D33">
        <w:rPr>
          <w:rFonts w:ascii="Avenir Next LT Pro" w:eastAsia="Segoe UI" w:hAnsi="Avenir Next LT Pro" w:cs="Segoe UI"/>
          <w:sz w:val="24"/>
          <w:szCs w:val="24"/>
        </w:rPr>
        <w:t>2013.1</w:t>
      </w:r>
      <w:r w:rsidRPr="00893D33">
        <w:rPr>
          <w:rFonts w:ascii="Avenir Next LT Pro" w:eastAsia="Segoe UI" w:hAnsi="Avenir Next LT Pro" w:cs="Segoe UI"/>
          <w:sz w:val="24"/>
          <w:szCs w:val="24"/>
        </w:rPr>
        <w:tab/>
      </w:r>
      <w:r w:rsidR="008C69C9" w:rsidRPr="00893D33">
        <w:rPr>
          <w:rFonts w:ascii="Avenir Next LT Pro" w:eastAsia="Segoe UI" w:hAnsi="Avenir Next LT Pro" w:cs="Segoe UI"/>
          <w:sz w:val="24"/>
          <w:szCs w:val="24"/>
        </w:rPr>
        <w:t xml:space="preserve">State and Local Government Agency Fleet </w:t>
      </w:r>
      <w:r w:rsidR="000D59FA" w:rsidRPr="00893D33">
        <w:rPr>
          <w:rFonts w:ascii="Avenir Next LT Pro" w:eastAsia="Segoe UI" w:hAnsi="Avenir Next LT Pro" w:cs="Segoe UI"/>
          <w:sz w:val="24"/>
          <w:szCs w:val="24"/>
        </w:rPr>
        <w:t>Exemptions</w:t>
      </w:r>
    </w:p>
    <w:p w14:paraId="3162A730" w14:textId="36200947" w:rsidR="002A770F" w:rsidRPr="00893D33" w:rsidRDefault="002A770F" w:rsidP="00440BEB">
      <w:pPr>
        <w:pBdr>
          <w:top w:val="nil"/>
          <w:left w:val="nil"/>
          <w:bottom w:val="nil"/>
          <w:right w:val="nil"/>
          <w:between w:val="nil"/>
          <w:bar w:val="nil"/>
        </w:pBdr>
        <w:tabs>
          <w:tab w:val="left" w:pos="2880"/>
        </w:tabs>
        <w:spacing w:after="240" w:line="240" w:lineRule="auto"/>
        <w:ind w:left="2880" w:hanging="2880"/>
        <w:rPr>
          <w:rFonts w:ascii="Avenir Next LT Pro" w:eastAsia="Segoe UI" w:hAnsi="Avenir Next LT Pro" w:cs="Segoe UI"/>
          <w:sz w:val="24"/>
          <w:szCs w:val="24"/>
        </w:rPr>
      </w:pPr>
      <w:r w:rsidRPr="00893D33">
        <w:rPr>
          <w:rFonts w:ascii="Avenir Next LT Pro" w:eastAsia="Calibri" w:hAnsi="Avenir Next LT Pro" w:cs="Times New Roman"/>
          <w:sz w:val="24"/>
          <w:szCs w:val="20"/>
          <w:bdr w:val="nil"/>
        </w:rPr>
        <w:t xml:space="preserve">Section </w:t>
      </w:r>
      <w:r w:rsidR="000D59FA" w:rsidRPr="00893D33">
        <w:rPr>
          <w:rFonts w:ascii="Avenir Next LT Pro" w:eastAsia="Segoe UI" w:hAnsi="Avenir Next LT Pro" w:cs="Segoe UI"/>
          <w:sz w:val="24"/>
          <w:szCs w:val="24"/>
        </w:rPr>
        <w:t>2013.2</w:t>
      </w:r>
      <w:r w:rsidRPr="00893D33">
        <w:rPr>
          <w:rFonts w:ascii="Avenir Next LT Pro" w:eastAsia="Segoe UI" w:hAnsi="Avenir Next LT Pro" w:cs="Segoe UI"/>
          <w:sz w:val="24"/>
          <w:szCs w:val="24"/>
        </w:rPr>
        <w:tab/>
      </w:r>
      <w:r w:rsidR="008C69C9" w:rsidRPr="00893D33">
        <w:rPr>
          <w:rFonts w:ascii="Avenir Next LT Pro" w:eastAsia="Segoe UI" w:hAnsi="Avenir Next LT Pro" w:cs="Segoe UI"/>
          <w:sz w:val="24"/>
          <w:szCs w:val="24"/>
        </w:rPr>
        <w:t xml:space="preserve">State and Local Government Agency Fleet </w:t>
      </w:r>
      <w:r w:rsidR="000D59FA" w:rsidRPr="00893D33">
        <w:rPr>
          <w:rFonts w:ascii="Avenir Next LT Pro" w:eastAsia="Segoe UI" w:hAnsi="Avenir Next LT Pro" w:cs="Segoe UI"/>
          <w:sz w:val="24"/>
          <w:szCs w:val="24"/>
        </w:rPr>
        <w:t>Reporting</w:t>
      </w:r>
    </w:p>
    <w:p w14:paraId="79CC8B8F" w14:textId="7CD77A37" w:rsidR="000D59FA" w:rsidRPr="00893D33" w:rsidRDefault="000D59FA" w:rsidP="00440BEB">
      <w:pPr>
        <w:pBdr>
          <w:top w:val="nil"/>
          <w:left w:val="nil"/>
          <w:bottom w:val="nil"/>
          <w:right w:val="nil"/>
          <w:between w:val="nil"/>
          <w:bar w:val="nil"/>
        </w:pBdr>
        <w:tabs>
          <w:tab w:val="left" w:pos="2880"/>
        </w:tabs>
        <w:spacing w:after="240" w:line="240" w:lineRule="auto"/>
        <w:ind w:left="2880" w:hanging="2880"/>
        <w:rPr>
          <w:rFonts w:ascii="Avenir Next LT Pro" w:eastAsia="Segoe UI" w:hAnsi="Avenir Next LT Pro" w:cs="Segoe UI"/>
          <w:sz w:val="24"/>
          <w:szCs w:val="24"/>
        </w:rPr>
      </w:pPr>
      <w:r w:rsidRPr="00893D33">
        <w:rPr>
          <w:rFonts w:ascii="Avenir Next LT Pro" w:eastAsia="Calibri" w:hAnsi="Avenir Next LT Pro" w:cs="Times New Roman"/>
          <w:sz w:val="24"/>
          <w:szCs w:val="20"/>
          <w:bdr w:val="nil"/>
        </w:rPr>
        <w:t xml:space="preserve">Section </w:t>
      </w:r>
      <w:r w:rsidRPr="00893D33">
        <w:rPr>
          <w:rFonts w:ascii="Avenir Next LT Pro" w:eastAsia="Segoe UI" w:hAnsi="Avenir Next LT Pro" w:cs="Segoe UI"/>
          <w:sz w:val="24"/>
          <w:szCs w:val="24"/>
        </w:rPr>
        <w:t>2013.3</w:t>
      </w:r>
      <w:r w:rsidRPr="00893D33">
        <w:rPr>
          <w:rFonts w:ascii="Avenir Next LT Pro" w:eastAsia="Segoe UI" w:hAnsi="Avenir Next LT Pro" w:cs="Segoe UI"/>
          <w:sz w:val="24"/>
          <w:szCs w:val="24"/>
        </w:rPr>
        <w:tab/>
      </w:r>
      <w:r w:rsidR="008C69C9" w:rsidRPr="00893D33">
        <w:rPr>
          <w:rFonts w:ascii="Avenir Next LT Pro" w:eastAsia="Segoe UI" w:hAnsi="Avenir Next LT Pro" w:cs="Segoe UI"/>
          <w:sz w:val="24"/>
          <w:szCs w:val="24"/>
        </w:rPr>
        <w:t xml:space="preserve">State and Local Government Agency Fleet </w:t>
      </w:r>
      <w:r w:rsidRPr="00893D33">
        <w:rPr>
          <w:rFonts w:ascii="Avenir Next LT Pro" w:eastAsia="Segoe UI" w:hAnsi="Avenir Next LT Pro" w:cs="Segoe UI"/>
          <w:sz w:val="24"/>
          <w:szCs w:val="24"/>
        </w:rPr>
        <w:t>Recordkeeping</w:t>
      </w:r>
    </w:p>
    <w:p w14:paraId="401B666D" w14:textId="66AF6541" w:rsidR="00187DCF" w:rsidRPr="00893D33" w:rsidRDefault="000D59FA" w:rsidP="00440BEB">
      <w:pPr>
        <w:pBdr>
          <w:top w:val="nil"/>
          <w:left w:val="nil"/>
          <w:bottom w:val="nil"/>
          <w:right w:val="nil"/>
          <w:between w:val="nil"/>
          <w:bar w:val="nil"/>
        </w:pBdr>
        <w:tabs>
          <w:tab w:val="left" w:pos="2880"/>
        </w:tabs>
        <w:spacing w:after="240" w:line="240" w:lineRule="auto"/>
        <w:ind w:left="2880" w:hanging="2880"/>
        <w:rPr>
          <w:rFonts w:ascii="Avenir Next LT Pro" w:eastAsia="Segoe UI" w:hAnsi="Avenir Next LT Pro" w:cs="Segoe UI"/>
          <w:sz w:val="24"/>
          <w:szCs w:val="24"/>
        </w:rPr>
      </w:pPr>
      <w:r w:rsidRPr="00893D33">
        <w:rPr>
          <w:rFonts w:ascii="Avenir Next LT Pro" w:eastAsia="Calibri" w:hAnsi="Avenir Next LT Pro" w:cs="Times New Roman"/>
          <w:sz w:val="24"/>
          <w:szCs w:val="20"/>
          <w:bdr w:val="nil"/>
        </w:rPr>
        <w:t xml:space="preserve">Section </w:t>
      </w:r>
      <w:r w:rsidRPr="00893D33">
        <w:rPr>
          <w:rFonts w:ascii="Avenir Next LT Pro" w:eastAsia="Segoe UI" w:hAnsi="Avenir Next LT Pro" w:cs="Segoe UI"/>
          <w:sz w:val="24"/>
          <w:szCs w:val="24"/>
        </w:rPr>
        <w:t>2013.4</w:t>
      </w:r>
      <w:r w:rsidRPr="00893D33">
        <w:rPr>
          <w:rFonts w:ascii="Avenir Next LT Pro" w:eastAsia="Segoe UI" w:hAnsi="Avenir Next LT Pro" w:cs="Segoe UI"/>
          <w:sz w:val="24"/>
          <w:szCs w:val="24"/>
        </w:rPr>
        <w:tab/>
      </w:r>
      <w:r w:rsidR="008C69C9" w:rsidRPr="00893D33">
        <w:rPr>
          <w:rFonts w:ascii="Avenir Next LT Pro" w:eastAsia="Segoe UI" w:hAnsi="Avenir Next LT Pro" w:cs="Segoe UI"/>
          <w:sz w:val="24"/>
          <w:szCs w:val="24"/>
        </w:rPr>
        <w:t xml:space="preserve">State and Local Government Agency Fleet </w:t>
      </w:r>
      <w:r w:rsidRPr="00893D33">
        <w:rPr>
          <w:rFonts w:ascii="Avenir Next LT Pro" w:eastAsia="Segoe UI" w:hAnsi="Avenir Next LT Pro" w:cs="Segoe UI"/>
          <w:sz w:val="24"/>
          <w:szCs w:val="24"/>
        </w:rPr>
        <w:t>Enforcement</w:t>
      </w:r>
    </w:p>
    <w:p w14:paraId="71CC679F" w14:textId="77777777" w:rsidR="00187DCF" w:rsidRPr="00893D33" w:rsidRDefault="00187DCF">
      <w:pPr>
        <w:rPr>
          <w:rFonts w:ascii="Avenir Next LT Pro" w:eastAsia="Segoe UI" w:hAnsi="Avenir Next LT Pro" w:cs="Segoe UI"/>
          <w:sz w:val="24"/>
          <w:szCs w:val="24"/>
        </w:rPr>
      </w:pPr>
      <w:r w:rsidRPr="00893D33">
        <w:rPr>
          <w:rFonts w:ascii="Avenir Next LT Pro" w:eastAsia="Segoe UI" w:hAnsi="Avenir Next LT Pro" w:cs="Segoe UI"/>
          <w:sz w:val="24"/>
          <w:szCs w:val="24"/>
        </w:rPr>
        <w:br w:type="page"/>
      </w:r>
    </w:p>
    <w:p w14:paraId="490D4057" w14:textId="72683562" w:rsidR="00191BE1" w:rsidRPr="00893D33" w:rsidRDefault="00FE0E5A" w:rsidP="00440BEB">
      <w:pPr>
        <w:spacing w:before="360" w:after="240" w:line="240" w:lineRule="auto"/>
        <w:rPr>
          <w:ins w:id="0" w:author="Author"/>
          <w:rFonts w:ascii="Avenir Next LT Pro" w:eastAsia="Calibri" w:hAnsi="Avenir Next LT Pro" w:cs="Times New Roman"/>
          <w:b/>
          <w:bCs/>
          <w:sz w:val="24"/>
          <w:szCs w:val="24"/>
        </w:rPr>
      </w:pPr>
      <w:del w:id="1" w:author="Author">
        <w:r>
          <w:rPr>
            <w:rFonts w:ascii="Avenir LT Std 55 Roman" w:eastAsia="Calibri" w:hAnsi="Avenir LT Std 55 Roman" w:cs="Times New Roman"/>
            <w:b/>
            <w:bCs/>
            <w:sz w:val="24"/>
            <w:szCs w:val="24"/>
          </w:rPr>
          <w:delText>Final</w:delText>
        </w:r>
      </w:del>
      <w:ins w:id="2" w:author="Author">
        <w:r w:rsidR="00191BE1" w:rsidRPr="00893D33">
          <w:rPr>
            <w:rFonts w:ascii="Avenir Next LT Pro" w:eastAsia="Calibri" w:hAnsi="Avenir Next LT Pro" w:cs="Times New Roman"/>
            <w:b/>
            <w:bCs/>
            <w:sz w:val="24"/>
            <w:szCs w:val="24"/>
          </w:rPr>
          <w:t>POTENTIAL DRAFT REGULATORY LANGUAGE FOR STAKEHOLDER REVIEW: This document provides potential draft regulatory language for the targeted amendments to Advanced Clean Fleets regulation. This document is only intended to encourage public feedback and should not be construed as a formal regulatory proposal</w:t>
        </w:r>
      </w:ins>
    </w:p>
    <w:p w14:paraId="6E59B62A" w14:textId="24EA3C05" w:rsidR="001E4AE0" w:rsidRPr="00893D33" w:rsidRDefault="001E4AE0" w:rsidP="00440BEB">
      <w:pPr>
        <w:spacing w:before="360" w:after="240" w:line="240" w:lineRule="auto"/>
        <w:rPr>
          <w:rFonts w:ascii="Avenir Next LT Pro" w:eastAsia="Calibri" w:hAnsi="Avenir Next LT Pro" w:cs="Times New Roman"/>
          <w:b/>
          <w:bCs/>
          <w:sz w:val="24"/>
          <w:szCs w:val="24"/>
        </w:rPr>
      </w:pPr>
      <w:ins w:id="3" w:author="Author">
        <w:r w:rsidRPr="00893D33">
          <w:rPr>
            <w:rFonts w:ascii="Avenir Next LT Pro" w:eastAsia="Calibri" w:hAnsi="Avenir Next LT Pro" w:cs="Times New Roman"/>
            <w:b/>
            <w:bCs/>
            <w:sz w:val="24"/>
            <w:szCs w:val="24"/>
          </w:rPr>
          <w:t>Preliminary Draft Amendments to</w:t>
        </w:r>
      </w:ins>
      <w:r w:rsidRPr="00893D33">
        <w:rPr>
          <w:rFonts w:ascii="Avenir Next LT Pro" w:eastAsia="Calibri" w:hAnsi="Avenir Next LT Pro" w:cs="Times New Roman"/>
          <w:b/>
          <w:bCs/>
          <w:sz w:val="24"/>
          <w:szCs w:val="24"/>
        </w:rPr>
        <w:t xml:space="preserve"> Regulation Order</w:t>
      </w:r>
    </w:p>
    <w:p w14:paraId="21B2FC15" w14:textId="2F872315" w:rsidR="0061586C" w:rsidRPr="00893D33" w:rsidRDefault="0061586C" w:rsidP="00440BEB">
      <w:pPr>
        <w:spacing w:before="360" w:after="240" w:line="240" w:lineRule="auto"/>
        <w:rPr>
          <w:rFonts w:ascii="Avenir Next LT Pro" w:eastAsia="Calibri" w:hAnsi="Avenir Next LT Pro" w:cs="Times New Roman"/>
          <w:sz w:val="24"/>
          <w:szCs w:val="24"/>
        </w:rPr>
      </w:pPr>
      <w:r w:rsidRPr="00893D33">
        <w:rPr>
          <w:rFonts w:ascii="Avenir Next LT Pro" w:eastAsia="Calibri" w:hAnsi="Avenir Next LT Pro" w:cs="Times New Roman"/>
          <w:sz w:val="24"/>
          <w:szCs w:val="24"/>
        </w:rPr>
        <w:t xml:space="preserve">Title </w:t>
      </w:r>
      <w:r w:rsidR="00D51C6A" w:rsidRPr="00893D33">
        <w:rPr>
          <w:rFonts w:ascii="Avenir Next LT Pro" w:eastAsia="Calibri" w:hAnsi="Avenir Next LT Pro" w:cs="Times New Roman"/>
          <w:sz w:val="24"/>
          <w:szCs w:val="24"/>
        </w:rPr>
        <w:t>13</w:t>
      </w:r>
      <w:r w:rsidRPr="00893D33">
        <w:rPr>
          <w:rFonts w:ascii="Avenir Next LT Pro" w:eastAsia="Calibri" w:hAnsi="Avenir Next LT Pro" w:cs="Times New Roman"/>
          <w:sz w:val="24"/>
          <w:szCs w:val="24"/>
        </w:rPr>
        <w:t>, California Code of Regulations</w:t>
      </w:r>
    </w:p>
    <w:p w14:paraId="6988185D" w14:textId="22D4DC47" w:rsidR="0061586C" w:rsidRPr="00893D33" w:rsidRDefault="0061586C" w:rsidP="00440BEB">
      <w:pPr>
        <w:spacing w:before="240" w:after="240" w:line="240" w:lineRule="auto"/>
        <w:rPr>
          <w:rFonts w:ascii="Avenir Next LT Pro" w:eastAsia="Calibri" w:hAnsi="Avenir Next LT Pro" w:cs="Times New Roman"/>
          <w:sz w:val="24"/>
          <w:szCs w:val="24"/>
        </w:rPr>
      </w:pPr>
      <w:del w:id="4" w:author="Author">
        <w:r w:rsidRPr="00167051">
          <w:rPr>
            <w:rFonts w:ascii="Avenir LT Std 55 Roman" w:eastAsia="Calibri" w:hAnsi="Avenir LT Std 55 Roman" w:cs="Times New Roman"/>
            <w:sz w:val="24"/>
            <w:szCs w:val="24"/>
          </w:rPr>
          <w:delText>Adopt</w:delText>
        </w:r>
      </w:del>
      <w:ins w:id="5" w:author="Author">
        <w:r w:rsidR="00236F49" w:rsidRPr="00893D33">
          <w:rPr>
            <w:rFonts w:ascii="Avenir Next LT Pro" w:eastAsia="Calibri" w:hAnsi="Avenir Next LT Pro" w:cs="Times New Roman"/>
            <w:sz w:val="24"/>
            <w:szCs w:val="24"/>
          </w:rPr>
          <w:t>A</w:t>
        </w:r>
        <w:r w:rsidR="00236F49">
          <w:rPr>
            <w:rFonts w:ascii="Avenir Next LT Pro" w:eastAsia="Calibri" w:hAnsi="Avenir Next LT Pro" w:cs="Times New Roman"/>
            <w:sz w:val="24"/>
            <w:szCs w:val="24"/>
          </w:rPr>
          <w:t>mend</w:t>
        </w:r>
      </w:ins>
      <w:r w:rsidRPr="00893D33">
        <w:rPr>
          <w:rFonts w:ascii="Avenir Next LT Pro" w:eastAsia="Calibri" w:hAnsi="Avenir Next LT Pro" w:cs="Times New Roman"/>
          <w:sz w:val="24"/>
          <w:szCs w:val="24"/>
        </w:rPr>
        <w:t xml:space="preserve"> </w:t>
      </w:r>
      <w:r w:rsidR="00D26698" w:rsidRPr="00893D33">
        <w:rPr>
          <w:rFonts w:ascii="Avenir Next LT Pro" w:eastAsia="Calibri" w:hAnsi="Avenir Next LT Pro" w:cs="Times New Roman"/>
          <w:sz w:val="24"/>
          <w:szCs w:val="24"/>
        </w:rPr>
        <w:t xml:space="preserve">Chapter 1, </w:t>
      </w:r>
      <w:r w:rsidR="00516FE4" w:rsidRPr="00893D33">
        <w:rPr>
          <w:rFonts w:ascii="Avenir Next LT Pro" w:eastAsia="Calibri" w:hAnsi="Avenir Next LT Pro" w:cs="Times New Roman"/>
          <w:sz w:val="24"/>
          <w:szCs w:val="24"/>
        </w:rPr>
        <w:t xml:space="preserve">Article 3.2, </w:t>
      </w:r>
      <w:r w:rsidRPr="00893D33">
        <w:rPr>
          <w:rFonts w:ascii="Avenir Next LT Pro" w:eastAsia="Calibri" w:hAnsi="Avenir Next LT Pro" w:cs="Times New Roman"/>
          <w:sz w:val="24"/>
          <w:szCs w:val="24"/>
        </w:rPr>
        <w:t>Section</w:t>
      </w:r>
      <w:r w:rsidR="000D59FA" w:rsidRPr="00893D33">
        <w:rPr>
          <w:rFonts w:ascii="Avenir Next LT Pro" w:hAnsi="Avenir Next LT Pro"/>
          <w:sz w:val="24"/>
          <w:szCs w:val="24"/>
        </w:rPr>
        <w:t xml:space="preserve"> 2013</w:t>
      </w:r>
      <w:r w:rsidR="00CB6678" w:rsidRPr="00893D33">
        <w:rPr>
          <w:rFonts w:ascii="Avenir Next LT Pro" w:hAnsi="Avenir Next LT Pro"/>
          <w:sz w:val="24"/>
          <w:szCs w:val="24"/>
        </w:rPr>
        <w:t xml:space="preserve"> </w:t>
      </w:r>
      <w:r w:rsidRPr="00893D33">
        <w:rPr>
          <w:rFonts w:ascii="Avenir Next LT Pro" w:eastAsia="Calibri" w:hAnsi="Avenir Next LT Pro" w:cs="Times New Roman"/>
          <w:sz w:val="24"/>
          <w:szCs w:val="24"/>
        </w:rPr>
        <w:t xml:space="preserve">of title </w:t>
      </w:r>
      <w:r w:rsidR="00124BE8" w:rsidRPr="00893D33">
        <w:rPr>
          <w:rFonts w:ascii="Avenir Next LT Pro" w:eastAsia="Calibri" w:hAnsi="Avenir Next LT Pro" w:cs="Times New Roman"/>
          <w:sz w:val="24"/>
          <w:szCs w:val="24"/>
        </w:rPr>
        <w:t>13</w:t>
      </w:r>
      <w:r w:rsidRPr="00893D33">
        <w:rPr>
          <w:rFonts w:ascii="Avenir Next LT Pro" w:eastAsia="Calibri" w:hAnsi="Avenir Next LT Pro" w:cs="Times New Roman"/>
          <w:sz w:val="24"/>
          <w:szCs w:val="24"/>
        </w:rPr>
        <w:t>, California Code of Regulations, to read as follows:</w:t>
      </w:r>
    </w:p>
    <w:p w14:paraId="0C2DD7C2" w14:textId="7C054CB8" w:rsidR="00516FE4" w:rsidRPr="00893D33" w:rsidRDefault="00516FE4" w:rsidP="00440BEB">
      <w:pPr>
        <w:spacing w:before="240" w:after="240" w:line="240" w:lineRule="auto"/>
        <w:rPr>
          <w:rFonts w:ascii="Avenir Next LT Pro" w:eastAsia="Calibri" w:hAnsi="Avenir Next LT Pro" w:cs="Times New Roman"/>
          <w:sz w:val="24"/>
          <w:szCs w:val="24"/>
        </w:rPr>
      </w:pPr>
      <w:r w:rsidRPr="00893D33">
        <w:rPr>
          <w:rFonts w:ascii="Avenir Next LT Pro" w:eastAsia="Calibri" w:hAnsi="Avenir Next LT Pro" w:cs="Times New Roman"/>
          <w:sz w:val="24"/>
          <w:szCs w:val="24"/>
        </w:rPr>
        <w:t xml:space="preserve">Article 3.2. State and Local Government </w:t>
      </w:r>
      <w:r w:rsidR="00CC3D09" w:rsidRPr="00893D33">
        <w:rPr>
          <w:rFonts w:ascii="Avenir Next LT Pro" w:eastAsia="Calibri" w:hAnsi="Avenir Next LT Pro" w:cs="Times New Roman"/>
          <w:sz w:val="24"/>
          <w:szCs w:val="24"/>
        </w:rPr>
        <w:t xml:space="preserve">Agency </w:t>
      </w:r>
      <w:r w:rsidRPr="00893D33">
        <w:rPr>
          <w:rFonts w:ascii="Avenir Next LT Pro" w:eastAsia="Calibri" w:hAnsi="Avenir Next LT Pro" w:cs="Times New Roman"/>
          <w:sz w:val="24"/>
          <w:szCs w:val="24"/>
        </w:rPr>
        <w:t>Fleet</w:t>
      </w:r>
      <w:r w:rsidR="00CC3D09" w:rsidRPr="00893D33">
        <w:rPr>
          <w:rFonts w:ascii="Avenir Next LT Pro" w:eastAsia="Calibri" w:hAnsi="Avenir Next LT Pro" w:cs="Times New Roman"/>
          <w:sz w:val="24"/>
          <w:szCs w:val="24"/>
        </w:rPr>
        <w:t xml:space="preserve"> Requirements</w:t>
      </w:r>
    </w:p>
    <w:p w14:paraId="2ED7DFCD" w14:textId="499505B8" w:rsidR="0061586C" w:rsidRPr="00893D33" w:rsidRDefault="000D59FA" w:rsidP="00221020">
      <w:pPr>
        <w:pStyle w:val="Heading1"/>
        <w:rPr>
          <w:rFonts w:ascii="Avenir Next LT Pro" w:hAnsi="Avenir Next LT Pro"/>
        </w:rPr>
      </w:pPr>
      <w:r w:rsidRPr="00893D33">
        <w:rPr>
          <w:rFonts w:ascii="Avenir Next LT Pro" w:hAnsi="Avenir Next LT Pro"/>
        </w:rPr>
        <w:t>Section 2013</w:t>
      </w:r>
      <w:r w:rsidR="00221020" w:rsidRPr="00893D33">
        <w:rPr>
          <w:rFonts w:ascii="Avenir Next LT Pro" w:hAnsi="Avenir Next LT Pro"/>
        </w:rPr>
        <w:t xml:space="preserve">. </w:t>
      </w:r>
      <w:r w:rsidRPr="00893D33">
        <w:rPr>
          <w:rFonts w:ascii="Avenir Next LT Pro" w:hAnsi="Avenir Next LT Pro"/>
        </w:rPr>
        <w:t>State and Local Government Fleet Applicability, Definitions, and General Requirements</w:t>
      </w:r>
      <w:r w:rsidR="00307067" w:rsidRPr="00893D33">
        <w:rPr>
          <w:rFonts w:ascii="Avenir Next LT Pro" w:hAnsi="Avenir Next LT Pro"/>
        </w:rPr>
        <w:t>.</w:t>
      </w:r>
    </w:p>
    <w:p w14:paraId="2AB192D7" w14:textId="7138FF5E" w:rsidR="0061586C" w:rsidRPr="00893D33" w:rsidRDefault="00546116" w:rsidP="00440BEB">
      <w:pPr>
        <w:pStyle w:val="Heading2"/>
        <w:keepNext w:val="0"/>
        <w:keepLines w:val="0"/>
        <w:rPr>
          <w:rFonts w:ascii="Avenir Next LT Pro" w:eastAsia="Yu Gothic Light" w:hAnsi="Avenir Next LT Pro"/>
        </w:rPr>
      </w:pPr>
      <w:r w:rsidRPr="00893D33">
        <w:rPr>
          <w:rFonts w:ascii="Avenir Next LT Pro" w:eastAsia="Yu Gothic Light" w:hAnsi="Avenir Next LT Pro"/>
        </w:rPr>
        <w:t>Scope and Applicability</w:t>
      </w:r>
    </w:p>
    <w:p w14:paraId="05C17F98" w14:textId="771F2AD6" w:rsidR="00546116" w:rsidRPr="00893D33" w:rsidRDefault="004347C5" w:rsidP="00C35820">
      <w:pPr>
        <w:pStyle w:val="Heading3"/>
        <w:keepNext w:val="0"/>
        <w:keepLines w:val="0"/>
        <w:rPr>
          <w:rFonts w:ascii="Avenir Next LT Pro" w:hAnsi="Avenir Next LT Pro"/>
          <w:color w:val="auto"/>
        </w:rPr>
      </w:pPr>
      <w:r w:rsidRPr="00893D33">
        <w:rPr>
          <w:rFonts w:ascii="Avenir Next LT Pro" w:eastAsia="Yu Gothic Light" w:hAnsi="Avenir Next LT Pro"/>
          <w:color w:val="auto"/>
        </w:rPr>
        <w:t xml:space="preserve">Fleet Applicability. </w:t>
      </w:r>
      <w:r w:rsidR="00546116" w:rsidRPr="00893D33">
        <w:rPr>
          <w:rFonts w:ascii="Avenir Next LT Pro" w:eastAsia="Yu Gothic Light" w:hAnsi="Avenir Next LT Pro"/>
          <w:color w:val="auto"/>
        </w:rPr>
        <w:t xml:space="preserve">Except as provided in </w:t>
      </w:r>
      <w:r w:rsidR="002C5E19" w:rsidRPr="00893D33">
        <w:rPr>
          <w:rFonts w:ascii="Avenir Next LT Pro" w:eastAsia="Yu Gothic Light" w:hAnsi="Avenir Next LT Pro"/>
          <w:color w:val="auto"/>
        </w:rPr>
        <w:t xml:space="preserve">the exemptions </w:t>
      </w:r>
      <w:r w:rsidR="00DB5B6F" w:rsidRPr="00893D33">
        <w:rPr>
          <w:rFonts w:ascii="Avenir Next LT Pro" w:eastAsia="Yu Gothic Light" w:hAnsi="Avenir Next LT Pro"/>
          <w:color w:val="auto"/>
        </w:rPr>
        <w:t xml:space="preserve">specified in </w:t>
      </w:r>
      <w:r w:rsidR="00546116" w:rsidRPr="00893D33">
        <w:rPr>
          <w:rFonts w:ascii="Avenir Next LT Pro" w:eastAsia="Yu Gothic Light" w:hAnsi="Avenir Next LT Pro"/>
          <w:color w:val="auto"/>
        </w:rPr>
        <w:t>section 2013(c)</w:t>
      </w:r>
      <w:r w:rsidR="00B1757D" w:rsidRPr="00893D33">
        <w:rPr>
          <w:rFonts w:ascii="Avenir Next LT Pro" w:eastAsia="Yu Gothic Light" w:hAnsi="Avenir Next LT Pro"/>
          <w:color w:val="auto"/>
        </w:rPr>
        <w:t xml:space="preserve"> and </w:t>
      </w:r>
      <w:r w:rsidR="007D36E4" w:rsidRPr="00893D33">
        <w:rPr>
          <w:rFonts w:ascii="Avenir Next LT Pro" w:eastAsia="Yu Gothic Light" w:hAnsi="Avenir Next LT Pro"/>
          <w:color w:val="auto"/>
        </w:rPr>
        <w:t>2013(e)</w:t>
      </w:r>
      <w:r w:rsidR="00546116" w:rsidRPr="00893D33">
        <w:rPr>
          <w:rFonts w:ascii="Avenir Next LT Pro" w:eastAsia="Yu Gothic Light" w:hAnsi="Avenir Next LT Pro"/>
          <w:color w:val="auto"/>
        </w:rPr>
        <w:t xml:space="preserve">, </w:t>
      </w:r>
      <w:r w:rsidR="00C17048" w:rsidRPr="00893D33">
        <w:rPr>
          <w:rFonts w:ascii="Avenir Next LT Pro" w:eastAsia="Yu Gothic Light" w:hAnsi="Avenir Next LT Pro"/>
          <w:color w:val="auto"/>
        </w:rPr>
        <w:t>this article</w:t>
      </w:r>
      <w:r w:rsidR="00546116" w:rsidRPr="00893D33">
        <w:rPr>
          <w:rFonts w:ascii="Avenir Next LT Pro" w:eastAsia="Yu Gothic Light" w:hAnsi="Avenir Next LT Pro"/>
          <w:color w:val="auto"/>
        </w:rPr>
        <w:t xml:space="preserve"> applies to any state or local government agency with jurisdiction in California that owns, leases, or operates </w:t>
      </w:r>
      <w:r w:rsidR="008A445F" w:rsidRPr="00893D33">
        <w:rPr>
          <w:rFonts w:ascii="Avenir Next LT Pro" w:hAnsi="Avenir Next LT Pro"/>
        </w:rPr>
        <w:t xml:space="preserve">one or more vehicles </w:t>
      </w:r>
      <w:r w:rsidR="00EF7E4E" w:rsidRPr="00893D33">
        <w:rPr>
          <w:rFonts w:ascii="Avenir Next LT Pro" w:hAnsi="Avenir Next LT Pro"/>
        </w:rPr>
        <w:t xml:space="preserve">specified in section 2013(a)(2) </w:t>
      </w:r>
      <w:r w:rsidR="008A445F" w:rsidRPr="00893D33">
        <w:rPr>
          <w:rFonts w:ascii="Avenir Next LT Pro" w:hAnsi="Avenir Next LT Pro"/>
        </w:rPr>
        <w:t xml:space="preserve">in California as described in the vehicle scope </w:t>
      </w:r>
      <w:r w:rsidR="00DB5B6F" w:rsidRPr="00893D33">
        <w:rPr>
          <w:rFonts w:ascii="Avenir Next LT Pro" w:hAnsi="Avenir Next LT Pro"/>
        </w:rPr>
        <w:t xml:space="preserve">specified in </w:t>
      </w:r>
      <w:r w:rsidR="008A445F" w:rsidRPr="00893D33">
        <w:rPr>
          <w:rFonts w:ascii="Avenir Next LT Pro" w:hAnsi="Avenir Next LT Pro"/>
        </w:rPr>
        <w:t>section</w:t>
      </w:r>
      <w:r w:rsidR="003D2D6F" w:rsidRPr="00893D33">
        <w:rPr>
          <w:rFonts w:ascii="Avenir Next LT Pro" w:hAnsi="Avenir Next LT Pro"/>
        </w:rPr>
        <w:t xml:space="preserve"> 2013(a)(2)</w:t>
      </w:r>
      <w:r w:rsidR="00FF6E3C" w:rsidRPr="00893D33">
        <w:rPr>
          <w:rFonts w:ascii="Avenir Next LT Pro" w:hAnsi="Avenir Next LT Pro"/>
        </w:rPr>
        <w:t xml:space="preserve"> on or after January 1, 2024</w:t>
      </w:r>
      <w:r w:rsidR="003D2D6F" w:rsidRPr="00893D33">
        <w:rPr>
          <w:rFonts w:ascii="Avenir Next LT Pro" w:hAnsi="Avenir Next LT Pro"/>
        </w:rPr>
        <w:t>.</w:t>
      </w:r>
      <w:r w:rsidR="00546116" w:rsidRPr="00893D33">
        <w:rPr>
          <w:rFonts w:ascii="Avenir Next LT Pro" w:eastAsia="Yu Gothic Light" w:hAnsi="Avenir Next LT Pro"/>
          <w:color w:val="auto"/>
        </w:rPr>
        <w:t xml:space="preserve"> </w:t>
      </w:r>
      <w:r w:rsidR="00C17048" w:rsidRPr="00893D33">
        <w:rPr>
          <w:rFonts w:ascii="Avenir Next LT Pro" w:eastAsia="Yu Gothic Light" w:hAnsi="Avenir Next LT Pro"/>
          <w:color w:val="auto"/>
        </w:rPr>
        <w:t>This article</w:t>
      </w:r>
      <w:r w:rsidR="00546116" w:rsidRPr="00893D33">
        <w:rPr>
          <w:rFonts w:ascii="Avenir Next LT Pro" w:eastAsia="Yu Gothic Light" w:hAnsi="Avenir Next LT Pro"/>
          <w:color w:val="auto"/>
        </w:rPr>
        <w:t xml:space="preserve"> does not apply to federal fleets subject to title 13, </w:t>
      </w:r>
      <w:r w:rsidR="006364FD" w:rsidRPr="00893D33">
        <w:rPr>
          <w:rFonts w:ascii="Avenir Next LT Pro" w:eastAsia="Yu Gothic Light" w:hAnsi="Avenir Next LT Pro"/>
          <w:color w:val="auto"/>
        </w:rPr>
        <w:t>California Code of Regulations</w:t>
      </w:r>
      <w:r w:rsidR="003875E1" w:rsidRPr="00893D33">
        <w:rPr>
          <w:rFonts w:ascii="Avenir Next LT Pro" w:eastAsia="Yu Gothic Light" w:hAnsi="Avenir Next LT Pro"/>
          <w:color w:val="auto"/>
        </w:rPr>
        <w:t xml:space="preserve"> </w:t>
      </w:r>
      <w:r w:rsidR="006364FD" w:rsidRPr="00893D33">
        <w:rPr>
          <w:rFonts w:ascii="Avenir Next LT Pro" w:eastAsia="Yu Gothic Light" w:hAnsi="Avenir Next LT Pro"/>
          <w:color w:val="auto"/>
        </w:rPr>
        <w:t>(</w:t>
      </w:r>
      <w:r w:rsidR="00546116" w:rsidRPr="00893D33">
        <w:rPr>
          <w:rFonts w:ascii="Avenir Next LT Pro" w:eastAsia="Yu Gothic Light" w:hAnsi="Avenir Next LT Pro"/>
          <w:color w:val="auto"/>
        </w:rPr>
        <w:t>CCR</w:t>
      </w:r>
      <w:r w:rsidR="006364FD" w:rsidRPr="00893D33">
        <w:rPr>
          <w:rFonts w:ascii="Avenir Next LT Pro" w:eastAsia="Yu Gothic Light" w:hAnsi="Avenir Next LT Pro"/>
          <w:color w:val="auto"/>
        </w:rPr>
        <w:t>)</w:t>
      </w:r>
      <w:r w:rsidR="003875E1" w:rsidRPr="00893D33">
        <w:rPr>
          <w:rFonts w:ascii="Avenir Next LT Pro" w:eastAsia="Yu Gothic Light" w:hAnsi="Avenir Next LT Pro"/>
          <w:color w:val="auto"/>
        </w:rPr>
        <w:t>,</w:t>
      </w:r>
      <w:r w:rsidR="00546116" w:rsidRPr="00893D33">
        <w:rPr>
          <w:rFonts w:ascii="Avenir Next LT Pro" w:eastAsia="Yu Gothic Light" w:hAnsi="Avenir Next LT Pro"/>
          <w:color w:val="auto"/>
        </w:rPr>
        <w:t xml:space="preserve"> section 2015.</w:t>
      </w:r>
    </w:p>
    <w:p w14:paraId="3761AE4F" w14:textId="01BB499C" w:rsidR="0032688A" w:rsidRPr="00893D33" w:rsidRDefault="007A0C13" w:rsidP="00440BEB">
      <w:pPr>
        <w:pStyle w:val="Heading3"/>
        <w:keepNext w:val="0"/>
        <w:rPr>
          <w:rFonts w:ascii="Avenir Next LT Pro" w:hAnsi="Avenir Next LT Pro"/>
        </w:rPr>
      </w:pPr>
      <w:r w:rsidRPr="00893D33">
        <w:rPr>
          <w:rFonts w:ascii="Avenir Next LT Pro" w:hAnsi="Avenir Next LT Pro"/>
        </w:rPr>
        <w:t xml:space="preserve">Vehicle Scope. </w:t>
      </w:r>
      <w:r w:rsidR="004347C5" w:rsidRPr="00893D33">
        <w:rPr>
          <w:rFonts w:ascii="Avenir Next LT Pro" w:hAnsi="Avenir Next LT Pro"/>
        </w:rPr>
        <w:t xml:space="preserve">Except as provided in </w:t>
      </w:r>
      <w:r w:rsidR="00AA33F7" w:rsidRPr="00893D33">
        <w:rPr>
          <w:rFonts w:ascii="Avenir Next LT Pro" w:hAnsi="Avenir Next LT Pro"/>
        </w:rPr>
        <w:t xml:space="preserve">the exemptions </w:t>
      </w:r>
      <w:r w:rsidR="00DB5B6F" w:rsidRPr="00893D33">
        <w:rPr>
          <w:rFonts w:ascii="Avenir Next LT Pro" w:hAnsi="Avenir Next LT Pro"/>
        </w:rPr>
        <w:t xml:space="preserve">specified in </w:t>
      </w:r>
      <w:r w:rsidR="004347C5" w:rsidRPr="00893D33">
        <w:rPr>
          <w:rFonts w:ascii="Avenir Next LT Pro" w:hAnsi="Avenir Next LT Pro"/>
        </w:rPr>
        <w:t xml:space="preserve">section 2013(c), </w:t>
      </w:r>
      <w:r w:rsidR="00D6057B" w:rsidRPr="00893D33">
        <w:rPr>
          <w:rFonts w:ascii="Avenir Next LT Pro" w:hAnsi="Avenir Next LT Pro"/>
        </w:rPr>
        <w:t>v</w:t>
      </w:r>
      <w:r w:rsidR="004347C5" w:rsidRPr="00893D33">
        <w:rPr>
          <w:rFonts w:ascii="Avenir Next LT Pro" w:hAnsi="Avenir Next LT Pro"/>
        </w:rPr>
        <w:t xml:space="preserve">ehicles subject to </w:t>
      </w:r>
      <w:r w:rsidR="00C17048" w:rsidRPr="00893D33">
        <w:rPr>
          <w:rFonts w:ascii="Avenir Next LT Pro" w:hAnsi="Avenir Next LT Pro"/>
        </w:rPr>
        <w:t>this article</w:t>
      </w:r>
      <w:r w:rsidR="004347C5" w:rsidRPr="00893D33">
        <w:rPr>
          <w:rFonts w:ascii="Avenir Next LT Pro" w:hAnsi="Avenir Next LT Pro"/>
        </w:rPr>
        <w:t xml:space="preserve"> are vehicles that have a gross vehicle weight rating (GVWR) greater than 8,500 lbs</w:t>
      </w:r>
      <w:r w:rsidR="002F3283" w:rsidRPr="00893D33">
        <w:rPr>
          <w:rFonts w:ascii="Avenir Next LT Pro" w:hAnsi="Avenir Next LT Pro"/>
        </w:rPr>
        <w:t>.</w:t>
      </w:r>
      <w:r w:rsidR="00C756DD" w:rsidRPr="00893D33">
        <w:rPr>
          <w:rFonts w:ascii="Avenir Next LT Pro" w:hAnsi="Avenir Next LT Pro"/>
        </w:rPr>
        <w:t xml:space="preserve"> that are operated in California</w:t>
      </w:r>
      <w:r w:rsidR="004347C5" w:rsidRPr="00893D33">
        <w:rPr>
          <w:rFonts w:ascii="Avenir Next LT Pro" w:hAnsi="Avenir Next LT Pro"/>
        </w:rPr>
        <w:t>.</w:t>
      </w:r>
    </w:p>
    <w:p w14:paraId="37DBC93F" w14:textId="5B134404" w:rsidR="00546116" w:rsidRPr="00893D33" w:rsidRDefault="00546116" w:rsidP="00440BEB">
      <w:pPr>
        <w:pStyle w:val="Heading3"/>
        <w:keepNext w:val="0"/>
        <w:keepLines w:val="0"/>
        <w:rPr>
          <w:rFonts w:ascii="Avenir Next LT Pro" w:eastAsia="Yu Gothic Light" w:hAnsi="Avenir Next LT Pro"/>
        </w:rPr>
      </w:pPr>
      <w:r w:rsidRPr="00893D33">
        <w:rPr>
          <w:rFonts w:ascii="Avenir Next LT Pro" w:eastAsia="Yu Gothic Light" w:hAnsi="Avenir Next LT Pro"/>
        </w:rPr>
        <w:t xml:space="preserve">Hiring Entities. The requirements </w:t>
      </w:r>
      <w:r w:rsidR="00DB5B6F" w:rsidRPr="00893D33">
        <w:rPr>
          <w:rFonts w:ascii="Avenir Next LT Pro" w:eastAsia="Yu Gothic Light" w:hAnsi="Avenir Next LT Pro"/>
        </w:rPr>
        <w:t xml:space="preserve">specified in </w:t>
      </w:r>
      <w:r w:rsidRPr="00893D33">
        <w:rPr>
          <w:rFonts w:ascii="Avenir Next LT Pro" w:eastAsia="Yu Gothic Light" w:hAnsi="Avenir Next LT Pro"/>
        </w:rPr>
        <w:t>section 2013(</w:t>
      </w:r>
      <w:r w:rsidR="09D922D9" w:rsidRPr="00893D33">
        <w:rPr>
          <w:rFonts w:ascii="Avenir Next LT Pro" w:eastAsia="Yu Gothic Light" w:hAnsi="Avenir Next LT Pro"/>
        </w:rPr>
        <w:t>j</w:t>
      </w:r>
      <w:r w:rsidRPr="00893D33">
        <w:rPr>
          <w:rFonts w:ascii="Avenir Next LT Pro" w:eastAsia="Yu Gothic Light" w:hAnsi="Avenir Next LT Pro"/>
        </w:rPr>
        <w:t xml:space="preserve">) apply to any motor carrier, broker, governmental agency, person, or entity that hires and operates or hires and </w:t>
      </w:r>
      <w:del w:id="6" w:author="Author">
        <w:r w:rsidRPr="73FBAC10">
          <w:rPr>
            <w:rFonts w:eastAsia="Yu Gothic Light"/>
          </w:rPr>
          <w:delText>directs the operation of</w:delText>
        </w:r>
      </w:del>
      <w:ins w:id="7" w:author="Author">
        <w:r w:rsidR="000B138C">
          <w:rPr>
            <w:rFonts w:ascii="Avenir Next LT Pro" w:eastAsia="Yu Gothic Light" w:hAnsi="Avenir Next LT Pro"/>
          </w:rPr>
          <w:t>dispatches</w:t>
        </w:r>
      </w:ins>
      <w:r w:rsidRPr="00893D33">
        <w:rPr>
          <w:rFonts w:ascii="Avenir Next LT Pro" w:eastAsia="Yu Gothic Light" w:hAnsi="Avenir Next LT Pro"/>
        </w:rPr>
        <w:t xml:space="preserve"> vehicles </w:t>
      </w:r>
      <w:r w:rsidR="00C27286" w:rsidRPr="00893D33">
        <w:rPr>
          <w:rFonts w:ascii="Avenir Next LT Pro" w:hAnsi="Avenir Next LT Pro"/>
        </w:rPr>
        <w:t xml:space="preserve">in California that are subject to </w:t>
      </w:r>
      <w:r w:rsidR="00C17048" w:rsidRPr="00893D33">
        <w:rPr>
          <w:rFonts w:ascii="Avenir Next LT Pro" w:hAnsi="Avenir Next LT Pro"/>
        </w:rPr>
        <w:t>this article</w:t>
      </w:r>
      <w:r w:rsidR="00C27286" w:rsidRPr="00893D33">
        <w:rPr>
          <w:rFonts w:ascii="Avenir Next LT Pro" w:hAnsi="Avenir Next LT Pro"/>
        </w:rPr>
        <w:t>.</w:t>
      </w:r>
    </w:p>
    <w:p w14:paraId="7861F0DF" w14:textId="6804343A" w:rsidR="00546116" w:rsidRPr="00893D33" w:rsidRDefault="00546116" w:rsidP="00440BEB">
      <w:pPr>
        <w:pStyle w:val="Heading2"/>
        <w:keepNext w:val="0"/>
        <w:keepLines w:val="0"/>
        <w:rPr>
          <w:rFonts w:ascii="Avenir Next LT Pro" w:hAnsi="Avenir Next LT Pro"/>
        </w:rPr>
      </w:pPr>
      <w:r w:rsidRPr="00893D33">
        <w:rPr>
          <w:rFonts w:ascii="Avenir Next LT Pro" w:hAnsi="Avenir Next LT Pro"/>
        </w:rPr>
        <w:t xml:space="preserve">Definitions. For the purposes of </w:t>
      </w:r>
      <w:r w:rsidR="00C17048" w:rsidRPr="00893D33">
        <w:rPr>
          <w:rFonts w:ascii="Avenir Next LT Pro" w:hAnsi="Avenir Next LT Pro"/>
        </w:rPr>
        <w:t>this article</w:t>
      </w:r>
      <w:r w:rsidRPr="00893D33">
        <w:rPr>
          <w:rFonts w:ascii="Avenir Next LT Pro" w:hAnsi="Avenir Next LT Pro"/>
        </w:rPr>
        <w:t>, the following definitions apply:</w:t>
      </w:r>
      <w:r w:rsidR="002C271A" w:rsidRPr="00893D33">
        <w:rPr>
          <w:rFonts w:ascii="Avenir Next LT Pro" w:hAnsi="Avenir Next LT Pro"/>
        </w:rPr>
        <w:t xml:space="preserve"> </w:t>
      </w:r>
    </w:p>
    <w:p w14:paraId="5A1EA878" w14:textId="0759718A"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“Authorized dealer” means a</w:t>
      </w:r>
      <w:r w:rsidR="00731405" w:rsidRPr="00893D33">
        <w:rPr>
          <w:rFonts w:ascii="Avenir Next LT Pro" w:hAnsi="Avenir Next LT Pro"/>
        </w:rPr>
        <w:t>n independent</w:t>
      </w:r>
      <w:r w:rsidRPr="00893D33">
        <w:rPr>
          <w:rFonts w:ascii="Avenir Next LT Pro" w:hAnsi="Avenir Next LT Pro"/>
        </w:rPr>
        <w:t xml:space="preserve"> sales, service, or repair facility that is recognized by a motor vehicle manufacturer as a sales representative or is </w:t>
      </w:r>
      <w:r w:rsidR="00777B1C" w:rsidRPr="00893D33">
        <w:rPr>
          <w:rFonts w:ascii="Avenir Next LT Pro" w:hAnsi="Avenir Next LT Pro"/>
        </w:rPr>
        <w:t xml:space="preserve">both </w:t>
      </w:r>
      <w:r w:rsidRPr="00893D33">
        <w:rPr>
          <w:rFonts w:ascii="Avenir Next LT Pro" w:hAnsi="Avenir Next LT Pro"/>
        </w:rPr>
        <w:t xml:space="preserve">authorized </w:t>
      </w:r>
      <w:r w:rsidR="00822488" w:rsidRPr="00893D33">
        <w:rPr>
          <w:rFonts w:ascii="Avenir Next LT Pro" w:hAnsi="Avenir Next LT Pro"/>
        </w:rPr>
        <w:t xml:space="preserve">by a motor vehicle manufacturer to perform repairs on vehicles </w:t>
      </w:r>
      <w:r w:rsidRPr="00893D33">
        <w:rPr>
          <w:rFonts w:ascii="Avenir Next LT Pro" w:hAnsi="Avenir Next LT Pro"/>
        </w:rPr>
        <w:t xml:space="preserve">and </w:t>
      </w:r>
      <w:r w:rsidR="00F509F5" w:rsidRPr="00893D33">
        <w:rPr>
          <w:rFonts w:ascii="Avenir Next LT Pro" w:hAnsi="Avenir Next LT Pro"/>
        </w:rPr>
        <w:t xml:space="preserve">is in fact </w:t>
      </w:r>
      <w:r w:rsidRPr="00893D33">
        <w:rPr>
          <w:rFonts w:ascii="Avenir Next LT Pro" w:hAnsi="Avenir Next LT Pro"/>
        </w:rPr>
        <w:t xml:space="preserve">capable of performing repairs </w:t>
      </w:r>
      <w:r w:rsidR="0052190E" w:rsidRPr="00893D33">
        <w:rPr>
          <w:rFonts w:ascii="Avenir Next LT Pro" w:hAnsi="Avenir Next LT Pro"/>
        </w:rPr>
        <w:t xml:space="preserve">needed to maintain vehicles </w:t>
      </w:r>
      <w:r w:rsidRPr="00893D33">
        <w:rPr>
          <w:rFonts w:ascii="Avenir Next LT Pro" w:hAnsi="Avenir Next LT Pro"/>
        </w:rPr>
        <w:t xml:space="preserve">to factory specifications, including </w:t>
      </w:r>
      <w:r w:rsidR="00F75597" w:rsidRPr="00893D33">
        <w:rPr>
          <w:rFonts w:ascii="Avenir Next LT Pro" w:hAnsi="Avenir Next LT Pro"/>
        </w:rPr>
        <w:t xml:space="preserve">performing </w:t>
      </w:r>
      <w:r w:rsidRPr="00893D33">
        <w:rPr>
          <w:rFonts w:ascii="Avenir Next LT Pro" w:hAnsi="Avenir Next LT Pro"/>
        </w:rPr>
        <w:t>warranty repair work.</w:t>
      </w:r>
    </w:p>
    <w:p w14:paraId="6531E9CB" w14:textId="19878B25"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“Backup vehicle” means a vehicle, excluding yard tractors, that is operated infrequently as specified in section 2013.1(a).</w:t>
      </w:r>
    </w:p>
    <w:p w14:paraId="37B45BE0" w14:textId="045488D7" w:rsidR="0087062D" w:rsidRPr="00893D33" w:rsidRDefault="0087062D" w:rsidP="00440BEB">
      <w:pPr>
        <w:pStyle w:val="Heading3"/>
        <w:keepNext w:val="0"/>
        <w:numPr>
          <w:ilvl w:val="0"/>
          <w:numId w:val="0"/>
        </w:numPr>
        <w:ind w:left="1440"/>
        <w:rPr>
          <w:rFonts w:ascii="Avenir Next LT Pro" w:hAnsi="Avenir Next LT Pro"/>
        </w:rPr>
      </w:pPr>
      <w:r w:rsidRPr="00893D33">
        <w:rPr>
          <w:rFonts w:ascii="Avenir Next LT Pro" w:hAnsi="Avenir Next LT Pro"/>
        </w:rPr>
        <w:t>“Battery-</w:t>
      </w:r>
      <w:r w:rsidR="00824993" w:rsidRPr="00893D33">
        <w:rPr>
          <w:rFonts w:ascii="Avenir Next LT Pro" w:hAnsi="Avenir Next LT Pro"/>
        </w:rPr>
        <w:t>e</w:t>
      </w:r>
      <w:r w:rsidRPr="00893D33">
        <w:rPr>
          <w:rFonts w:ascii="Avenir Next LT Pro" w:hAnsi="Avenir Next LT Pro"/>
        </w:rPr>
        <w:t xml:space="preserve">lectric </w:t>
      </w:r>
      <w:r w:rsidR="00824993" w:rsidRPr="00893D33">
        <w:rPr>
          <w:rFonts w:ascii="Avenir Next LT Pro" w:hAnsi="Avenir Next LT Pro"/>
        </w:rPr>
        <w:t>v</w:t>
      </w:r>
      <w:r w:rsidRPr="00893D33">
        <w:rPr>
          <w:rFonts w:ascii="Avenir Next LT Pro" w:hAnsi="Avenir Next LT Pro"/>
        </w:rPr>
        <w:t xml:space="preserve">ehicle” </w:t>
      </w:r>
      <w:r w:rsidR="00825730" w:rsidRPr="00893D33">
        <w:rPr>
          <w:rFonts w:ascii="Avenir Next LT Pro" w:hAnsi="Avenir Next LT Pro"/>
        </w:rPr>
        <w:t xml:space="preserve">or “BEV” </w:t>
      </w:r>
      <w:r w:rsidRPr="00893D33">
        <w:rPr>
          <w:rFonts w:ascii="Avenir Next LT Pro" w:hAnsi="Avenir Next LT Pro"/>
        </w:rPr>
        <w:t>has the same definition as “Electric Vehicle” in Title 40, Code of Federal Regulations (CFR)</w:t>
      </w:r>
      <w:r w:rsidR="000D7EE6" w:rsidRPr="00893D33">
        <w:rPr>
          <w:rFonts w:ascii="Avenir Next LT Pro" w:hAnsi="Avenir Next LT Pro"/>
        </w:rPr>
        <w:t>, section</w:t>
      </w:r>
      <w:r w:rsidRPr="00893D33">
        <w:rPr>
          <w:rFonts w:ascii="Avenir Next LT Pro" w:hAnsi="Avenir Next LT Pro"/>
        </w:rPr>
        <w:t xml:space="preserve"> 1037.801, last amended by the United States Environmental Protection Agency (U.S. EPA) on June 17, 2013, incorporated by reference herein. </w:t>
      </w:r>
    </w:p>
    <w:p w14:paraId="46E307A8" w14:textId="3A124592" w:rsidR="00AD1167" w:rsidRPr="00893D33" w:rsidRDefault="00AD1167" w:rsidP="00C35820">
      <w:pPr>
        <w:pStyle w:val="Heading3"/>
        <w:keepNext w:val="0"/>
        <w:numPr>
          <w:ilvl w:val="2"/>
          <w:numId w:val="0"/>
        </w:numPr>
        <w:ind w:left="1440"/>
        <w:rPr>
          <w:rFonts w:ascii="Avenir Next LT Pro" w:hAnsi="Avenir Next LT Pro"/>
        </w:rPr>
      </w:pPr>
      <w:r w:rsidRPr="00893D33">
        <w:rPr>
          <w:rFonts w:ascii="Avenir Next LT Pro" w:hAnsi="Avenir Next LT Pro"/>
        </w:rPr>
        <w:t>“Box truck” means a single-unit vehicle with a fully</w:t>
      </w:r>
      <w:r w:rsidR="00617BD9" w:rsidRPr="00893D33">
        <w:rPr>
          <w:rFonts w:ascii="Avenir Next LT Pro" w:hAnsi="Avenir Next LT Pro"/>
        </w:rPr>
        <w:t xml:space="preserve"> or </w:t>
      </w:r>
      <w:r w:rsidR="001F480E" w:rsidRPr="00893D33">
        <w:rPr>
          <w:rFonts w:ascii="Avenir Next LT Pro" w:hAnsi="Avenir Next LT Pro"/>
        </w:rPr>
        <w:t>partially enclosed</w:t>
      </w:r>
      <w:r w:rsidRPr="00893D33">
        <w:rPr>
          <w:rFonts w:ascii="Avenir Next LT Pro" w:hAnsi="Avenir Next LT Pro"/>
        </w:rPr>
        <w:t xml:space="preserve"> space with a roof and at least three sides designed for transporting cargo or payload, excluding the driver and passengers</w:t>
      </w:r>
      <w:r w:rsidR="007F7E35" w:rsidRPr="00893D33">
        <w:rPr>
          <w:rFonts w:ascii="Avenir Next LT Pro" w:hAnsi="Avenir Next LT Pro"/>
        </w:rPr>
        <w:t>.</w:t>
      </w:r>
      <w:r w:rsidRPr="00893D33">
        <w:rPr>
          <w:rFonts w:ascii="Avenir Next LT Pro" w:hAnsi="Avenir Next LT Pro"/>
        </w:rPr>
        <w:t xml:space="preserve"> Examples include vehicles commonly referred to as step vans, refrigerated vans, dry vans, chipper trucks, and box reefer trucks.</w:t>
      </w:r>
    </w:p>
    <w:p w14:paraId="0EA99BFD" w14:textId="2AA8C62B" w:rsidR="00AD1167" w:rsidRPr="00893D33" w:rsidRDefault="00AD1167" w:rsidP="00440BEB">
      <w:pPr>
        <w:pStyle w:val="Heading3"/>
        <w:keepNext w:val="0"/>
        <w:keepLines w:val="0"/>
        <w:numPr>
          <w:ilvl w:val="2"/>
          <w:numId w:val="0"/>
        </w:numPr>
        <w:ind w:left="1440"/>
        <w:rPr>
          <w:rFonts w:ascii="Avenir Next LT Pro" w:hAnsi="Avenir Next LT Pro"/>
        </w:rPr>
      </w:pPr>
      <w:r w:rsidRPr="00893D33">
        <w:rPr>
          <w:rFonts w:ascii="Avenir Next LT Pro" w:hAnsi="Avenir Next LT Pro"/>
        </w:rPr>
        <w:t xml:space="preserve">“Broker” means any person </w:t>
      </w:r>
      <w:r w:rsidR="00F86ED0" w:rsidRPr="00893D33">
        <w:rPr>
          <w:rFonts w:ascii="Avenir Next LT Pro" w:hAnsi="Avenir Next LT Pro"/>
        </w:rPr>
        <w:t>who</w:t>
      </w:r>
      <w:r w:rsidRPr="00893D33">
        <w:rPr>
          <w:rFonts w:ascii="Avenir Next LT Pro" w:hAnsi="Avenir Next LT Pro"/>
        </w:rPr>
        <w:t>, as a principal or agent, sells, offers for sale, negotiates for, or holds itself out by solicitation, advertisement, or otherwise as selling, providing, or arranging for, transportation by motor carrier for compensation. A motor carrier, or person who is an employee or bona fide agent of a carrier, is not a broker when it arranges or offers to arrange the transportation of shipments which it is authorized to transport and which it has accepted and legally bound itself to transport.</w:t>
      </w:r>
    </w:p>
    <w:p w14:paraId="1BD1F83A" w14:textId="6A03C4FC"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“Bus” means any vehicle designed, used, or maintained for carrying more than ten persons, including the driver, and configured with seats for the primary purpose of transporting persons including the driver.</w:t>
      </w:r>
    </w:p>
    <w:p w14:paraId="612C8F34" w14:textId="2915C65A"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“California fleet” means the subset of vehicles in the total fleet operated </w:t>
      </w:r>
      <w:r w:rsidR="004657EC" w:rsidRPr="00893D33">
        <w:rPr>
          <w:rFonts w:ascii="Avenir Next LT Pro" w:hAnsi="Avenir Next LT Pro"/>
        </w:rPr>
        <w:t xml:space="preserve">in California </w:t>
      </w:r>
      <w:r w:rsidRPr="00893D33">
        <w:rPr>
          <w:rFonts w:ascii="Avenir Next LT Pro" w:hAnsi="Avenir Next LT Pro"/>
        </w:rPr>
        <w:t>by a fleet owner during a calendar year.</w:t>
      </w:r>
    </w:p>
    <w:p w14:paraId="057E9855" w14:textId="558F399D" w:rsidR="00AD1167" w:rsidRPr="00893D33" w:rsidRDefault="00AD1167" w:rsidP="00440BEB">
      <w:pPr>
        <w:pStyle w:val="Heading3"/>
        <w:keepNext w:val="0"/>
        <w:keepLines w:val="0"/>
        <w:numPr>
          <w:ilvl w:val="0"/>
          <w:numId w:val="0"/>
        </w:numPr>
        <w:ind w:left="1440"/>
        <w:rPr>
          <w:rFonts w:ascii="Avenir Next LT Pro" w:eastAsia="Arial" w:hAnsi="Avenir Next LT Pro"/>
        </w:rPr>
      </w:pPr>
      <w:r w:rsidRPr="00893D33">
        <w:rPr>
          <w:rFonts w:ascii="Avenir Next LT Pro" w:hAnsi="Avenir Next LT Pro"/>
        </w:rPr>
        <w:t xml:space="preserve">“CARB” means the California Air Resources Board. </w:t>
      </w:r>
    </w:p>
    <w:p w14:paraId="0722BC22" w14:textId="1EC68EA1" w:rsidR="00AD1167" w:rsidRPr="00893D33" w:rsidRDefault="00AD1167" w:rsidP="00440BEB">
      <w:pPr>
        <w:pStyle w:val="Heading3"/>
        <w:keepNext w:val="0"/>
        <w:keepLines w:val="0"/>
        <w:numPr>
          <w:ilvl w:val="2"/>
          <w:numId w:val="0"/>
        </w:numPr>
        <w:ind w:left="1440"/>
        <w:rPr>
          <w:rFonts w:ascii="Avenir Next LT Pro" w:hAnsi="Avenir Next LT Pro"/>
        </w:rPr>
      </w:pPr>
      <w:r w:rsidRPr="00893D33">
        <w:rPr>
          <w:rFonts w:ascii="Avenir Next LT Pro" w:hAnsi="Avenir Next LT Pro"/>
        </w:rPr>
        <w:t xml:space="preserve">“Configuration” means the primary intended function for which a </w:t>
      </w:r>
      <w:r w:rsidR="00825AC5" w:rsidRPr="00893D33">
        <w:rPr>
          <w:rFonts w:ascii="Avenir Next LT Pro" w:hAnsi="Avenir Next LT Pro"/>
        </w:rPr>
        <w:t xml:space="preserve">complete </w:t>
      </w:r>
      <w:r w:rsidRPr="00893D33">
        <w:rPr>
          <w:rFonts w:ascii="Avenir Next LT Pro" w:hAnsi="Avenir Next LT Pro"/>
        </w:rPr>
        <w:t>vehicle is designed</w:t>
      </w:r>
      <w:r w:rsidR="00825AC5" w:rsidRPr="00893D33">
        <w:rPr>
          <w:rFonts w:ascii="Avenir Next LT Pro" w:hAnsi="Avenir Next LT Pro"/>
        </w:rPr>
        <w:t>,</w:t>
      </w:r>
      <w:r w:rsidRPr="00893D33">
        <w:rPr>
          <w:rFonts w:ascii="Avenir Next LT Pro" w:hAnsi="Avenir Next LT Pro"/>
        </w:rPr>
        <w:t xml:space="preserve"> or </w:t>
      </w:r>
      <w:r w:rsidR="00F1506A" w:rsidRPr="00893D33">
        <w:rPr>
          <w:rFonts w:ascii="Avenir Next LT Pro" w:hAnsi="Avenir Next LT Pro"/>
        </w:rPr>
        <w:t xml:space="preserve">as determined </w:t>
      </w:r>
      <w:r w:rsidRPr="00893D33">
        <w:rPr>
          <w:rFonts w:ascii="Avenir Next LT Pro" w:hAnsi="Avenir Next LT Pro"/>
        </w:rPr>
        <w:t>by the body permanently attached to the chassis</w:t>
      </w:r>
      <w:r w:rsidR="006E26BA" w:rsidRPr="00893D33">
        <w:rPr>
          <w:rFonts w:ascii="Avenir Next LT Pro" w:hAnsi="Avenir Next LT Pro"/>
        </w:rPr>
        <w:t xml:space="preserve"> of an incomplete vehicle</w:t>
      </w:r>
      <w:r w:rsidRPr="00893D33">
        <w:rPr>
          <w:rFonts w:ascii="Avenir Next LT Pro" w:hAnsi="Avenir Next LT Pro"/>
        </w:rPr>
        <w:t>.</w:t>
      </w:r>
      <w:r w:rsidR="0052504A" w:rsidRPr="00893D33">
        <w:rPr>
          <w:rFonts w:ascii="Avenir Next LT Pro" w:hAnsi="Avenir Next LT Pro"/>
        </w:rPr>
        <w:t xml:space="preserve"> Examples </w:t>
      </w:r>
      <w:r w:rsidR="00B47D40" w:rsidRPr="00893D33">
        <w:rPr>
          <w:rFonts w:ascii="Avenir Next LT Pro" w:hAnsi="Avenir Next LT Pro"/>
        </w:rPr>
        <w:t xml:space="preserve">of configurations </w:t>
      </w:r>
      <w:r w:rsidR="0052504A" w:rsidRPr="00893D33">
        <w:rPr>
          <w:rFonts w:ascii="Avenir Next LT Pro" w:hAnsi="Avenir Next LT Pro"/>
        </w:rPr>
        <w:t xml:space="preserve">include bucket trucks, box trucks, </w:t>
      </w:r>
      <w:r w:rsidR="00023FD6" w:rsidRPr="00893D33">
        <w:rPr>
          <w:rFonts w:ascii="Avenir Next LT Pro" w:hAnsi="Avenir Next LT Pro"/>
        </w:rPr>
        <w:t xml:space="preserve">concrete pump trucks, dump trucks, digger derricks, </w:t>
      </w:r>
      <w:r w:rsidR="00B47D40" w:rsidRPr="00893D33">
        <w:rPr>
          <w:rFonts w:ascii="Avenir Next LT Pro" w:hAnsi="Avenir Next LT Pro"/>
        </w:rPr>
        <w:t>drill rigs,</w:t>
      </w:r>
      <w:r w:rsidR="000A74B9" w:rsidRPr="00893D33">
        <w:rPr>
          <w:rFonts w:ascii="Avenir Next LT Pro" w:hAnsi="Avenir Next LT Pro"/>
        </w:rPr>
        <w:t xml:space="preserve"> stake</w:t>
      </w:r>
      <w:r w:rsidR="006234E4" w:rsidRPr="00893D33">
        <w:rPr>
          <w:rFonts w:ascii="Avenir Next LT Pro" w:hAnsi="Avenir Next LT Pro"/>
        </w:rPr>
        <w:t xml:space="preserve"> </w:t>
      </w:r>
      <w:r w:rsidR="000A74B9" w:rsidRPr="00893D33">
        <w:rPr>
          <w:rFonts w:ascii="Avenir Next LT Pro" w:hAnsi="Avenir Next LT Pro"/>
        </w:rPr>
        <w:t>bed trucks,</w:t>
      </w:r>
      <w:r w:rsidR="00B47D40" w:rsidRPr="00893D33">
        <w:rPr>
          <w:rFonts w:ascii="Avenir Next LT Pro" w:hAnsi="Avenir Next LT Pro"/>
        </w:rPr>
        <w:t xml:space="preserve"> </w:t>
      </w:r>
      <w:r w:rsidR="00BB41F3" w:rsidRPr="00893D33">
        <w:rPr>
          <w:rFonts w:ascii="Avenir Next LT Pro" w:hAnsi="Avenir Next LT Pro"/>
        </w:rPr>
        <w:t>flatbed trucks, and tow trucks.</w:t>
      </w:r>
      <w:r w:rsidR="000C4E61" w:rsidRPr="00893D33">
        <w:rPr>
          <w:rFonts w:ascii="Avenir Next LT Pro" w:hAnsi="Avenir Next LT Pro"/>
        </w:rPr>
        <w:t xml:space="preserve"> The configuration does not include any auxiliary equipment or secondary uses of equipment added to or carried on the vehicle body. Examples of </w:t>
      </w:r>
      <w:r w:rsidR="00B139C6" w:rsidRPr="00893D33">
        <w:rPr>
          <w:rFonts w:ascii="Avenir Next LT Pro" w:hAnsi="Avenir Next LT Pro"/>
        </w:rPr>
        <w:t>truck</w:t>
      </w:r>
      <w:r w:rsidR="005E4EF3" w:rsidRPr="00893D33">
        <w:rPr>
          <w:rFonts w:ascii="Avenir Next LT Pro" w:hAnsi="Avenir Next LT Pro"/>
        </w:rPr>
        <w:t>-</w:t>
      </w:r>
      <w:r w:rsidR="00B139C6" w:rsidRPr="00893D33">
        <w:rPr>
          <w:rFonts w:ascii="Avenir Next LT Pro" w:hAnsi="Avenir Next LT Pro"/>
        </w:rPr>
        <w:t>mounted</w:t>
      </w:r>
      <w:r w:rsidR="00A2109C" w:rsidRPr="00893D33">
        <w:rPr>
          <w:rFonts w:ascii="Avenir Next LT Pro" w:hAnsi="Avenir Next LT Pro"/>
        </w:rPr>
        <w:t xml:space="preserve"> </w:t>
      </w:r>
      <w:r w:rsidR="005E4EF3" w:rsidRPr="00893D33">
        <w:rPr>
          <w:rFonts w:ascii="Avenir Next LT Pro" w:hAnsi="Avenir Next LT Pro"/>
        </w:rPr>
        <w:t xml:space="preserve">equipment include </w:t>
      </w:r>
      <w:r w:rsidR="00A2109C" w:rsidRPr="00893D33">
        <w:rPr>
          <w:rFonts w:ascii="Avenir Next LT Pro" w:hAnsi="Avenir Next LT Pro"/>
        </w:rPr>
        <w:t xml:space="preserve">welding equipment, lift gates, </w:t>
      </w:r>
      <w:r w:rsidR="00BB791A" w:rsidRPr="00893D33">
        <w:rPr>
          <w:rFonts w:ascii="Avenir Next LT Pro" w:hAnsi="Avenir Next LT Pro"/>
        </w:rPr>
        <w:t xml:space="preserve">portable tanks, </w:t>
      </w:r>
      <w:r w:rsidR="00B8731D" w:rsidRPr="00893D33">
        <w:rPr>
          <w:rFonts w:ascii="Avenir Next LT Pro" w:hAnsi="Avenir Next LT Pro"/>
        </w:rPr>
        <w:t>generators</w:t>
      </w:r>
      <w:r w:rsidR="00AE1B44" w:rsidRPr="00893D33">
        <w:rPr>
          <w:rFonts w:ascii="Avenir Next LT Pro" w:hAnsi="Avenir Next LT Pro"/>
        </w:rPr>
        <w:t xml:space="preserve">, </w:t>
      </w:r>
      <w:r w:rsidR="006338E2" w:rsidRPr="00893D33">
        <w:rPr>
          <w:rFonts w:ascii="Avenir Next LT Pro" w:hAnsi="Avenir Next LT Pro"/>
        </w:rPr>
        <w:t xml:space="preserve">storage </w:t>
      </w:r>
      <w:r w:rsidR="00061ABE" w:rsidRPr="00893D33">
        <w:rPr>
          <w:rFonts w:ascii="Avenir Next LT Pro" w:hAnsi="Avenir Next LT Pro"/>
        </w:rPr>
        <w:t>cabinets</w:t>
      </w:r>
      <w:r w:rsidR="006338E2" w:rsidRPr="00893D33">
        <w:rPr>
          <w:rFonts w:ascii="Avenir Next LT Pro" w:hAnsi="Avenir Next LT Pro"/>
        </w:rPr>
        <w:t xml:space="preserve">, </w:t>
      </w:r>
      <w:r w:rsidR="00F7126D" w:rsidRPr="00893D33">
        <w:rPr>
          <w:rFonts w:ascii="Avenir Next LT Pro" w:hAnsi="Avenir Next LT Pro"/>
        </w:rPr>
        <w:t xml:space="preserve">and </w:t>
      </w:r>
      <w:r w:rsidR="00121FC7" w:rsidRPr="00893D33">
        <w:rPr>
          <w:rFonts w:ascii="Avenir Next LT Pro" w:hAnsi="Avenir Next LT Pro"/>
        </w:rPr>
        <w:t>winches.</w:t>
      </w:r>
    </w:p>
    <w:p w14:paraId="1A2CD6CA" w14:textId="6139A818"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“Declared emergency event” means the time period of an emergency event declared or duly proclaimed by a local governing body, state Governor, or the President of the United States during </w:t>
      </w:r>
      <w:r w:rsidR="0018216F" w:rsidRPr="00893D33">
        <w:rPr>
          <w:rFonts w:ascii="Avenir Next LT Pro" w:hAnsi="Avenir Next LT Pro"/>
        </w:rPr>
        <w:t xml:space="preserve">any of the conditions or degrees of </w:t>
      </w:r>
      <w:r w:rsidRPr="00893D33">
        <w:rPr>
          <w:rFonts w:ascii="Avenir Next LT Pro" w:hAnsi="Avenir Next LT Pro"/>
        </w:rPr>
        <w:t>emergency described in California Government Code</w:t>
      </w:r>
      <w:r w:rsidR="002F3283" w:rsidRPr="00893D33">
        <w:rPr>
          <w:rFonts w:ascii="Avenir Next LT Pro" w:hAnsi="Avenir Next LT Pro"/>
        </w:rPr>
        <w:t>,</w:t>
      </w:r>
      <w:r w:rsidRPr="00893D33">
        <w:rPr>
          <w:rFonts w:ascii="Avenir Next LT Pro" w:hAnsi="Avenir Next LT Pro"/>
        </w:rPr>
        <w:t xml:space="preserve"> section 8558.</w:t>
      </w:r>
    </w:p>
    <w:p w14:paraId="4538CF96" w14:textId="563710A4" w:rsidR="00AD1167" w:rsidRPr="00893D33" w:rsidRDefault="00AD1167" w:rsidP="00440BEB">
      <w:pPr>
        <w:pStyle w:val="Heading3"/>
        <w:keepNext w:val="0"/>
        <w:keepLines w:val="0"/>
        <w:numPr>
          <w:ilvl w:val="0"/>
          <w:numId w:val="0"/>
        </w:numPr>
        <w:ind w:left="1440"/>
        <w:rPr>
          <w:rFonts w:ascii="Avenir Next LT Pro" w:eastAsia="Arial" w:hAnsi="Avenir Next LT Pro"/>
        </w:rPr>
      </w:pPr>
      <w:r w:rsidRPr="00893D33">
        <w:rPr>
          <w:rFonts w:ascii="Avenir Next LT Pro" w:hAnsi="Avenir Next LT Pro"/>
        </w:rPr>
        <w:t>“Dedicated snow removal vehicle” means a vehicle that has permanently affixed snow removal equipment such as a snow blower or auger and is operated exclusively to remove snow from public roads, private roads, or other paths to allow on-road vehicle access.</w:t>
      </w:r>
    </w:p>
    <w:p w14:paraId="2F807CEB" w14:textId="34308D80"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“Designated low population counties” means the counties of Alpine, Amador, Butte, Calaveras, Colusa, Del Norte, Glenn, Humboldt, Inyo, Lake, Lassen, Mariposa, Mendocino, Modoc, Mono, Nevada, Plumas, Shasta, Sierra, Siskiyou, Sutter, Tehama, Trinity, Tuolumne, and Yuba.</w:t>
      </w:r>
    </w:p>
    <w:p w14:paraId="6F450B86" w14:textId="55814E28"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“Dispatch” means to provide direction or instruction for routing a</w:t>
      </w:r>
      <w:ins w:id="8" w:author="Author">
        <w:r w:rsidRPr="00893D33">
          <w:rPr>
            <w:rFonts w:ascii="Avenir Next LT Pro" w:hAnsi="Avenir Next LT Pro"/>
          </w:rPr>
          <w:t xml:space="preserve"> </w:t>
        </w:r>
        <w:r w:rsidR="00183C8A">
          <w:rPr>
            <w:rFonts w:ascii="Avenir Next LT Pro" w:hAnsi="Avenir Next LT Pro"/>
          </w:rPr>
          <w:t>specific</w:t>
        </w:r>
      </w:ins>
      <w:r w:rsidR="00183C8A">
        <w:rPr>
          <w:rFonts w:ascii="Avenir Next LT Pro" w:hAnsi="Avenir Next LT Pro"/>
        </w:rPr>
        <w:t xml:space="preserve"> </w:t>
      </w:r>
      <w:r w:rsidRPr="00893D33">
        <w:rPr>
          <w:rFonts w:ascii="Avenir Next LT Pro" w:hAnsi="Avenir Next LT Pro"/>
        </w:rPr>
        <w:t>vehicle, whether owned or under contract, to specified destinations for specific purposes, including delivering cargo, passengers, property or goods, or providing a service.</w:t>
      </w:r>
    </w:p>
    <w:p w14:paraId="46D810CF" w14:textId="2DA8D44F"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“Emergency operation” means operation of an emergency support vehicle to help alleviate an immediate threat to public health or safety in response to a declared emergency event. Emergency operation includes emergency support vehicle travel to and from a declared emergency event when dispatched by a local, state, federal, or other responsible emergency management agency. Routine operation to prevent public health risks does not constitute emergency operation.</w:t>
      </w:r>
    </w:p>
    <w:p w14:paraId="6A09BC39" w14:textId="35B94BD5"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“Emergency support vehicle” means a vehicle other than an authorized emergency vehicle</w:t>
      </w:r>
      <w:r w:rsidR="00697FEA" w:rsidRPr="00893D33">
        <w:rPr>
          <w:rFonts w:ascii="Avenir Next LT Pro" w:hAnsi="Avenir Next LT Pro"/>
        </w:rPr>
        <w:t xml:space="preserve"> as defined in </w:t>
      </w:r>
      <w:r w:rsidR="00310CC7" w:rsidRPr="00893D33">
        <w:rPr>
          <w:rFonts w:ascii="Avenir Next LT Pro" w:hAnsi="Avenir Next LT Pro"/>
        </w:rPr>
        <w:t>California Vehicle Code (</w:t>
      </w:r>
      <w:r w:rsidR="00697FEA" w:rsidRPr="00893D33">
        <w:rPr>
          <w:rFonts w:ascii="Avenir Next LT Pro" w:hAnsi="Avenir Next LT Pro"/>
        </w:rPr>
        <w:t>CVC</w:t>
      </w:r>
      <w:r w:rsidR="00310CC7" w:rsidRPr="00893D33">
        <w:rPr>
          <w:rFonts w:ascii="Avenir Next LT Pro" w:hAnsi="Avenir Next LT Pro"/>
        </w:rPr>
        <w:t>)</w:t>
      </w:r>
      <w:r w:rsidR="00697FEA" w:rsidRPr="00893D33">
        <w:rPr>
          <w:rFonts w:ascii="Avenir Next LT Pro" w:hAnsi="Avenir Next LT Pro"/>
        </w:rPr>
        <w:t xml:space="preserve"> section 165</w:t>
      </w:r>
      <w:r w:rsidRPr="00893D33">
        <w:rPr>
          <w:rFonts w:ascii="Avenir Next LT Pro" w:hAnsi="Avenir Next LT Pro"/>
        </w:rPr>
        <w:t xml:space="preserve"> that has been dispatched by a local, state, federal, or other responsible emergency management agency</w:t>
      </w:r>
      <w:r w:rsidRPr="00893D33" w:rsidDel="00E87626">
        <w:rPr>
          <w:rFonts w:ascii="Avenir Next LT Pro" w:hAnsi="Avenir Next LT Pro"/>
        </w:rPr>
        <w:t xml:space="preserve"> </w:t>
      </w:r>
      <w:r w:rsidRPr="00893D33">
        <w:rPr>
          <w:rFonts w:ascii="Avenir Next LT Pro" w:hAnsi="Avenir Next LT Pro"/>
        </w:rPr>
        <w:t>that is used to provide transport services or supplies in connection with an emergency operation.</w:t>
      </w:r>
    </w:p>
    <w:p w14:paraId="1286CD8C" w14:textId="0C02AC4E" w:rsidR="00AD1167" w:rsidRPr="00893D33" w:rsidRDefault="00AD1167" w:rsidP="00C35820">
      <w:pPr>
        <w:pStyle w:val="Heading3"/>
        <w:keepNext w:val="0"/>
        <w:keepLines w:val="0"/>
        <w:numPr>
          <w:ilvl w:val="2"/>
          <w:numId w:val="0"/>
        </w:numPr>
        <w:ind w:left="1440"/>
        <w:rPr>
          <w:rFonts w:ascii="Avenir Next LT Pro" w:hAnsi="Avenir Next LT Pro"/>
        </w:rPr>
      </w:pPr>
      <w:r w:rsidRPr="00893D33">
        <w:rPr>
          <w:rFonts w:ascii="Avenir Next LT Pro" w:hAnsi="Avenir Next LT Pro"/>
        </w:rPr>
        <w:t>“Energy storage system” means a system that is designed to store energy on a ZEV or NZEV, such as the battery pack or hydrogen storage tank.</w:t>
      </w:r>
    </w:p>
    <w:p w14:paraId="58882A7B" w14:textId="08057320"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“Executive Officer” means the Executive Officer of the California Air Resources Board or their delegated representative.</w:t>
      </w:r>
    </w:p>
    <w:p w14:paraId="7AD29A7B" w14:textId="4850E343"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“Federal fleet” means vehicles owned by a department, agency, or instrumentality of the federal government of the United States of America and its departments, divisions, public corporations, or public agencies that operate in California. With respect to the Department of Defense and its service branches, federal fleets may be managed regionally, locally, or a combination of regional and local management. There may be multiple federal fleets within a branch of military service or an installation.</w:t>
      </w:r>
    </w:p>
    <w:p w14:paraId="7C7D4CCD" w14:textId="01698BDC" w:rsidR="00AD1167" w:rsidRPr="00893D33" w:rsidRDefault="00AD1167" w:rsidP="00440BEB">
      <w:pPr>
        <w:pStyle w:val="Heading3"/>
        <w:keepNext w:val="0"/>
        <w:keepLines w:val="0"/>
        <w:numPr>
          <w:ilvl w:val="0"/>
          <w:numId w:val="0"/>
        </w:numPr>
        <w:ind w:left="1440"/>
        <w:rPr>
          <w:rFonts w:ascii="Avenir Next LT Pro" w:eastAsia="Arial" w:hAnsi="Avenir Next LT Pro"/>
        </w:rPr>
      </w:pPr>
      <w:r w:rsidRPr="00893D33">
        <w:rPr>
          <w:rFonts w:ascii="Avenir Next LT Pro" w:hAnsi="Avenir Next LT Pro"/>
        </w:rPr>
        <w:t>“Fleet” or “total fleet” means one or more vehicles owned by a fleet owner. It also</w:t>
      </w:r>
      <w:r w:rsidRPr="00893D33" w:rsidDel="00102A84">
        <w:rPr>
          <w:rFonts w:ascii="Avenir Next LT Pro" w:hAnsi="Avenir Next LT Pro"/>
        </w:rPr>
        <w:t xml:space="preserve"> includes</w:t>
      </w:r>
      <w:r w:rsidRPr="00893D33">
        <w:rPr>
          <w:rFonts w:ascii="Avenir Next LT Pro" w:hAnsi="Avenir Next LT Pro"/>
        </w:rPr>
        <w:t xml:space="preserve"> rental or leased vehicles that are considered owned by the </w:t>
      </w:r>
      <w:r w:rsidR="006965B3" w:rsidRPr="00893D33">
        <w:rPr>
          <w:rFonts w:ascii="Avenir Next LT Pro" w:hAnsi="Avenir Next LT Pro"/>
        </w:rPr>
        <w:t>“</w:t>
      </w:r>
      <w:r w:rsidRPr="00893D33">
        <w:rPr>
          <w:rFonts w:ascii="Avenir Next LT Pro" w:hAnsi="Avenir Next LT Pro"/>
        </w:rPr>
        <w:t>fleet owner</w:t>
      </w:r>
      <w:r w:rsidR="006965B3" w:rsidRPr="00893D33">
        <w:rPr>
          <w:rFonts w:ascii="Avenir Next LT Pro" w:hAnsi="Avenir Next LT Pro"/>
        </w:rPr>
        <w:t>”</w:t>
      </w:r>
      <w:r w:rsidRPr="00893D33">
        <w:rPr>
          <w:rFonts w:ascii="Avenir Next LT Pro" w:hAnsi="Avenir Next LT Pro"/>
        </w:rPr>
        <w:t xml:space="preserve"> </w:t>
      </w:r>
      <w:bookmarkStart w:id="9" w:name="_Hlk110501246"/>
      <w:r w:rsidR="006965B3" w:rsidRPr="00893D33">
        <w:rPr>
          <w:rFonts w:ascii="Avenir Next LT Pro" w:hAnsi="Avenir Next LT Pro"/>
        </w:rPr>
        <w:t xml:space="preserve">as defined </w:t>
      </w:r>
      <w:r w:rsidR="007913DC" w:rsidRPr="00893D33">
        <w:rPr>
          <w:rFonts w:ascii="Avenir Next LT Pro" w:hAnsi="Avenir Next LT Pro"/>
        </w:rPr>
        <w:t xml:space="preserve">in </w:t>
      </w:r>
      <w:bookmarkEnd w:id="9"/>
      <w:r w:rsidRPr="00893D33">
        <w:rPr>
          <w:rFonts w:ascii="Avenir Next LT Pro" w:hAnsi="Avenir Next LT Pro"/>
        </w:rPr>
        <w:t>section 2013(b)</w:t>
      </w:r>
      <w:r w:rsidR="007913DC" w:rsidRPr="00893D33">
        <w:rPr>
          <w:rFonts w:ascii="Avenir Next LT Pro" w:hAnsi="Avenir Next LT Pro"/>
        </w:rPr>
        <w:t>.</w:t>
      </w:r>
      <w:r w:rsidRPr="00893D33">
        <w:rPr>
          <w:rFonts w:ascii="Avenir Next LT Pro" w:hAnsi="Avenir Next LT Pro"/>
        </w:rPr>
        <w:t xml:space="preserve"> </w:t>
      </w:r>
    </w:p>
    <w:p w14:paraId="6DF858DE" w14:textId="425A89BC"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“Fleet owner” means the person or entity </w:t>
      </w:r>
      <w:r w:rsidR="00AB608A" w:rsidRPr="00893D33">
        <w:rPr>
          <w:rFonts w:ascii="Avenir Next LT Pro" w:hAnsi="Avenir Next LT Pro"/>
        </w:rPr>
        <w:t xml:space="preserve">who </w:t>
      </w:r>
      <w:r w:rsidRPr="00893D33">
        <w:rPr>
          <w:rFonts w:ascii="Avenir Next LT Pro" w:hAnsi="Avenir Next LT Pro"/>
        </w:rPr>
        <w:t xml:space="preserve">owns the vehicles comprising the fleet. The owner shall be presumed to be either the person </w:t>
      </w:r>
      <w:r w:rsidR="00255983" w:rsidRPr="00893D33">
        <w:rPr>
          <w:rFonts w:ascii="Avenir Next LT Pro" w:hAnsi="Avenir Next LT Pro"/>
        </w:rPr>
        <w:t xml:space="preserve">or entity </w:t>
      </w:r>
      <w:r w:rsidRPr="00893D33">
        <w:rPr>
          <w:rFonts w:ascii="Avenir Next LT Pro" w:hAnsi="Avenir Next LT Pro"/>
        </w:rPr>
        <w:t>registered with the California Department of Motor Vehicles (DMV) as the owner or lessee of a vehicle, or its equivalent in another state, province, or country; vehicle ownership is based on the vehicle registration document or the vehicle title, except as specified below:</w:t>
      </w:r>
    </w:p>
    <w:p w14:paraId="6B763B5A" w14:textId="11D5B2D7" w:rsidR="00AD1167" w:rsidRPr="00893D33" w:rsidRDefault="00AD1167" w:rsidP="00440BEB">
      <w:pPr>
        <w:pStyle w:val="Heading4"/>
        <w:keepNext w:val="0"/>
        <w:keepLines w:val="0"/>
        <w:rPr>
          <w:rFonts w:ascii="Avenir Next LT Pro" w:hAnsi="Avenir Next LT Pro"/>
          <w:iCs w:val="0"/>
        </w:rPr>
      </w:pPr>
      <w:r w:rsidRPr="00893D33">
        <w:rPr>
          <w:rFonts w:ascii="Avenir Next LT Pro" w:hAnsi="Avenir Next LT Pro"/>
          <w:iCs w:val="0"/>
        </w:rPr>
        <w:t>For vehicles that are rented or leased from a business that is regularly engaged in the trade or business of renting or leasing motor vehicles without drivers</w:t>
      </w:r>
      <w:r w:rsidR="0001290C" w:rsidRPr="00893D33">
        <w:rPr>
          <w:rFonts w:ascii="Avenir Next LT Pro" w:hAnsi="Avenir Next LT Pro"/>
          <w:iCs w:val="0"/>
        </w:rPr>
        <w:t xml:space="preserve">, including </w:t>
      </w:r>
      <w:r w:rsidR="00961F6B" w:rsidRPr="00893D33">
        <w:rPr>
          <w:rFonts w:ascii="Avenir Next LT Pro" w:hAnsi="Avenir Next LT Pro"/>
          <w:iCs w:val="0"/>
        </w:rPr>
        <w:t>truck leases that are part of a bundled service agreement</w:t>
      </w:r>
      <w:r w:rsidR="0001290C" w:rsidRPr="00893D33">
        <w:rPr>
          <w:rFonts w:ascii="Avenir Next LT Pro" w:hAnsi="Avenir Next LT Pro"/>
          <w:iCs w:val="0"/>
        </w:rPr>
        <w:t xml:space="preserve">, </w:t>
      </w:r>
      <w:r w:rsidRPr="00893D33">
        <w:rPr>
          <w:rFonts w:ascii="Avenir Next LT Pro" w:hAnsi="Avenir Next LT Pro"/>
          <w:iCs w:val="0"/>
        </w:rPr>
        <w:t>the owner shall be presumed to be the rental or leasing entity for purposes of compliance, unless the rental or lease agreement for the vehicle is for a period of one year or longer and the terms of the rental or lease agreement identifies the renting operator or lessee of the vehicle as</w:t>
      </w:r>
      <w:r w:rsidRPr="00893D33" w:rsidDel="00E54222">
        <w:rPr>
          <w:rFonts w:ascii="Avenir Next LT Pro" w:hAnsi="Avenir Next LT Pro"/>
          <w:iCs w:val="0"/>
        </w:rPr>
        <w:t xml:space="preserve"> the party responsible for compliance with state laws.</w:t>
      </w:r>
    </w:p>
    <w:p w14:paraId="0BBFE02C" w14:textId="35F57C73" w:rsidR="00AD1167" w:rsidRPr="00893D33" w:rsidRDefault="00AD1167" w:rsidP="00440BEB">
      <w:pPr>
        <w:pStyle w:val="Heading4"/>
        <w:keepNext w:val="0"/>
        <w:keepLines w:val="0"/>
        <w:rPr>
          <w:rFonts w:ascii="Avenir Next LT Pro" w:hAnsi="Avenir Next LT Pro"/>
          <w:iCs w:val="0"/>
        </w:rPr>
      </w:pPr>
      <w:r w:rsidRPr="00893D33">
        <w:rPr>
          <w:rFonts w:ascii="Avenir Next LT Pro" w:hAnsi="Avenir Next LT Pro"/>
          <w:iCs w:val="0"/>
        </w:rPr>
        <w:t xml:space="preserve">A financing company or a person </w:t>
      </w:r>
      <w:r w:rsidR="00AB608A" w:rsidRPr="00893D33">
        <w:rPr>
          <w:rFonts w:ascii="Avenir Next LT Pro" w:hAnsi="Avenir Next LT Pro"/>
          <w:iCs w:val="0"/>
        </w:rPr>
        <w:t xml:space="preserve">who </w:t>
      </w:r>
      <w:r w:rsidRPr="00893D33">
        <w:rPr>
          <w:rFonts w:ascii="Avenir Next LT Pro" w:hAnsi="Avenir Next LT Pro"/>
          <w:iCs w:val="0"/>
        </w:rPr>
        <w:t xml:space="preserve">only provides financing to a third party in the form of “finance leases,” as defined in California Uniform Commercial Code </w:t>
      </w:r>
      <w:r w:rsidR="00227A60" w:rsidRPr="00893D33">
        <w:rPr>
          <w:rFonts w:ascii="Avenir Next LT Pro" w:hAnsi="Avenir Next LT Pro"/>
          <w:iCs w:val="0"/>
        </w:rPr>
        <w:t xml:space="preserve">section </w:t>
      </w:r>
      <w:r w:rsidRPr="00893D33">
        <w:rPr>
          <w:rFonts w:ascii="Avenir Next LT Pro" w:hAnsi="Avenir Next LT Pro"/>
          <w:iCs w:val="0"/>
        </w:rPr>
        <w:t xml:space="preserve">10103(a)(7), is not considered to own the vehicles that are financed. Similarly, a financing company or a person </w:t>
      </w:r>
      <w:r w:rsidR="00AB608A" w:rsidRPr="00893D33">
        <w:rPr>
          <w:rFonts w:ascii="Avenir Next LT Pro" w:hAnsi="Avenir Next LT Pro"/>
          <w:iCs w:val="0"/>
        </w:rPr>
        <w:t xml:space="preserve">who </w:t>
      </w:r>
      <w:r w:rsidRPr="00893D33">
        <w:rPr>
          <w:rFonts w:ascii="Avenir Next LT Pro" w:hAnsi="Avenir Next LT Pro"/>
          <w:iCs w:val="0"/>
        </w:rPr>
        <w:t xml:space="preserve">only provides financing to a third party for </w:t>
      </w:r>
      <w:r w:rsidR="004B37E8" w:rsidRPr="00893D33">
        <w:rPr>
          <w:rFonts w:ascii="Avenir Next LT Pro" w:hAnsi="Avenir Next LT Pro"/>
          <w:iCs w:val="0"/>
        </w:rPr>
        <w:t>converting a vehicle to a ZEV</w:t>
      </w:r>
      <w:r w:rsidRPr="00893D33">
        <w:rPr>
          <w:rFonts w:ascii="Avenir Next LT Pro" w:hAnsi="Avenir Next LT Pro"/>
          <w:iCs w:val="0"/>
        </w:rPr>
        <w:t xml:space="preserve"> is not considered to be the owner of the vehicle.</w:t>
      </w:r>
    </w:p>
    <w:p w14:paraId="53999963" w14:textId="5747E271"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“Gross vehicle weight rating” or “GVWR” means the same as CVC section 350, as indicated by the characters in the </w:t>
      </w:r>
      <w:r w:rsidR="00227A60" w:rsidRPr="00893D33">
        <w:rPr>
          <w:rFonts w:ascii="Avenir Next LT Pro" w:hAnsi="Avenir Next LT Pro"/>
        </w:rPr>
        <w:t>four</w:t>
      </w:r>
      <w:r w:rsidRPr="00893D33">
        <w:rPr>
          <w:rFonts w:ascii="Avenir Next LT Pro" w:hAnsi="Avenir Next LT Pro"/>
        </w:rPr>
        <w:t xml:space="preserve"> through </w:t>
      </w:r>
      <w:r w:rsidR="00227A60" w:rsidRPr="00893D33">
        <w:rPr>
          <w:rFonts w:ascii="Avenir Next LT Pro" w:hAnsi="Avenir Next LT Pro"/>
        </w:rPr>
        <w:t>eight</w:t>
      </w:r>
      <w:r w:rsidRPr="00893D33">
        <w:rPr>
          <w:rFonts w:ascii="Avenir Next LT Pro" w:hAnsi="Avenir Next LT Pro"/>
        </w:rPr>
        <w:t xml:space="preserve"> positions in a standard 17-character Vehicle Identification Number (VIN).</w:t>
      </w:r>
    </w:p>
    <w:p w14:paraId="469E5045" w14:textId="7BC6E4E9"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“Historical vehicle” means a vehicle that meets the qualifications for a historical vehicle and has been issued a historical vehicle license plate pursuant to CVC section </w:t>
      </w:r>
      <w:r w:rsidRPr="00893D33" w:rsidDel="00C1415D">
        <w:rPr>
          <w:rFonts w:ascii="Avenir Next LT Pro" w:hAnsi="Avenir Next LT Pro"/>
        </w:rPr>
        <w:t>5004</w:t>
      </w:r>
      <w:r w:rsidRPr="00893D33">
        <w:rPr>
          <w:rFonts w:ascii="Avenir Next LT Pro" w:hAnsi="Avenir Next LT Pro"/>
        </w:rPr>
        <w:t xml:space="preserve"> and is operated or moved over the highway primarily for the purpose of historical exhibition or other historic vehicle club activities.</w:t>
      </w:r>
    </w:p>
    <w:p w14:paraId="427A30B9" w14:textId="2B91A624"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“Hubodometer” means a non-resettable device mounted on the axle of a vehicle that measures distance traveled that has a serial number and a lock-out feature that permanently prevents tampering. </w:t>
      </w:r>
    </w:p>
    <w:p w14:paraId="114FDFA4" w14:textId="34283815" w:rsidR="00295877" w:rsidRPr="00893D33" w:rsidRDefault="0029587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“Hydrogen fuel-cell electric vehicle” or “FCEV” means a vehicle with an electric motor where energy for the motor is supplied by an electrochemical cell that produces electricity via the non-combustion reaction of hydrogen.</w:t>
      </w:r>
    </w:p>
    <w:p w14:paraId="41DB1BAB" w14:textId="1848B303" w:rsidR="005D1908" w:rsidRPr="00893D33" w:rsidRDefault="009A4C22"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"Intermittent snow removal vehicle” </w:t>
      </w:r>
      <w:r w:rsidR="00243E3D" w:rsidRPr="00893D33">
        <w:rPr>
          <w:rFonts w:ascii="Avenir Next LT Pro" w:hAnsi="Avenir Next LT Pro"/>
        </w:rPr>
        <w:t xml:space="preserve">means a vehicle that is equipped with a </w:t>
      </w:r>
      <w:proofErr w:type="gramStart"/>
      <w:r w:rsidR="00DB5A01" w:rsidRPr="00893D33">
        <w:rPr>
          <w:rFonts w:ascii="Avenir Next LT Pro" w:hAnsi="Avenir Next LT Pro"/>
        </w:rPr>
        <w:t xml:space="preserve">snow </w:t>
      </w:r>
      <w:r w:rsidR="00243E3D" w:rsidRPr="00893D33">
        <w:rPr>
          <w:rFonts w:ascii="Avenir Next LT Pro" w:hAnsi="Avenir Next LT Pro"/>
        </w:rPr>
        <w:t>plow</w:t>
      </w:r>
      <w:proofErr w:type="gramEnd"/>
      <w:r w:rsidR="00243E3D" w:rsidRPr="00893D33">
        <w:rPr>
          <w:rFonts w:ascii="Avenir Next LT Pro" w:hAnsi="Avenir Next LT Pro"/>
        </w:rPr>
        <w:t xml:space="preserve"> </w:t>
      </w:r>
      <w:r w:rsidR="008A07C4" w:rsidRPr="00893D33">
        <w:rPr>
          <w:rFonts w:ascii="Avenir Next LT Pro" w:hAnsi="Avenir Next LT Pro"/>
        </w:rPr>
        <w:t xml:space="preserve">or snow blower </w:t>
      </w:r>
      <w:r w:rsidR="00243E3D" w:rsidRPr="00893D33">
        <w:rPr>
          <w:rFonts w:ascii="Avenir Next LT Pro" w:hAnsi="Avenir Next LT Pro"/>
        </w:rPr>
        <w:t>mounting attachment</w:t>
      </w:r>
      <w:r w:rsidR="00DA6A12" w:rsidRPr="00893D33">
        <w:rPr>
          <w:rFonts w:ascii="Avenir Next LT Pro" w:hAnsi="Avenir Next LT Pro"/>
        </w:rPr>
        <w:t xml:space="preserve"> </w:t>
      </w:r>
      <w:r w:rsidR="00C36802" w:rsidRPr="00893D33">
        <w:rPr>
          <w:rFonts w:ascii="Avenir Next LT Pro" w:hAnsi="Avenir Next LT Pro"/>
        </w:rPr>
        <w:t xml:space="preserve">and </w:t>
      </w:r>
      <w:r w:rsidR="00DA6A12" w:rsidRPr="00893D33">
        <w:rPr>
          <w:rFonts w:ascii="Avenir Next LT Pro" w:hAnsi="Avenir Next LT Pro"/>
        </w:rPr>
        <w:t>a control system</w:t>
      </w:r>
      <w:r w:rsidR="001C487A" w:rsidRPr="00893D33">
        <w:rPr>
          <w:rFonts w:ascii="Avenir Next LT Pro" w:hAnsi="Avenir Next LT Pro"/>
        </w:rPr>
        <w:t xml:space="preserve"> for the plow or blower.</w:t>
      </w:r>
    </w:p>
    <w:p w14:paraId="64ABF1E3" w14:textId="51C3EDC6"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“Internal combustion engine vehicle” or “ICE vehicle” means a vehicle with a powertrain </w:t>
      </w:r>
      <w:r w:rsidR="002C1C29" w:rsidRPr="00893D33">
        <w:rPr>
          <w:rFonts w:ascii="Avenir Next LT Pro" w:hAnsi="Avenir Next LT Pro"/>
        </w:rPr>
        <w:t xml:space="preserve">that includes an internal combustion engine that is </w:t>
      </w:r>
      <w:r w:rsidRPr="00893D33">
        <w:rPr>
          <w:rFonts w:ascii="Avenir Next LT Pro" w:hAnsi="Avenir Next LT Pro"/>
        </w:rPr>
        <w:t>powered by gasoline, diesel, natural gas, propane, or other fuel where the sole source of power is from the combustion of the on</w:t>
      </w:r>
      <w:r w:rsidRPr="00893D33">
        <w:rPr>
          <w:rFonts w:ascii="Avenir Next LT Pro" w:hAnsi="Avenir Next LT Pro"/>
        </w:rPr>
        <w:noBreakHyphen/>
        <w:t>board fuel to provide motive power.</w:t>
      </w:r>
    </w:p>
    <w:p w14:paraId="336B72A6" w14:textId="07147D32" w:rsidR="00AD1167" w:rsidRPr="00893D33" w:rsidRDefault="00AD1167" w:rsidP="00440BEB">
      <w:pPr>
        <w:pStyle w:val="Heading3"/>
        <w:keepNext w:val="0"/>
        <w:keepLines w:val="0"/>
        <w:numPr>
          <w:ilvl w:val="0"/>
          <w:numId w:val="0"/>
        </w:numPr>
        <w:ind w:left="1440"/>
        <w:rPr>
          <w:rFonts w:ascii="Avenir Next LT Pro" w:eastAsia="Arial" w:hAnsi="Avenir Next LT Pro"/>
        </w:rPr>
      </w:pPr>
      <w:r w:rsidRPr="00893D33">
        <w:rPr>
          <w:rFonts w:ascii="Avenir Next LT Pro" w:hAnsi="Avenir Next LT Pro"/>
        </w:rPr>
        <w:t xml:space="preserve">“Lessee” has the same meaning as defined in CVC section 371. </w:t>
      </w:r>
    </w:p>
    <w:p w14:paraId="3C1A1456" w14:textId="25B41B66"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“Manufacturer” means any entity or person who manufactures or assembles new </w:t>
      </w:r>
      <w:r w:rsidR="00310217" w:rsidRPr="00893D33">
        <w:rPr>
          <w:rFonts w:ascii="Avenir Next LT Pro" w:hAnsi="Avenir Next LT Pro"/>
        </w:rPr>
        <w:t xml:space="preserve">yard tractors or </w:t>
      </w:r>
      <w:r w:rsidRPr="00893D33">
        <w:rPr>
          <w:rFonts w:ascii="Avenir Next LT Pro" w:hAnsi="Avenir Next LT Pro"/>
        </w:rPr>
        <w:t xml:space="preserve">on-road motor </w:t>
      </w:r>
      <w:proofErr w:type="gramStart"/>
      <w:r w:rsidRPr="00893D33">
        <w:rPr>
          <w:rFonts w:ascii="Avenir Next LT Pro" w:hAnsi="Avenir Next LT Pro"/>
        </w:rPr>
        <w:t>vehicles, or</w:t>
      </w:r>
      <w:proofErr w:type="gramEnd"/>
      <w:r w:rsidRPr="00893D33">
        <w:rPr>
          <w:rFonts w:ascii="Avenir Next LT Pro" w:hAnsi="Avenir Next LT Pro"/>
        </w:rPr>
        <w:t xml:space="preserve"> imports such </w:t>
      </w:r>
      <w:r w:rsidR="00310217" w:rsidRPr="00893D33">
        <w:rPr>
          <w:rFonts w:ascii="Avenir Next LT Pro" w:hAnsi="Avenir Next LT Pro"/>
        </w:rPr>
        <w:t xml:space="preserve">yard tractors or </w:t>
      </w:r>
      <w:r w:rsidR="00695CFC" w:rsidRPr="00893D33">
        <w:rPr>
          <w:rFonts w:ascii="Avenir Next LT Pro" w:hAnsi="Avenir Next LT Pro"/>
        </w:rPr>
        <w:t xml:space="preserve">on-road motor </w:t>
      </w:r>
      <w:r w:rsidRPr="00893D33">
        <w:rPr>
          <w:rFonts w:ascii="Avenir Next LT Pro" w:hAnsi="Avenir Next LT Pro"/>
        </w:rPr>
        <w:t xml:space="preserve">vehicles for resale, or who acts for and is under the control of any such person in connection with the distribution of </w:t>
      </w:r>
      <w:r w:rsidR="002622ED" w:rsidRPr="00893D33">
        <w:rPr>
          <w:rFonts w:ascii="Avenir Next LT Pro" w:hAnsi="Avenir Next LT Pro"/>
        </w:rPr>
        <w:t xml:space="preserve">yard tractors or </w:t>
      </w:r>
      <w:r w:rsidRPr="00893D33">
        <w:rPr>
          <w:rFonts w:ascii="Avenir Next LT Pro" w:hAnsi="Avenir Next LT Pro"/>
        </w:rPr>
        <w:t xml:space="preserve">new motor vehicles, but shall not include any dealer with respect to </w:t>
      </w:r>
      <w:r w:rsidR="003255A4" w:rsidRPr="00893D33">
        <w:rPr>
          <w:rFonts w:ascii="Avenir Next LT Pro" w:hAnsi="Avenir Next LT Pro"/>
        </w:rPr>
        <w:t xml:space="preserve">yard tractors </w:t>
      </w:r>
      <w:r w:rsidR="002622ED" w:rsidRPr="00893D33">
        <w:rPr>
          <w:rFonts w:ascii="Avenir Next LT Pro" w:hAnsi="Avenir Next LT Pro"/>
        </w:rPr>
        <w:t xml:space="preserve">or new motor vehicles </w:t>
      </w:r>
      <w:r w:rsidRPr="00893D33">
        <w:rPr>
          <w:rFonts w:ascii="Avenir Next LT Pro" w:hAnsi="Avenir Next LT Pro"/>
        </w:rPr>
        <w:t xml:space="preserve">received in commerce. In general, the term </w:t>
      </w:r>
      <w:r w:rsidR="00B105D8" w:rsidRPr="00893D33">
        <w:rPr>
          <w:rFonts w:ascii="Avenir Next LT Pro" w:hAnsi="Avenir Next LT Pro"/>
        </w:rPr>
        <w:t>“</w:t>
      </w:r>
      <w:r w:rsidRPr="00893D33">
        <w:rPr>
          <w:rFonts w:ascii="Avenir Next LT Pro" w:hAnsi="Avenir Next LT Pro"/>
        </w:rPr>
        <w:t>manufacturer</w:t>
      </w:r>
      <w:r w:rsidR="00B105D8" w:rsidRPr="00893D33">
        <w:rPr>
          <w:rFonts w:ascii="Avenir Next LT Pro" w:hAnsi="Avenir Next LT Pro"/>
        </w:rPr>
        <w:t>”</w:t>
      </w:r>
      <w:r w:rsidRPr="00893D33">
        <w:rPr>
          <w:rFonts w:ascii="Avenir Next LT Pro" w:hAnsi="Avenir Next LT Pro"/>
        </w:rPr>
        <w:t xml:space="preserve"> includes any</w:t>
      </w:r>
      <w:r w:rsidR="00CE6DF4" w:rsidRPr="00893D33">
        <w:rPr>
          <w:rFonts w:ascii="Avenir Next LT Pro" w:hAnsi="Avenir Next LT Pro"/>
        </w:rPr>
        <w:t xml:space="preserve"> entity or</w:t>
      </w:r>
      <w:r w:rsidRPr="00893D33">
        <w:rPr>
          <w:rFonts w:ascii="Avenir Next LT Pro" w:hAnsi="Avenir Next LT Pro"/>
        </w:rPr>
        <w:t xml:space="preserve"> person who manufactures or assembles an on-road vehicle, </w:t>
      </w:r>
      <w:r w:rsidR="002622ED" w:rsidRPr="00893D33">
        <w:rPr>
          <w:rFonts w:ascii="Avenir Next LT Pro" w:hAnsi="Avenir Next LT Pro"/>
        </w:rPr>
        <w:t xml:space="preserve">a yard tractor, </w:t>
      </w:r>
      <w:r w:rsidRPr="00893D33">
        <w:rPr>
          <w:rFonts w:ascii="Avenir Next LT Pro" w:hAnsi="Avenir Next LT Pro"/>
        </w:rPr>
        <w:t xml:space="preserve">a cab and chassis, or other incomplete on-road vehicle for sale in California, or otherwise introduces a </w:t>
      </w:r>
      <w:r w:rsidR="0010613B" w:rsidRPr="00893D33">
        <w:rPr>
          <w:rFonts w:ascii="Avenir Next LT Pro" w:hAnsi="Avenir Next LT Pro"/>
        </w:rPr>
        <w:t xml:space="preserve">yard tractor or </w:t>
      </w:r>
      <w:r w:rsidRPr="00893D33">
        <w:rPr>
          <w:rFonts w:ascii="Avenir Next LT Pro" w:hAnsi="Avenir Next LT Pro"/>
        </w:rPr>
        <w:t>new on-road motor vehicle into commerce in California.</w:t>
      </w:r>
      <w:r w:rsidR="0068370A" w:rsidRPr="00893D33">
        <w:rPr>
          <w:rFonts w:ascii="Avenir Next LT Pro" w:hAnsi="Avenir Next LT Pro"/>
        </w:rPr>
        <w:t xml:space="preserve"> </w:t>
      </w:r>
      <w:r w:rsidR="00873621" w:rsidRPr="00893D33">
        <w:rPr>
          <w:rFonts w:ascii="Avenir Next LT Pro" w:hAnsi="Avenir Next LT Pro"/>
        </w:rPr>
        <w:t>“Manufacturer”</w:t>
      </w:r>
      <w:r w:rsidR="00595E6D" w:rsidRPr="00893D33">
        <w:rPr>
          <w:rFonts w:ascii="Avenir Next LT Pro" w:hAnsi="Avenir Next LT Pro"/>
        </w:rPr>
        <w:t xml:space="preserve"> also includes </w:t>
      </w:r>
      <w:bookmarkStart w:id="10" w:name="_Hlk129339540"/>
      <w:r w:rsidR="00595E6D" w:rsidRPr="00893D33">
        <w:rPr>
          <w:rFonts w:ascii="Avenir Next LT Pro" w:hAnsi="Avenir Next LT Pro"/>
        </w:rPr>
        <w:t xml:space="preserve">any </w:t>
      </w:r>
      <w:r w:rsidR="009A6B40" w:rsidRPr="00893D33">
        <w:rPr>
          <w:rFonts w:ascii="Avenir Next LT Pro" w:hAnsi="Avenir Next LT Pro"/>
        </w:rPr>
        <w:t xml:space="preserve">intermediate- or final-stage manufacturer </w:t>
      </w:r>
      <w:r w:rsidR="004474EE" w:rsidRPr="00893D33">
        <w:rPr>
          <w:rFonts w:ascii="Avenir Next LT Pro" w:hAnsi="Avenir Next LT Pro"/>
        </w:rPr>
        <w:t xml:space="preserve">who </w:t>
      </w:r>
      <w:r w:rsidR="009A6B40" w:rsidRPr="00893D33">
        <w:rPr>
          <w:rFonts w:ascii="Avenir Next LT Pro" w:hAnsi="Avenir Next LT Pro"/>
        </w:rPr>
        <w:t>completes vehicle assembly prior to first purchase of the vehicle other than</w:t>
      </w:r>
      <w:bookmarkEnd w:id="10"/>
      <w:r w:rsidR="009A6B40" w:rsidRPr="00893D33">
        <w:rPr>
          <w:rFonts w:ascii="Avenir Next LT Pro" w:hAnsi="Avenir Next LT Pro"/>
        </w:rPr>
        <w:t xml:space="preserve"> </w:t>
      </w:r>
      <w:r w:rsidR="00595E6D" w:rsidRPr="00893D33">
        <w:rPr>
          <w:rFonts w:ascii="Avenir Next LT Pro" w:hAnsi="Avenir Next LT Pro"/>
        </w:rPr>
        <w:t>for resale.</w:t>
      </w:r>
      <w:r w:rsidRPr="00893D33">
        <w:rPr>
          <w:rFonts w:ascii="Avenir Next LT Pro" w:hAnsi="Avenir Next LT Pro"/>
        </w:rPr>
        <w:t xml:space="preserve"> </w:t>
      </w:r>
      <w:r w:rsidR="00873621" w:rsidRPr="00893D33">
        <w:rPr>
          <w:rFonts w:ascii="Avenir Next LT Pro" w:hAnsi="Avenir Next LT Pro"/>
        </w:rPr>
        <w:t>“Manufacturer”</w:t>
      </w:r>
      <w:r w:rsidRPr="00893D33">
        <w:rPr>
          <w:rFonts w:ascii="Avenir Next LT Pro" w:hAnsi="Avenir Next LT Pro"/>
        </w:rPr>
        <w:t xml:space="preserve"> does not include </w:t>
      </w:r>
      <w:r w:rsidR="00CE6DF4" w:rsidRPr="00893D33">
        <w:rPr>
          <w:rFonts w:ascii="Avenir Next LT Pro" w:hAnsi="Avenir Next LT Pro"/>
        </w:rPr>
        <w:t xml:space="preserve">entities or </w:t>
      </w:r>
      <w:r w:rsidRPr="00893D33">
        <w:rPr>
          <w:rFonts w:ascii="Avenir Next LT Pro" w:hAnsi="Avenir Next LT Pro"/>
        </w:rPr>
        <w:t xml:space="preserve">persons who supply parts to the importer or vehicle manufacturer of record. </w:t>
      </w:r>
    </w:p>
    <w:p w14:paraId="547A4058" w14:textId="2EC35605" w:rsidR="004616B9" w:rsidRPr="00893D33" w:rsidRDefault="004616B9"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“Mobile </w:t>
      </w:r>
      <w:r w:rsidR="003B3E4B" w:rsidRPr="00893D33">
        <w:rPr>
          <w:rFonts w:ascii="Avenir Next LT Pro" w:hAnsi="Avenir Next LT Pro"/>
        </w:rPr>
        <w:t xml:space="preserve">ZEV </w:t>
      </w:r>
      <w:r w:rsidRPr="00893D33">
        <w:rPr>
          <w:rFonts w:ascii="Avenir Next LT Pro" w:hAnsi="Avenir Next LT Pro"/>
        </w:rPr>
        <w:t>fueling provider” means an entity that provides the service of, or is engaged in the sale, rental, or lease of equipment for the purpose of, delivering hydrogen fuel or electricity directly from a mobile vehicle or portable equipment into another vehicle’s fuel tank or battery for other than the dispenser’s own consumption.</w:t>
      </w:r>
    </w:p>
    <w:p w14:paraId="4F8AEC66" w14:textId="4428D0C2"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“Model year” </w:t>
      </w:r>
      <w:r w:rsidR="00EC6364" w:rsidRPr="00893D33">
        <w:rPr>
          <w:rFonts w:ascii="Avenir Next LT Pro" w:hAnsi="Avenir Next LT Pro"/>
        </w:rPr>
        <w:t xml:space="preserve">means the production period as assigned by the manufacturer when certifying </w:t>
      </w:r>
      <w:r w:rsidR="000A337C" w:rsidRPr="00893D33">
        <w:rPr>
          <w:rFonts w:ascii="Avenir Next LT Pro" w:hAnsi="Avenir Next LT Pro"/>
        </w:rPr>
        <w:t>an</w:t>
      </w:r>
      <w:r w:rsidR="00EC6364" w:rsidRPr="00893D33">
        <w:rPr>
          <w:rFonts w:ascii="Avenir Next LT Pro" w:hAnsi="Avenir Next LT Pro"/>
        </w:rPr>
        <w:t xml:space="preserve"> engine or vehicle for sale</w:t>
      </w:r>
      <w:r w:rsidR="00286C48" w:rsidRPr="00893D33">
        <w:rPr>
          <w:rFonts w:ascii="Avenir Next LT Pro" w:hAnsi="Avenir Next LT Pro"/>
        </w:rPr>
        <w:t>,</w:t>
      </w:r>
      <w:r w:rsidR="00286C48" w:rsidRPr="00893D33" w:rsidDel="00785895">
        <w:rPr>
          <w:rFonts w:ascii="Avenir Next LT Pro" w:hAnsi="Avenir Next LT Pro"/>
        </w:rPr>
        <w:t xml:space="preserve"> </w:t>
      </w:r>
      <w:r w:rsidR="00286C48" w:rsidRPr="00893D33">
        <w:rPr>
          <w:rFonts w:ascii="Avenir Next LT Pro" w:hAnsi="Avenir Next LT Pro"/>
        </w:rPr>
        <w:t xml:space="preserve">pursuant to </w:t>
      </w:r>
      <w:bookmarkStart w:id="11" w:name="_Hlk129251974"/>
      <w:r w:rsidR="00286C48" w:rsidRPr="00893D33">
        <w:rPr>
          <w:rFonts w:ascii="Avenir Next LT Pro" w:hAnsi="Avenir Next LT Pro"/>
        </w:rPr>
        <w:t>title 17, CCR, section 95662(a)(16</w:t>
      </w:r>
      <w:bookmarkEnd w:id="11"/>
      <w:r w:rsidR="00286C48" w:rsidRPr="00893D33">
        <w:rPr>
          <w:rFonts w:ascii="Avenir Next LT Pro" w:hAnsi="Avenir Next LT Pro"/>
        </w:rPr>
        <w:t>)</w:t>
      </w:r>
      <w:r w:rsidR="00EC6364" w:rsidRPr="00893D33">
        <w:rPr>
          <w:rFonts w:ascii="Avenir Next LT Pro" w:hAnsi="Avenir Next LT Pro"/>
        </w:rPr>
        <w:t>.</w:t>
      </w:r>
    </w:p>
    <w:p w14:paraId="1F9BF7FF" w14:textId="243FF176"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“Motor carrier” means the same as defined in CVC section 408.</w:t>
      </w:r>
    </w:p>
    <w:p w14:paraId="11F0CD6C" w14:textId="7E5AB390" w:rsidR="00BD6448" w:rsidRPr="00893D33" w:rsidRDefault="008B68F3"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“Motor vehicle” means the same as defined in CVC section 415.</w:t>
      </w:r>
    </w:p>
    <w:p w14:paraId="3D85BD8A" w14:textId="45C337A2"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“Near-zero-emissions vehicle” or “NZEV” means a vehicle as defined in title 13, </w:t>
      </w:r>
      <w:r w:rsidR="00026FE5" w:rsidRPr="00893D33">
        <w:rPr>
          <w:rFonts w:ascii="Avenir Next LT Pro" w:hAnsi="Avenir Next LT Pro"/>
        </w:rPr>
        <w:t>CCR,</w:t>
      </w:r>
      <w:r w:rsidRPr="00893D33">
        <w:rPr>
          <w:rFonts w:ascii="Avenir Next LT Pro" w:hAnsi="Avenir Next LT Pro"/>
        </w:rPr>
        <w:t xml:space="preserve"> section 1963(c)(16) that is capable of operating like a ZEV using electricity stored on-board the vehicle for a minimum number of miles, or “all-electric range”, as specified </w:t>
      </w:r>
      <w:r w:rsidRPr="00893D33" w:rsidDel="004E0781">
        <w:rPr>
          <w:rFonts w:ascii="Avenir Next LT Pro" w:hAnsi="Avenir Next LT Pro"/>
        </w:rPr>
        <w:t xml:space="preserve">and tested </w:t>
      </w:r>
      <w:r w:rsidRPr="00893D33">
        <w:rPr>
          <w:rFonts w:ascii="Avenir Next LT Pro" w:hAnsi="Avenir Next LT Pro"/>
        </w:rPr>
        <w:t>in accordance with section 1037.150p(2)(ii) of “California Greenhouse Gas Exhaust Emission Standards and Test Procedures for 2014 and Subsequent Model Heavy</w:t>
      </w:r>
      <w:r w:rsidRPr="00893D33">
        <w:rPr>
          <w:rFonts w:ascii="Avenir Next LT Pro" w:hAnsi="Avenir Next LT Pro"/>
        </w:rPr>
        <w:noBreakHyphen/>
        <w:t>Duty Vehicles,” as last amended September 9, 2021, which is incorporated by reference herein.</w:t>
      </w:r>
    </w:p>
    <w:p w14:paraId="4EC5310C" w14:textId="01A20D3B" w:rsidR="00AD1167" w:rsidRPr="00893D33" w:rsidRDefault="00AD1167" w:rsidP="00440BEB">
      <w:pPr>
        <w:pStyle w:val="Heading3"/>
        <w:keepNext w:val="0"/>
        <w:keepLines w:val="0"/>
        <w:numPr>
          <w:ilvl w:val="0"/>
          <w:numId w:val="0"/>
        </w:numPr>
        <w:ind w:left="1440"/>
        <w:rPr>
          <w:rFonts w:ascii="Avenir Next LT Pro" w:eastAsia="Arial" w:hAnsi="Avenir Next LT Pro"/>
        </w:rPr>
      </w:pPr>
      <w:r w:rsidRPr="00893D33">
        <w:rPr>
          <w:rFonts w:ascii="Avenir Next LT Pro" w:hAnsi="Avenir Next LT Pro"/>
        </w:rPr>
        <w:t>“New vehicle</w:t>
      </w:r>
      <w:r w:rsidRPr="00893D33">
        <w:rPr>
          <w:rFonts w:ascii="Avenir Next LT Pro" w:eastAsia="Arial" w:hAnsi="Avenir Next LT Pro"/>
        </w:rPr>
        <w:t xml:space="preserve">” means a motor vehicle, the equitable or legal title to which has never been transferred to an ultimate purchaser. </w:t>
      </w:r>
    </w:p>
    <w:p w14:paraId="7DF771FF" w14:textId="72595BA8" w:rsidR="00AD1167" w:rsidRPr="00893D33" w:rsidRDefault="00AD1167" w:rsidP="00440BEB">
      <w:pPr>
        <w:pStyle w:val="Heading3"/>
        <w:keepNext w:val="0"/>
        <w:keepLines w:val="0"/>
        <w:numPr>
          <w:ilvl w:val="0"/>
          <w:numId w:val="0"/>
        </w:numPr>
        <w:ind w:left="1440"/>
        <w:rPr>
          <w:rFonts w:ascii="Avenir Next LT Pro" w:eastAsia="Arial" w:hAnsi="Avenir Next LT Pro"/>
        </w:rPr>
      </w:pPr>
      <w:r w:rsidRPr="00893D33">
        <w:rPr>
          <w:rFonts w:ascii="Avenir Next LT Pro" w:hAnsi="Avenir Next LT Pro"/>
        </w:rPr>
        <w:t xml:space="preserve">“Notice to proceed” means a written direction to a vehicle manufacturer or </w:t>
      </w:r>
      <w:r w:rsidR="00EA4344" w:rsidRPr="00893D33">
        <w:rPr>
          <w:rFonts w:ascii="Avenir Next LT Pro" w:hAnsi="Avenir Next LT Pro"/>
        </w:rPr>
        <w:t xml:space="preserve">entity </w:t>
      </w:r>
      <w:r w:rsidR="00C4780B" w:rsidRPr="00893D33">
        <w:rPr>
          <w:rFonts w:ascii="Avenir Next LT Pro" w:hAnsi="Avenir Next LT Pro"/>
        </w:rPr>
        <w:t xml:space="preserve">that converts vehicles to ZEVs </w:t>
      </w:r>
      <w:r w:rsidRPr="00893D33">
        <w:rPr>
          <w:rFonts w:ascii="Avenir Next LT Pro" w:hAnsi="Avenir Next LT Pro"/>
        </w:rPr>
        <w:t>to commence production or conversion of a vehicle as provided in a contract.</w:t>
      </w:r>
    </w:p>
    <w:p w14:paraId="68DCD106" w14:textId="1B9E959B" w:rsidR="00405329" w:rsidRPr="00893D33" w:rsidRDefault="00405329" w:rsidP="00405329">
      <w:pPr>
        <w:pStyle w:val="Heading3"/>
        <w:keepNext w:val="0"/>
        <w:keepLines w:val="0"/>
        <w:numPr>
          <w:ilvl w:val="2"/>
          <w:numId w:val="0"/>
        </w:numPr>
        <w:ind w:left="1440"/>
        <w:rPr>
          <w:rFonts w:ascii="Avenir Next LT Pro" w:hAnsi="Avenir Next LT Pro"/>
        </w:rPr>
      </w:pPr>
      <w:r w:rsidRPr="00893D33">
        <w:rPr>
          <w:rFonts w:ascii="Avenir Next LT Pro" w:hAnsi="Avenir Next LT Pro"/>
        </w:rPr>
        <w:t xml:space="preserve">“Public agency utility” means a local publicly owned electric utility, as defined in Section 224.3 of the Public Utilities Code, a community water system, as defined in Section 116275 of the Health and Safety Code, a water district, as defined in Section 20200 of the Water Code, and a wastewater treatment provider, as defined in Section 116773.2 of the Health and Safety Code. </w:t>
      </w:r>
    </w:p>
    <w:p w14:paraId="18DD3F45" w14:textId="37D300D5"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“Pickup truck” means a vehicle originally manufactured as a complete vehicle with an open box-type bed </w:t>
      </w:r>
      <w:r w:rsidR="001A6B0B" w:rsidRPr="00893D33">
        <w:rPr>
          <w:rFonts w:ascii="Avenir Next LT Pro" w:hAnsi="Avenir Next LT Pro"/>
        </w:rPr>
        <w:t xml:space="preserve">that </w:t>
      </w:r>
      <w:r w:rsidRPr="00893D33">
        <w:rPr>
          <w:rFonts w:ascii="Avenir Next LT Pro" w:hAnsi="Avenir Next LT Pro"/>
        </w:rPr>
        <w:t>meets the definition set forth in CVC section 471.</w:t>
      </w:r>
      <w:r w:rsidR="003F0E0C" w:rsidRPr="00893D33">
        <w:rPr>
          <w:rFonts w:ascii="Avenir Next LT Pro" w:hAnsi="Avenir Next LT Pro"/>
        </w:rPr>
        <w:t xml:space="preserve"> A “pickup truck” with </w:t>
      </w:r>
      <w:r w:rsidR="001756E4" w:rsidRPr="00893D33">
        <w:rPr>
          <w:rFonts w:ascii="Avenir Next LT Pro" w:hAnsi="Avenir Next LT Pro"/>
        </w:rPr>
        <w:t xml:space="preserve">a </w:t>
      </w:r>
      <w:r w:rsidR="003F0E0C" w:rsidRPr="00893D33">
        <w:rPr>
          <w:rFonts w:ascii="Avenir Next LT Pro" w:hAnsi="Avenir Next LT Pro"/>
        </w:rPr>
        <w:t xml:space="preserve">removable bed cover or camper shell installed </w:t>
      </w:r>
      <w:r w:rsidR="001756E4" w:rsidRPr="00893D33">
        <w:rPr>
          <w:rFonts w:ascii="Avenir Next LT Pro" w:hAnsi="Avenir Next LT Pro"/>
        </w:rPr>
        <w:t xml:space="preserve">is </w:t>
      </w:r>
      <w:r w:rsidR="003F0E0C" w:rsidRPr="00893D33">
        <w:rPr>
          <w:rFonts w:ascii="Avenir Next LT Pro" w:hAnsi="Avenir Next LT Pro"/>
        </w:rPr>
        <w:t xml:space="preserve">considered </w:t>
      </w:r>
      <w:r w:rsidR="001756E4" w:rsidRPr="00893D33">
        <w:rPr>
          <w:rFonts w:ascii="Avenir Next LT Pro" w:hAnsi="Avenir Next LT Pro"/>
        </w:rPr>
        <w:t xml:space="preserve">a </w:t>
      </w:r>
      <w:r w:rsidR="003F0E0C" w:rsidRPr="00893D33">
        <w:rPr>
          <w:rFonts w:ascii="Avenir Next LT Pro" w:hAnsi="Avenir Next LT Pro"/>
        </w:rPr>
        <w:t xml:space="preserve">“pickup truck” for the purpose of </w:t>
      </w:r>
      <w:r w:rsidR="00C17048" w:rsidRPr="00893D33">
        <w:rPr>
          <w:rFonts w:ascii="Avenir Next LT Pro" w:hAnsi="Avenir Next LT Pro"/>
        </w:rPr>
        <w:t>this article</w:t>
      </w:r>
      <w:r w:rsidR="003F0E0C" w:rsidRPr="00893D33">
        <w:rPr>
          <w:rFonts w:ascii="Avenir Next LT Pro" w:hAnsi="Avenir Next LT Pro"/>
        </w:rPr>
        <w:t>.</w:t>
      </w:r>
    </w:p>
    <w:p w14:paraId="7AD108D0" w14:textId="381CEB3A"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“Rated energy capacity” means the amount of electrical energy, in watt-hours (Wh), that can be extracted from a fully charged energy storage system, based on or derived from the results of testing or analysis</w:t>
      </w:r>
      <w:r w:rsidR="00274A3A" w:rsidRPr="00893D33">
        <w:rPr>
          <w:rFonts w:ascii="Avenir Next LT Pro" w:hAnsi="Avenir Next LT Pro"/>
        </w:rPr>
        <w:t xml:space="preserve"> procedures specified in section D., “California Standards and Test Procedures for New 2021 and Subsequent Model Heavy-Duty Zero-Emission Powertrains</w:t>
      </w:r>
      <w:r w:rsidR="00A34E5C" w:rsidRPr="00893D33">
        <w:rPr>
          <w:rFonts w:ascii="Avenir Next LT Pro" w:hAnsi="Avenir Next LT Pro"/>
        </w:rPr>
        <w:t>,</w:t>
      </w:r>
      <w:r w:rsidR="00274A3A" w:rsidRPr="00893D33">
        <w:rPr>
          <w:rFonts w:ascii="Avenir Next LT Pro" w:hAnsi="Avenir Next LT Pro"/>
        </w:rPr>
        <w:t>” adopted June 27, 2019, which is incorporated by reference herein</w:t>
      </w:r>
      <w:r w:rsidRPr="00893D33">
        <w:rPr>
          <w:rFonts w:ascii="Avenir Next LT Pro" w:hAnsi="Avenir Next LT Pro"/>
        </w:rPr>
        <w:t>. The rated energy capacity includes the electrical energy of the battery pack that is not accessible due to a manufacturer-programmed decrease in energy capacity for battery pack protection.</w:t>
      </w:r>
    </w:p>
    <w:p w14:paraId="404C1018" w14:textId="38A64A19"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“Removed from the California fleet” means a </w:t>
      </w:r>
      <w:r w:rsidR="00542905" w:rsidRPr="00893D33">
        <w:rPr>
          <w:rFonts w:ascii="Avenir Next LT Pro" w:hAnsi="Avenir Next LT Pro"/>
        </w:rPr>
        <w:t xml:space="preserve">fleet owner </w:t>
      </w:r>
      <w:r w:rsidRPr="00893D33">
        <w:rPr>
          <w:rFonts w:ascii="Avenir Next LT Pro" w:hAnsi="Avenir Next LT Pro"/>
        </w:rPr>
        <w:t>no longer operate</w:t>
      </w:r>
      <w:r w:rsidR="00542905" w:rsidRPr="00893D33">
        <w:rPr>
          <w:rFonts w:ascii="Avenir Next LT Pro" w:hAnsi="Avenir Next LT Pro"/>
        </w:rPr>
        <w:t>s a vehicle</w:t>
      </w:r>
      <w:r w:rsidRPr="00893D33">
        <w:rPr>
          <w:rFonts w:ascii="Avenir Next LT Pro" w:hAnsi="Avenir Next LT Pro"/>
        </w:rPr>
        <w:t xml:space="preserve"> in California on or after the date the vehicle meets one of the following conditions:</w:t>
      </w:r>
    </w:p>
    <w:p w14:paraId="41123E5D" w14:textId="3572CEBC" w:rsidR="00AD1167" w:rsidRPr="00893D33" w:rsidRDefault="008B68F3" w:rsidP="00440BEB">
      <w:pPr>
        <w:pStyle w:val="Heading4"/>
        <w:keepNext w:val="0"/>
        <w:keepLines w:val="0"/>
        <w:numPr>
          <w:ilvl w:val="3"/>
          <w:numId w:val="10"/>
        </w:numPr>
        <w:rPr>
          <w:rFonts w:ascii="Avenir Next LT Pro" w:hAnsi="Avenir Next LT Pro"/>
          <w:iCs w:val="0"/>
        </w:rPr>
      </w:pPr>
      <w:r w:rsidRPr="00893D33">
        <w:rPr>
          <w:rFonts w:ascii="Avenir Next LT Pro" w:hAnsi="Avenir Next LT Pro"/>
          <w:iCs w:val="0"/>
        </w:rPr>
        <w:t>Is d</w:t>
      </w:r>
      <w:r w:rsidR="00AD1167" w:rsidRPr="00893D33">
        <w:rPr>
          <w:rFonts w:ascii="Avenir Next LT Pro" w:hAnsi="Avenir Next LT Pro"/>
          <w:iCs w:val="0"/>
        </w:rPr>
        <w:t>estroyed or scrapped; or</w:t>
      </w:r>
    </w:p>
    <w:p w14:paraId="73EF40DC" w14:textId="058E4C45" w:rsidR="00AD1167" w:rsidRPr="00893D33" w:rsidRDefault="008B68F3" w:rsidP="00440BEB">
      <w:pPr>
        <w:pStyle w:val="Heading4"/>
        <w:keepNext w:val="0"/>
        <w:keepLines w:val="0"/>
        <w:rPr>
          <w:rFonts w:ascii="Avenir Next LT Pro" w:hAnsi="Avenir Next LT Pro"/>
          <w:iCs w:val="0"/>
        </w:rPr>
      </w:pPr>
      <w:r w:rsidRPr="00893D33">
        <w:rPr>
          <w:rFonts w:ascii="Avenir Next LT Pro" w:hAnsi="Avenir Next LT Pro"/>
          <w:iCs w:val="0"/>
        </w:rPr>
        <w:t>Is s</w:t>
      </w:r>
      <w:r w:rsidR="00AD1167" w:rsidRPr="00893D33">
        <w:rPr>
          <w:rFonts w:ascii="Avenir Next LT Pro" w:hAnsi="Avenir Next LT Pro"/>
          <w:iCs w:val="0"/>
        </w:rPr>
        <w:t>old out of the fleet or transferred out-of-state.</w:t>
      </w:r>
    </w:p>
    <w:p w14:paraId="3C983846" w14:textId="2B1D83B3" w:rsidR="00AD1167" w:rsidRPr="00893D33" w:rsidRDefault="00AD1167" w:rsidP="00C35820">
      <w:pPr>
        <w:pStyle w:val="Heading3"/>
        <w:keepNext w:val="0"/>
        <w:keepLines w:val="0"/>
        <w:numPr>
          <w:ilvl w:val="2"/>
          <w:numId w:val="0"/>
        </w:numPr>
        <w:ind w:left="1440"/>
        <w:rPr>
          <w:rFonts w:ascii="Avenir Next LT Pro" w:hAnsi="Avenir Next LT Pro"/>
        </w:rPr>
      </w:pPr>
      <w:r w:rsidRPr="00893D33">
        <w:rPr>
          <w:rFonts w:ascii="Avenir Next LT Pro" w:hAnsi="Avenir Next LT Pro"/>
        </w:rPr>
        <w:t xml:space="preserve">“Responsible official” means either a principal executive officer, ranking elected official, or delegated representative of the </w:t>
      </w:r>
      <w:r w:rsidR="65F7E179" w:rsidRPr="00893D33">
        <w:rPr>
          <w:rFonts w:ascii="Avenir Next LT Pro" w:hAnsi="Avenir Next LT Pro"/>
        </w:rPr>
        <w:t>S</w:t>
      </w:r>
      <w:r w:rsidR="79FDAA6D" w:rsidRPr="00893D33">
        <w:rPr>
          <w:rFonts w:ascii="Avenir Next LT Pro" w:hAnsi="Avenir Next LT Pro"/>
        </w:rPr>
        <w:t>tate</w:t>
      </w:r>
      <w:r w:rsidRPr="00893D33">
        <w:rPr>
          <w:rFonts w:ascii="Avenir Next LT Pro" w:hAnsi="Avenir Next LT Pro"/>
        </w:rPr>
        <w:t xml:space="preserve"> or local government agency. </w:t>
      </w:r>
    </w:p>
    <w:p w14:paraId="53FB45EC" w14:textId="2D1663DB" w:rsidR="001535FB" w:rsidRPr="00893D33" w:rsidRDefault="001535FB" w:rsidP="00440BEB">
      <w:pPr>
        <w:pStyle w:val="Heading3"/>
        <w:keepNext w:val="0"/>
        <w:keepLines w:val="0"/>
        <w:numPr>
          <w:ilvl w:val="2"/>
          <w:numId w:val="0"/>
        </w:numPr>
        <w:ind w:left="1440"/>
        <w:rPr>
          <w:rFonts w:ascii="Avenir Next LT Pro" w:eastAsia="Calibri" w:hAnsi="Avenir Next LT Pro"/>
        </w:rPr>
      </w:pPr>
      <w:r w:rsidRPr="00893D33">
        <w:rPr>
          <w:rFonts w:ascii="Avenir Next LT Pro" w:eastAsia="Calibri" w:hAnsi="Avenir Next LT Pro"/>
        </w:rPr>
        <w:t>“SAE J1667” means SAE Recommended Practice SAE J1667 “</w:t>
      </w:r>
      <w:r w:rsidR="00796AE5" w:rsidRPr="00893D33">
        <w:rPr>
          <w:rStyle w:val="ui-provider"/>
          <w:rFonts w:ascii="Avenir Next LT Pro" w:hAnsi="Avenir Next LT Pro"/>
        </w:rPr>
        <w:t>Society of Automotive Engineers (SAE) J1667 Recommended Practice</w:t>
      </w:r>
      <w:r w:rsidR="00F075FF" w:rsidRPr="00893D33">
        <w:rPr>
          <w:rStyle w:val="ui-provider"/>
          <w:rFonts w:ascii="Avenir Next LT Pro" w:hAnsi="Avenir Next LT Pro"/>
        </w:rPr>
        <w:t xml:space="preserve"> </w:t>
      </w:r>
      <w:r w:rsidR="00796AE5" w:rsidRPr="00893D33">
        <w:rPr>
          <w:rStyle w:val="ui-provider"/>
          <w:rFonts w:ascii="Avenir Next LT Pro" w:hAnsi="Avenir Next LT Pro"/>
        </w:rPr>
        <w:t>Snap Acceleration Smoke Test Procedure for Heavy-Duty Powered Vehicles</w:t>
      </w:r>
      <w:r w:rsidRPr="00893D33">
        <w:rPr>
          <w:rFonts w:ascii="Avenir Next LT Pro" w:eastAsia="Calibri" w:hAnsi="Avenir Next LT Pro"/>
        </w:rPr>
        <w:t xml:space="preserve">,” as issued February 1996, which is incorporated herein by reference. </w:t>
      </w:r>
    </w:p>
    <w:p w14:paraId="549EA848" w14:textId="410F435E" w:rsidR="00751C85" w:rsidRPr="00893D33" w:rsidRDefault="00751C85" w:rsidP="00440BEB">
      <w:pPr>
        <w:pStyle w:val="Heading3"/>
        <w:keepNext w:val="0"/>
        <w:keepLines w:val="0"/>
        <w:numPr>
          <w:ilvl w:val="0"/>
          <w:numId w:val="0"/>
        </w:numPr>
        <w:ind w:left="1440"/>
        <w:rPr>
          <w:rFonts w:ascii="Avenir Next LT Pro" w:eastAsia="Calibri" w:hAnsi="Avenir Next LT Pro"/>
        </w:rPr>
      </w:pPr>
      <w:r w:rsidRPr="00893D33">
        <w:rPr>
          <w:rFonts w:ascii="Avenir Next LT Pro" w:eastAsia="Calibri" w:hAnsi="Avenir Next LT Pro"/>
        </w:rPr>
        <w:t xml:space="preserve">“Smoke opacity test” means a test of a vehicle's emissions for smoke opacity level conducted using the procedures specified in </w:t>
      </w:r>
      <w:r w:rsidR="00796AE5" w:rsidRPr="00893D33">
        <w:rPr>
          <w:rFonts w:ascii="Avenir Next LT Pro" w:eastAsia="Calibri" w:hAnsi="Avenir Next LT Pro"/>
        </w:rPr>
        <w:t>“</w:t>
      </w:r>
      <w:r w:rsidR="00796AE5" w:rsidRPr="00893D33">
        <w:rPr>
          <w:rStyle w:val="ui-provider"/>
          <w:rFonts w:ascii="Avenir Next LT Pro" w:hAnsi="Avenir Next LT Pro"/>
        </w:rPr>
        <w:t>Society of Automotive Engineers (SAE) J1667 Recommended Practice</w:t>
      </w:r>
      <w:r w:rsidR="007F6154" w:rsidRPr="00893D33">
        <w:rPr>
          <w:rFonts w:ascii="Avenir Next LT Pro" w:hAnsi="Avenir Next LT Pro"/>
        </w:rPr>
        <w:t xml:space="preserve"> </w:t>
      </w:r>
      <w:r w:rsidR="00796AE5" w:rsidRPr="00893D33">
        <w:rPr>
          <w:rStyle w:val="ui-provider"/>
          <w:rFonts w:ascii="Avenir Next LT Pro" w:hAnsi="Avenir Next LT Pro"/>
        </w:rPr>
        <w:t>Snap Acceleration Smoke Test Procedure for Heavy-Duty Powered Vehicles”</w:t>
      </w:r>
      <w:r w:rsidRPr="00893D33">
        <w:rPr>
          <w:rFonts w:ascii="Avenir Next LT Pro" w:eastAsia="Calibri" w:hAnsi="Avenir Next LT Pro"/>
        </w:rPr>
        <w:t>.</w:t>
      </w:r>
    </w:p>
    <w:p w14:paraId="36B3B51D" w14:textId="517CA9A9"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“Standard rounding convention” means if the calculated value is not equal to a whole number, the value shall round up to the nearest whole number when the fractional part is equal to or greater than 0.5, and round down to the nearest whole number if </w:t>
      </w:r>
      <w:r w:rsidR="008B68F3" w:rsidRPr="00893D33">
        <w:rPr>
          <w:rFonts w:ascii="Avenir Next LT Pro" w:hAnsi="Avenir Next LT Pro"/>
        </w:rPr>
        <w:t xml:space="preserve">the fractional part is </w:t>
      </w:r>
      <w:r w:rsidRPr="00893D33">
        <w:rPr>
          <w:rFonts w:ascii="Avenir Next LT Pro" w:hAnsi="Avenir Next LT Pro"/>
        </w:rPr>
        <w:t>less than 0.5.</w:t>
      </w:r>
    </w:p>
    <w:p w14:paraId="2737F1A7" w14:textId="04068089"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“State or local government agency” means a city, county, public utility, special district,</w:t>
      </w:r>
      <w:r w:rsidR="006D6B38" w:rsidRPr="00893D33">
        <w:rPr>
          <w:rFonts w:ascii="Avenir Next LT Pro" w:hAnsi="Avenir Next LT Pro"/>
        </w:rPr>
        <w:t xml:space="preserve"> local agency</w:t>
      </w:r>
      <w:r w:rsidR="003D52BE" w:rsidRPr="00893D33">
        <w:rPr>
          <w:rFonts w:ascii="Avenir Next LT Pro" w:hAnsi="Avenir Next LT Pro"/>
        </w:rPr>
        <w:t xml:space="preserve"> or district,</w:t>
      </w:r>
      <w:r w:rsidRPr="00893D33">
        <w:rPr>
          <w:rFonts w:ascii="Avenir Next LT Pro" w:hAnsi="Avenir Next LT Pro"/>
        </w:rPr>
        <w:t xml:space="preserve"> and any department, division, public corporation, or public agency of the State of California.</w:t>
      </w:r>
    </w:p>
    <w:p w14:paraId="283E5E86" w14:textId="633AB10D" w:rsidR="00AD1167" w:rsidRPr="00893D33" w:rsidRDefault="00AD1167" w:rsidP="00AB61F6">
      <w:pPr>
        <w:pStyle w:val="Heading3"/>
        <w:keepNext w:val="0"/>
        <w:keepLines w:val="0"/>
        <w:numPr>
          <w:ilvl w:val="0"/>
          <w:numId w:val="0"/>
        </w:numPr>
        <w:ind w:left="720" w:firstLine="720"/>
        <w:rPr>
          <w:rFonts w:ascii="Avenir Next LT Pro" w:hAnsi="Avenir Next LT Pro"/>
        </w:rPr>
      </w:pPr>
      <w:r w:rsidRPr="00893D33">
        <w:rPr>
          <w:rFonts w:ascii="Avenir Next LT Pro" w:hAnsi="Avenir Next LT Pro"/>
        </w:rPr>
        <w:t>“Tractor” means an on-road vehicle meeting one of the following:</w:t>
      </w:r>
    </w:p>
    <w:p w14:paraId="7BBCFFC3" w14:textId="2B386B1B" w:rsidR="00AD1167" w:rsidRPr="00893D33" w:rsidRDefault="00AD1167" w:rsidP="001B4D2A">
      <w:pPr>
        <w:pStyle w:val="Heading4"/>
        <w:keepNext w:val="0"/>
        <w:keepLines w:val="0"/>
        <w:numPr>
          <w:ilvl w:val="3"/>
          <w:numId w:val="23"/>
        </w:numPr>
        <w:rPr>
          <w:rFonts w:ascii="Avenir Next LT Pro" w:hAnsi="Avenir Next LT Pro"/>
          <w:iCs w:val="0"/>
        </w:rPr>
      </w:pPr>
      <w:r w:rsidRPr="00893D33">
        <w:rPr>
          <w:rFonts w:ascii="Avenir Next LT Pro" w:hAnsi="Avenir Next LT Pro"/>
          <w:iCs w:val="0"/>
        </w:rPr>
        <w:t xml:space="preserve">The definition of “tractor” in title 17, </w:t>
      </w:r>
      <w:r w:rsidR="00026FE5" w:rsidRPr="00893D33">
        <w:rPr>
          <w:rFonts w:ascii="Avenir Next LT Pro" w:hAnsi="Avenir Next LT Pro"/>
          <w:iCs w:val="0"/>
        </w:rPr>
        <w:t>CCR,</w:t>
      </w:r>
      <w:r w:rsidRPr="00893D33">
        <w:rPr>
          <w:rFonts w:ascii="Avenir Next LT Pro" w:hAnsi="Avenir Next LT Pro"/>
          <w:iCs w:val="0"/>
        </w:rPr>
        <w:t xml:space="preserve"> section 95662(a)(23)</w:t>
      </w:r>
      <w:r w:rsidR="00C950F4" w:rsidRPr="00893D33">
        <w:rPr>
          <w:rFonts w:ascii="Avenir Next LT Pro" w:hAnsi="Avenir Next LT Pro"/>
          <w:iCs w:val="0"/>
        </w:rPr>
        <w:t>;</w:t>
      </w:r>
      <w:r w:rsidRPr="00893D33">
        <w:rPr>
          <w:rFonts w:ascii="Avenir Next LT Pro" w:hAnsi="Avenir Next LT Pro"/>
          <w:iCs w:val="0"/>
        </w:rPr>
        <w:t xml:space="preserve"> or </w:t>
      </w:r>
    </w:p>
    <w:p w14:paraId="1CACC7D0" w14:textId="2E71C6F9" w:rsidR="00AD1167" w:rsidRPr="00893D33" w:rsidRDefault="00AD1167" w:rsidP="00440BEB">
      <w:pPr>
        <w:pStyle w:val="Heading4"/>
        <w:keepNext w:val="0"/>
        <w:keepLines w:val="0"/>
        <w:rPr>
          <w:rFonts w:ascii="Avenir Next LT Pro" w:hAnsi="Avenir Next LT Pro"/>
          <w:iCs w:val="0"/>
        </w:rPr>
      </w:pPr>
      <w:r w:rsidRPr="00893D33">
        <w:rPr>
          <w:rFonts w:ascii="Avenir Next LT Pro" w:hAnsi="Avenir Next LT Pro"/>
          <w:iCs w:val="0"/>
        </w:rPr>
        <w:t xml:space="preserve">The definition of “vocational tractor” in title 17, </w:t>
      </w:r>
      <w:r w:rsidR="00026FE5" w:rsidRPr="00893D33">
        <w:rPr>
          <w:rFonts w:ascii="Avenir Next LT Pro" w:hAnsi="Avenir Next LT Pro"/>
          <w:iCs w:val="0"/>
        </w:rPr>
        <w:t>CCR,</w:t>
      </w:r>
      <w:r w:rsidRPr="00893D33">
        <w:rPr>
          <w:rFonts w:ascii="Avenir Next LT Pro" w:hAnsi="Avenir Next LT Pro"/>
          <w:iCs w:val="0"/>
        </w:rPr>
        <w:t xml:space="preserve"> section 95662(a)(27).</w:t>
      </w:r>
    </w:p>
    <w:p w14:paraId="6461ED13" w14:textId="6B6749A3" w:rsidR="00F7432F" w:rsidRPr="000E3BA6" w:rsidRDefault="00F7432F" w:rsidP="00F7432F">
      <w:pPr>
        <w:pStyle w:val="Heading3"/>
        <w:numPr>
          <w:ilvl w:val="0"/>
          <w:numId w:val="0"/>
        </w:numPr>
        <w:ind w:left="1440"/>
        <w:rPr>
          <w:ins w:id="12" w:author="Author"/>
          <w:rFonts w:ascii="Avenir Next LT Pro" w:hAnsi="Avenir Next LT Pro"/>
        </w:rPr>
      </w:pPr>
      <w:ins w:id="13" w:author="Author">
        <w:r w:rsidRPr="000E3BA6">
          <w:rPr>
            <w:rFonts w:ascii="Avenir Next LT Pro" w:hAnsi="Avenir Next LT Pro"/>
          </w:rPr>
          <w:t xml:space="preserve">"Traditional utility-specialized vehicle" means an ICE vehicle </w:t>
        </w:r>
        <w:r w:rsidR="00656B98">
          <w:rPr>
            <w:rFonts w:ascii="Avenir Next LT Pro" w:hAnsi="Avenir Next LT Pro"/>
          </w:rPr>
          <w:t xml:space="preserve">owned and </w:t>
        </w:r>
        <w:r w:rsidRPr="000E3BA6">
          <w:rPr>
            <w:rFonts w:ascii="Avenir Next LT Pro" w:hAnsi="Avenir Next LT Pro"/>
          </w:rPr>
          <w:t>operated by a public agency utility that meets all the following criteria:</w:t>
        </w:r>
      </w:ins>
    </w:p>
    <w:p w14:paraId="1BD0E49F" w14:textId="4D0FED71" w:rsidR="00F7432F" w:rsidRPr="00D616E0" w:rsidRDefault="00F7432F" w:rsidP="00D616E0">
      <w:pPr>
        <w:pStyle w:val="Heading4"/>
        <w:numPr>
          <w:ilvl w:val="3"/>
          <w:numId w:val="25"/>
        </w:numPr>
        <w:rPr>
          <w:ins w:id="14" w:author="Author"/>
          <w:rFonts w:ascii="Avenir Next LT Pro" w:hAnsi="Avenir Next LT Pro"/>
        </w:rPr>
      </w:pPr>
      <w:ins w:id="15" w:author="Author">
        <w:r w:rsidRPr="00D616E0">
          <w:rPr>
            <w:rFonts w:ascii="Avenir Next LT Pro" w:hAnsi="Avenir Next LT Pro"/>
          </w:rPr>
          <w:t>Has</w:t>
        </w:r>
        <w:r w:rsidRPr="00D616E0" w:rsidDel="004548B5">
          <w:rPr>
            <w:rFonts w:ascii="Avenir Next LT Pro" w:hAnsi="Avenir Next LT Pro"/>
          </w:rPr>
          <w:t xml:space="preserve"> </w:t>
        </w:r>
        <w:r w:rsidRPr="00D616E0">
          <w:rPr>
            <w:rFonts w:ascii="Avenir Next LT Pro" w:hAnsi="Avenir Next LT Pro"/>
          </w:rPr>
          <w:t xml:space="preserve">a GVWR greater than 10,000 </w:t>
        </w:r>
        <w:proofErr w:type="gramStart"/>
        <w:r w:rsidRPr="00D616E0">
          <w:rPr>
            <w:rFonts w:ascii="Avenir Next LT Pro" w:hAnsi="Avenir Next LT Pro"/>
          </w:rPr>
          <w:t>lbs.;</w:t>
        </w:r>
        <w:proofErr w:type="gramEnd"/>
      </w:ins>
    </w:p>
    <w:p w14:paraId="37DF5EC3" w14:textId="09734191" w:rsidR="00F7432F" w:rsidRPr="000E3BA6" w:rsidRDefault="00F7432F" w:rsidP="00F7432F">
      <w:pPr>
        <w:pStyle w:val="Heading4"/>
        <w:rPr>
          <w:ins w:id="16" w:author="Author"/>
          <w:rFonts w:ascii="Avenir Next LT Pro" w:hAnsi="Avenir Next LT Pro"/>
        </w:rPr>
      </w:pPr>
      <w:ins w:id="17" w:author="Author">
        <w:r w:rsidRPr="000E3BA6">
          <w:rPr>
            <w:rFonts w:ascii="Avenir Next LT Pro" w:hAnsi="Avenir Next LT Pro"/>
          </w:rPr>
          <w:t>Has</w:t>
        </w:r>
        <w:r w:rsidRPr="000E3BA6" w:rsidDel="00D81CD9">
          <w:rPr>
            <w:rFonts w:ascii="Avenir Next LT Pro" w:hAnsi="Avenir Next LT Pro"/>
          </w:rPr>
          <w:t xml:space="preserve"> </w:t>
        </w:r>
        <w:r w:rsidRPr="000E3BA6">
          <w:rPr>
            <w:rFonts w:ascii="Avenir Next LT Pro" w:hAnsi="Avenir Next LT Pro"/>
          </w:rPr>
          <w:t xml:space="preserve">a body configuration that is not designed to primarily carry cargo or </w:t>
        </w:r>
        <w:proofErr w:type="gramStart"/>
        <w:r w:rsidRPr="000E3BA6">
          <w:rPr>
            <w:rFonts w:ascii="Avenir Next LT Pro" w:hAnsi="Avenir Next LT Pro"/>
          </w:rPr>
          <w:t>passengers;</w:t>
        </w:r>
        <w:proofErr w:type="gramEnd"/>
      </w:ins>
    </w:p>
    <w:p w14:paraId="0F431EC2" w14:textId="1BBE47FB" w:rsidR="00F7432F" w:rsidRPr="000E3BA6" w:rsidRDefault="00F7432F" w:rsidP="00F7432F">
      <w:pPr>
        <w:pStyle w:val="Heading4"/>
        <w:rPr>
          <w:ins w:id="18" w:author="Author"/>
          <w:rFonts w:ascii="Avenir Next LT Pro" w:hAnsi="Avenir Next LT Pro"/>
        </w:rPr>
      </w:pPr>
      <w:ins w:id="19" w:author="Author">
        <w:r w:rsidRPr="000E3BA6">
          <w:rPr>
            <w:rFonts w:ascii="Avenir Next LT Pro" w:hAnsi="Avenir Next LT Pro"/>
          </w:rPr>
          <w:t xml:space="preserve">Has published or affixed to the vehicle maximum limits for tongue weight, axle loading, and a gross combination weight </w:t>
        </w:r>
        <w:proofErr w:type="gramStart"/>
        <w:r w:rsidRPr="000E3BA6">
          <w:rPr>
            <w:rFonts w:ascii="Avenir Next LT Pro" w:hAnsi="Avenir Next LT Pro"/>
          </w:rPr>
          <w:t>rating;</w:t>
        </w:r>
        <w:proofErr w:type="gramEnd"/>
      </w:ins>
    </w:p>
    <w:p w14:paraId="1CFFA9A2" w14:textId="1350A79B" w:rsidR="00F7432F" w:rsidRPr="000E3BA6" w:rsidRDefault="00F7432F" w:rsidP="00F7432F">
      <w:pPr>
        <w:pStyle w:val="Heading4"/>
        <w:rPr>
          <w:ins w:id="20" w:author="Author"/>
          <w:rFonts w:ascii="Avenir Next LT Pro" w:hAnsi="Avenir Next LT Pro"/>
        </w:rPr>
      </w:pPr>
      <w:ins w:id="21" w:author="Author">
        <w:r w:rsidRPr="000E3BA6">
          <w:rPr>
            <w:rFonts w:ascii="Avenir Next LT Pro" w:hAnsi="Avenir Next LT Pro"/>
          </w:rPr>
          <w:t>Is operated</w:t>
        </w:r>
        <w:r w:rsidR="00220D07">
          <w:rPr>
            <w:rFonts w:ascii="Avenir Next LT Pro" w:hAnsi="Avenir Next LT Pro"/>
          </w:rPr>
          <w:t xml:space="preserve"> more than 5</w:t>
        </w:r>
        <w:r w:rsidR="00656B98">
          <w:rPr>
            <w:rFonts w:ascii="Avenir Next LT Pro" w:hAnsi="Avenir Next LT Pro"/>
          </w:rPr>
          <w:t>1</w:t>
        </w:r>
        <w:r w:rsidR="00220D07">
          <w:rPr>
            <w:rFonts w:ascii="Avenir Next LT Pro" w:hAnsi="Avenir Next LT Pro"/>
          </w:rPr>
          <w:t xml:space="preserve"> percent of </w:t>
        </w:r>
        <w:r w:rsidRPr="000E3BA6">
          <w:rPr>
            <w:rFonts w:ascii="Avenir Next LT Pro" w:hAnsi="Avenir Next LT Pro"/>
          </w:rPr>
          <w:t>the time to maintain reliable public utility service</w:t>
        </w:r>
        <w:r w:rsidR="00314262" w:rsidRPr="000E3BA6">
          <w:rPr>
            <w:rFonts w:ascii="Avenir Next LT Pro" w:hAnsi="Avenir Next LT Pro"/>
          </w:rPr>
          <w:t>s</w:t>
        </w:r>
        <w:r w:rsidR="00A1200C">
          <w:rPr>
            <w:rFonts w:ascii="Avenir Next LT Pro" w:hAnsi="Avenir Next LT Pro"/>
          </w:rPr>
          <w:t xml:space="preserve"> as defined </w:t>
        </w:r>
        <w:r w:rsidR="00A1200C" w:rsidRPr="00A1200C">
          <w:rPr>
            <w:rFonts w:ascii="Avenir Next LT Pro" w:hAnsi="Avenir Next LT Pro"/>
          </w:rPr>
          <w:t>in Section 224.3 of the Public Utilities Code, Section 116275 of the Health and Safety Code, Section 20200 of the Water Code, and Section 116773.2 of the Health and Safety Code</w:t>
        </w:r>
        <w:r w:rsidRPr="000E3BA6">
          <w:rPr>
            <w:rFonts w:ascii="Avenir Next LT Pro" w:hAnsi="Avenir Next LT Pro"/>
          </w:rPr>
          <w:t xml:space="preserve">. </w:t>
        </w:r>
        <w:r w:rsidR="002E7309">
          <w:rPr>
            <w:rFonts w:ascii="Avenir Next LT Pro" w:hAnsi="Avenir Next LT Pro"/>
          </w:rPr>
          <w:t>For example</w:t>
        </w:r>
        <w:r w:rsidR="006E79CA">
          <w:rPr>
            <w:rFonts w:ascii="Avenir Next LT Pro" w:hAnsi="Avenir Next LT Pro"/>
          </w:rPr>
          <w:t>,</w:t>
        </w:r>
        <w:r w:rsidR="002E7309">
          <w:rPr>
            <w:rFonts w:ascii="Avenir Next LT Pro" w:hAnsi="Avenir Next LT Pro"/>
          </w:rPr>
          <w:t xml:space="preserve"> </w:t>
        </w:r>
        <w:r w:rsidR="00CA0F65">
          <w:rPr>
            <w:rFonts w:ascii="Avenir Next LT Pro" w:hAnsi="Avenir Next LT Pro"/>
          </w:rPr>
          <w:t xml:space="preserve">a </w:t>
        </w:r>
        <w:r w:rsidR="008B1422">
          <w:rPr>
            <w:rFonts w:ascii="Avenir Next LT Pro" w:hAnsi="Avenir Next LT Pro"/>
          </w:rPr>
          <w:t>city manager with multiple departments</w:t>
        </w:r>
        <w:r w:rsidR="009C367F">
          <w:rPr>
            <w:rFonts w:ascii="Avenir Next LT Pro" w:hAnsi="Avenir Next LT Pro"/>
          </w:rPr>
          <w:t xml:space="preserve"> could only claim vehicles in their</w:t>
        </w:r>
        <w:r w:rsidR="008B1422">
          <w:rPr>
            <w:rFonts w:ascii="Avenir Next LT Pro" w:hAnsi="Avenir Next LT Pro"/>
          </w:rPr>
          <w:t xml:space="preserve"> </w:t>
        </w:r>
        <w:r w:rsidR="00CA0F65">
          <w:rPr>
            <w:rFonts w:ascii="Avenir Next LT Pro" w:hAnsi="Avenir Next LT Pro"/>
          </w:rPr>
          <w:t xml:space="preserve">water and power </w:t>
        </w:r>
        <w:r w:rsidR="006E79CA">
          <w:rPr>
            <w:rFonts w:ascii="Avenir Next LT Pro" w:hAnsi="Avenir Next LT Pro"/>
          </w:rPr>
          <w:t>department</w:t>
        </w:r>
        <w:r w:rsidR="00A90A93">
          <w:rPr>
            <w:rFonts w:ascii="Avenir Next LT Pro" w:hAnsi="Avenir Next LT Pro"/>
          </w:rPr>
          <w:t xml:space="preserve"> </w:t>
        </w:r>
        <w:r w:rsidR="00F8198B">
          <w:rPr>
            <w:rFonts w:ascii="Avenir Next LT Pro" w:hAnsi="Avenir Next LT Pro"/>
          </w:rPr>
          <w:t>operating</w:t>
        </w:r>
        <w:r w:rsidR="00CA0F65">
          <w:rPr>
            <w:rFonts w:ascii="Avenir Next LT Pro" w:hAnsi="Avenir Next LT Pro"/>
          </w:rPr>
          <w:t xml:space="preserve"> under </w:t>
        </w:r>
        <w:r w:rsidR="008B1422" w:rsidRPr="00A1200C">
          <w:rPr>
            <w:rFonts w:ascii="Avenir Next LT Pro" w:hAnsi="Avenir Next LT Pro"/>
          </w:rPr>
          <w:t>Section 224.3 of the Public Utilities Code</w:t>
        </w:r>
        <w:r w:rsidR="009C367F">
          <w:rPr>
            <w:rFonts w:ascii="Avenir Next LT Pro" w:hAnsi="Avenir Next LT Pro"/>
          </w:rPr>
          <w:t xml:space="preserve"> and</w:t>
        </w:r>
        <w:r w:rsidR="008B1422">
          <w:rPr>
            <w:rFonts w:ascii="Avenir Next LT Pro" w:hAnsi="Avenir Next LT Pro"/>
          </w:rPr>
          <w:t xml:space="preserve"> </w:t>
        </w:r>
        <w:r w:rsidR="009C367F">
          <w:rPr>
            <w:rFonts w:ascii="Avenir Next LT Pro" w:hAnsi="Avenir Next LT Pro"/>
          </w:rPr>
          <w:t xml:space="preserve">not their </w:t>
        </w:r>
        <w:r w:rsidR="00277C75">
          <w:rPr>
            <w:rFonts w:ascii="Avenir Next LT Pro" w:hAnsi="Avenir Next LT Pro"/>
          </w:rPr>
          <w:t>general maintenance vehicles used</w:t>
        </w:r>
        <w:r w:rsidR="006E79CA">
          <w:rPr>
            <w:rFonts w:ascii="Avenir Next LT Pro" w:hAnsi="Avenir Next LT Pro"/>
          </w:rPr>
          <w:t xml:space="preserve"> </w:t>
        </w:r>
        <w:r w:rsidR="00B9036D">
          <w:rPr>
            <w:rFonts w:ascii="Avenir Next LT Pro" w:hAnsi="Avenir Next LT Pro"/>
          </w:rPr>
          <w:t>by</w:t>
        </w:r>
        <w:r w:rsidR="006E79CA">
          <w:rPr>
            <w:rFonts w:ascii="Avenir Next LT Pro" w:hAnsi="Avenir Next LT Pro"/>
          </w:rPr>
          <w:t xml:space="preserve"> the public works department</w:t>
        </w:r>
        <w:r w:rsidRPr="000E3BA6">
          <w:rPr>
            <w:rFonts w:ascii="Avenir Next LT Pro" w:hAnsi="Avenir Next LT Pro"/>
          </w:rPr>
          <w:t>;</w:t>
        </w:r>
        <w:r w:rsidR="00C31B80" w:rsidRPr="000E3BA6">
          <w:rPr>
            <w:rFonts w:ascii="Avenir Next LT Pro" w:hAnsi="Avenir Next LT Pro"/>
          </w:rPr>
          <w:t xml:space="preserve"> and</w:t>
        </w:r>
      </w:ins>
    </w:p>
    <w:p w14:paraId="171B6553" w14:textId="2F6B6145" w:rsidR="00F7432F" w:rsidRPr="000E3BA6" w:rsidRDefault="00F7432F" w:rsidP="00F7432F">
      <w:pPr>
        <w:pStyle w:val="Heading4"/>
        <w:rPr>
          <w:ins w:id="22" w:author="Author"/>
          <w:rFonts w:ascii="Avenir Next LT Pro" w:hAnsi="Avenir Next LT Pro"/>
        </w:rPr>
      </w:pPr>
      <w:ins w:id="23" w:author="Author">
        <w:r w:rsidRPr="000E3BA6">
          <w:rPr>
            <w:rFonts w:ascii="Avenir Next LT Pro" w:hAnsi="Avenir Next LT Pro"/>
          </w:rPr>
          <w:t xml:space="preserve">Is either: </w:t>
        </w:r>
      </w:ins>
    </w:p>
    <w:p w14:paraId="110AE0D8" w14:textId="34EFF789" w:rsidR="00F7432F" w:rsidRPr="000E3BA6" w:rsidRDefault="00F7432F" w:rsidP="00F7432F">
      <w:pPr>
        <w:pStyle w:val="Heading5"/>
        <w:keepNext w:val="0"/>
        <w:keepLines w:val="0"/>
        <w:numPr>
          <w:ilvl w:val="4"/>
          <w:numId w:val="11"/>
        </w:numPr>
        <w:rPr>
          <w:ins w:id="24" w:author="Author"/>
          <w:rFonts w:ascii="Avenir Next LT Pro" w:hAnsi="Avenir Next LT Pro"/>
        </w:rPr>
      </w:pPr>
      <w:ins w:id="25" w:author="Author">
        <w:r w:rsidRPr="000E3BA6">
          <w:rPr>
            <w:rFonts w:ascii="Avenir Next LT Pro" w:hAnsi="Avenir Next LT Pro"/>
          </w:rPr>
          <w:t>Equipped with power take off device</w:t>
        </w:r>
        <w:r w:rsidR="007A6815">
          <w:rPr>
            <w:rFonts w:ascii="Avenir Next LT Pro" w:hAnsi="Avenir Next LT Pro"/>
          </w:rPr>
          <w:t xml:space="preserve"> that draws power directly from the engine or transmission</w:t>
        </w:r>
        <w:r w:rsidRPr="000E3BA6">
          <w:rPr>
            <w:rFonts w:ascii="Avenir Next LT Pro" w:hAnsi="Avenir Next LT Pro"/>
          </w:rPr>
          <w:t>, or</w:t>
        </w:r>
      </w:ins>
    </w:p>
    <w:p w14:paraId="7AEA91EF" w14:textId="00517E5B" w:rsidR="001A77E4" w:rsidRPr="001A77E4" w:rsidRDefault="001A77E4" w:rsidP="001A77E4">
      <w:pPr>
        <w:pStyle w:val="Heading5"/>
        <w:numPr>
          <w:ilvl w:val="4"/>
          <w:numId w:val="11"/>
        </w:numPr>
        <w:rPr>
          <w:ins w:id="26" w:author="Author"/>
          <w:rFonts w:ascii="Avenir Next LT Pro" w:hAnsi="Avenir Next LT Pro"/>
        </w:rPr>
      </w:pPr>
      <w:ins w:id="27" w:author="Author">
        <w:r w:rsidRPr="001A77E4">
          <w:rPr>
            <w:rFonts w:ascii="Avenir Next LT Pro" w:hAnsi="Avenir Next LT Pro"/>
          </w:rPr>
          <w:t xml:space="preserve">Equipped with four-wheel drive or six-wheel drive, specifically ones capable of providing torque and power to all wheels simultaneously. </w:t>
        </w:r>
      </w:ins>
    </w:p>
    <w:p w14:paraId="69608114" w14:textId="559F9FDB" w:rsidR="00F7432F" w:rsidRPr="00086CFC" w:rsidRDefault="00086CFC" w:rsidP="0064672A">
      <w:pPr>
        <w:pStyle w:val="Heading6"/>
        <w:keepNext w:val="0"/>
        <w:keepLines w:val="0"/>
        <w:numPr>
          <w:ilvl w:val="0"/>
          <w:numId w:val="0"/>
        </w:numPr>
        <w:ind w:left="2160"/>
        <w:rPr>
          <w:ins w:id="28" w:author="Author"/>
          <w:rFonts w:ascii="Avenir Next LT Pro" w:hAnsi="Avenir Next LT Pro"/>
        </w:rPr>
      </w:pPr>
      <w:ins w:id="29" w:author="Author">
        <w:r w:rsidRPr="00086CFC">
          <w:rPr>
            <w:rFonts w:ascii="Avenir Next LT Pro" w:hAnsi="Avenir Next LT Pro"/>
          </w:rPr>
          <w:t>Examples of traditional utility-specialized vehicle configurations include vehicles commonly known as a digger derrick, bucket truck, underground cable puller, overhead cable puller, crane, aerial boom, water tanker truck, dump truck, line clearance tree trimming truck with a bucket arm, insulator washer, grapple loader, hydro excavator, mobile water purification truck, and all-wheel drive versions of any configuration.</w:t>
        </w:r>
      </w:ins>
    </w:p>
    <w:p w14:paraId="2B7A46AA" w14:textId="026D389E"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“Two-engine vehicle” means a specially constructed on-road mobile vehicle that was designed by the original equipment manufacturer to be equipped with </w:t>
      </w:r>
      <w:r w:rsidR="0066171E" w:rsidRPr="00893D33">
        <w:rPr>
          <w:rFonts w:ascii="Avenir Next LT Pro" w:hAnsi="Avenir Next LT Pro"/>
        </w:rPr>
        <w:t>two</w:t>
      </w:r>
      <w:r w:rsidRPr="00893D33">
        <w:rPr>
          <w:rFonts w:ascii="Avenir Next LT Pro" w:hAnsi="Avenir Next LT Pro"/>
        </w:rPr>
        <w:t xml:space="preserve"> engines: </w:t>
      </w:r>
      <w:r w:rsidR="0066171E" w:rsidRPr="00893D33">
        <w:rPr>
          <w:rFonts w:ascii="Avenir Next LT Pro" w:hAnsi="Avenir Next LT Pro"/>
        </w:rPr>
        <w:t>one</w:t>
      </w:r>
      <w:r w:rsidRPr="00893D33">
        <w:rPr>
          <w:rFonts w:ascii="Avenir Next LT Pro" w:hAnsi="Avenir Next LT Pro"/>
        </w:rPr>
        <w:t xml:space="preserve"> engine provides the primary source of motive power of the vehicle while the </w:t>
      </w:r>
      <w:r w:rsidR="004220D2" w:rsidRPr="00893D33">
        <w:rPr>
          <w:rFonts w:ascii="Avenir Next LT Pro" w:hAnsi="Avenir Next LT Pro"/>
        </w:rPr>
        <w:t xml:space="preserve">other </w:t>
      </w:r>
      <w:r w:rsidRPr="00893D33">
        <w:rPr>
          <w:rFonts w:ascii="Avenir Next LT Pro" w:hAnsi="Avenir Next LT Pro"/>
        </w:rPr>
        <w:t xml:space="preserve">engine is an auxiliary engine with 50 brake horsepower or greater that is permanently attached and integrated into the original design of the vehicle to perform a specific function, which may include providing auxiliary power to attachments, performing special job functions, or providing additional motive power. If a vehicle was originally designed with the capability to have an auxiliary engine installed, but the auxiliary engine was installed by </w:t>
      </w:r>
      <w:r w:rsidR="00812CB4" w:rsidRPr="00893D33">
        <w:rPr>
          <w:rFonts w:ascii="Avenir Next LT Pro" w:hAnsi="Avenir Next LT Pro"/>
        </w:rPr>
        <w:t>a person or entity</w:t>
      </w:r>
      <w:r w:rsidRPr="00893D33">
        <w:rPr>
          <w:rFonts w:ascii="Avenir Next LT Pro" w:hAnsi="Avenir Next LT Pro"/>
        </w:rPr>
        <w:t xml:space="preserve"> other than the original equipment manufacturer, the vehicle still qualifies as a two-engine vehicle. Two</w:t>
      </w:r>
      <w:r w:rsidR="00AD1B61" w:rsidRPr="00893D33">
        <w:rPr>
          <w:rFonts w:ascii="Avenir Next LT Pro" w:hAnsi="Avenir Next LT Pro"/>
        </w:rPr>
        <w:t>-</w:t>
      </w:r>
      <w:r w:rsidRPr="00893D33">
        <w:rPr>
          <w:rFonts w:ascii="Avenir Next LT Pro" w:hAnsi="Avenir Next LT Pro"/>
        </w:rPr>
        <w:t>engine street sweepers are not included in this definition.</w:t>
      </w:r>
    </w:p>
    <w:p w14:paraId="0CF5A1E8" w14:textId="3321A9E4"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“Van” means a single unit vehicle configured with seats to transport passengers or with an enclosed space for the primary purpose of transporting cargo and equipment.</w:t>
      </w:r>
    </w:p>
    <w:p w14:paraId="603C05D1" w14:textId="6BF4DF1F" w:rsidR="00AD1167" w:rsidRPr="00893D33" w:rsidRDefault="00AD1167" w:rsidP="00C35820">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“Vehicle” </w:t>
      </w:r>
      <w:r w:rsidR="004A081A" w:rsidRPr="00893D33">
        <w:rPr>
          <w:rFonts w:ascii="Avenir Next LT Pro" w:hAnsi="Avenir Next LT Pro"/>
        </w:rPr>
        <w:t xml:space="preserve">means either </w:t>
      </w:r>
      <w:r w:rsidR="00795CA3" w:rsidRPr="00893D33">
        <w:rPr>
          <w:rFonts w:ascii="Avenir Next LT Pro" w:hAnsi="Avenir Next LT Pro"/>
        </w:rPr>
        <w:t>a device</w:t>
      </w:r>
      <w:r w:rsidR="004A081A" w:rsidRPr="00893D33">
        <w:rPr>
          <w:rFonts w:ascii="Avenir Next LT Pro" w:hAnsi="Avenir Next LT Pro"/>
        </w:rPr>
        <w:t xml:space="preserve"> as defined in CVC </w:t>
      </w:r>
      <w:r w:rsidR="00795CA3" w:rsidRPr="00893D33">
        <w:rPr>
          <w:rFonts w:ascii="Avenir Next LT Pro" w:hAnsi="Avenir Next LT Pro"/>
        </w:rPr>
        <w:t xml:space="preserve">section </w:t>
      </w:r>
      <w:proofErr w:type="gramStart"/>
      <w:r w:rsidR="004A081A" w:rsidRPr="00893D33">
        <w:rPr>
          <w:rFonts w:ascii="Avenir Next LT Pro" w:hAnsi="Avenir Next LT Pro"/>
        </w:rPr>
        <w:t>670</w:t>
      </w:r>
      <w:r w:rsidR="002E4A2C" w:rsidRPr="00893D33">
        <w:rPr>
          <w:rFonts w:ascii="Avenir Next LT Pro" w:hAnsi="Avenir Next LT Pro"/>
        </w:rPr>
        <w:t>,</w:t>
      </w:r>
      <w:r w:rsidR="004A081A" w:rsidRPr="00893D33">
        <w:rPr>
          <w:rFonts w:ascii="Avenir Next LT Pro" w:hAnsi="Avenir Next LT Pro"/>
        </w:rPr>
        <w:t xml:space="preserve"> </w:t>
      </w:r>
      <w:r w:rsidRPr="00893D33">
        <w:rPr>
          <w:rFonts w:ascii="Avenir Next LT Pro" w:hAnsi="Avenir Next LT Pro"/>
        </w:rPr>
        <w:t>or</w:t>
      </w:r>
      <w:proofErr w:type="gramEnd"/>
      <w:r w:rsidR="002E4A2C" w:rsidRPr="00893D33">
        <w:rPr>
          <w:rFonts w:ascii="Avenir Next LT Pro" w:hAnsi="Avenir Next LT Pro"/>
        </w:rPr>
        <w:t xml:space="preserve"> </w:t>
      </w:r>
      <w:r w:rsidR="004A081A" w:rsidRPr="00893D33">
        <w:rPr>
          <w:rFonts w:ascii="Avenir Next LT Pro" w:hAnsi="Avenir Next LT Pro"/>
        </w:rPr>
        <w:t>i</w:t>
      </w:r>
      <w:r w:rsidRPr="00893D33">
        <w:rPr>
          <w:rFonts w:ascii="Avenir Next LT Pro" w:hAnsi="Avenir Next LT Pro"/>
        </w:rPr>
        <w:t>s a yard tractor</w:t>
      </w:r>
      <w:r w:rsidR="005C57A3" w:rsidRPr="00893D33">
        <w:rPr>
          <w:rFonts w:ascii="Avenir Next LT Pro" w:hAnsi="Avenir Next LT Pro"/>
        </w:rPr>
        <w:t xml:space="preserve"> that is not intended for use on highways</w:t>
      </w:r>
      <w:r w:rsidRPr="00893D33">
        <w:rPr>
          <w:rFonts w:ascii="Avenir Next LT Pro" w:hAnsi="Avenir Next LT Pro"/>
        </w:rPr>
        <w:t>.</w:t>
      </w:r>
    </w:p>
    <w:p w14:paraId="79B80E85" w14:textId="33BF05D2" w:rsidR="00AD1167" w:rsidRPr="00893D33" w:rsidRDefault="00AD1167" w:rsidP="00440BEB">
      <w:pPr>
        <w:pStyle w:val="Heading3"/>
        <w:keepNext w:val="0"/>
        <w:keepLines w:val="0"/>
        <w:numPr>
          <w:ilvl w:val="0"/>
          <w:numId w:val="0"/>
        </w:numPr>
        <w:ind w:left="1440"/>
        <w:rPr>
          <w:rFonts w:ascii="Avenir Next LT Pro" w:eastAsia="Arial" w:hAnsi="Avenir Next LT Pro"/>
        </w:rPr>
      </w:pPr>
      <w:r w:rsidRPr="00893D33">
        <w:rPr>
          <w:rFonts w:ascii="Avenir Next LT Pro" w:hAnsi="Avenir Next LT Pro"/>
        </w:rPr>
        <w:t xml:space="preserve">“Vehicle awaiting sale” means a vehicle in the possession of a dealer, financing company, a private party, or other entity that does not intend to operate the vehicle in California or offer the vehicle for hire for operation in California, and it is operated only to demonstrate functionality to potential buyers, to move short distances to make repairs, or for maintenance or storage. It also includes new vehicles when driven to be delivered to the </w:t>
      </w:r>
      <w:r w:rsidR="002E4A2C" w:rsidRPr="00893D33">
        <w:rPr>
          <w:rFonts w:ascii="Avenir Next LT Pro" w:hAnsi="Avenir Next LT Pro"/>
        </w:rPr>
        <w:t>fleet owner</w:t>
      </w:r>
      <w:r w:rsidRPr="00893D33">
        <w:rPr>
          <w:rFonts w:ascii="Avenir Next LT Pro" w:hAnsi="Avenir Next LT Pro"/>
        </w:rPr>
        <w:t>.</w:t>
      </w:r>
    </w:p>
    <w:p w14:paraId="2511FE3A" w14:textId="08E9719F" w:rsidR="00AD1167" w:rsidRPr="00893D33" w:rsidRDefault="00AD1167" w:rsidP="00440BEB">
      <w:pPr>
        <w:pStyle w:val="Heading3"/>
        <w:keepNext w:val="0"/>
        <w:keepLines w:val="0"/>
        <w:numPr>
          <w:ilvl w:val="0"/>
          <w:numId w:val="0"/>
        </w:numPr>
        <w:ind w:left="1440"/>
        <w:rPr>
          <w:rFonts w:ascii="Avenir Next LT Pro" w:eastAsia="Arial" w:hAnsi="Avenir Next LT Pro"/>
          <w:sz w:val="22"/>
          <w:szCs w:val="22"/>
        </w:rPr>
      </w:pPr>
      <w:r w:rsidRPr="00893D33">
        <w:rPr>
          <w:rFonts w:ascii="Avenir Next LT Pro" w:hAnsi="Avenir Next LT Pro"/>
        </w:rPr>
        <w:t xml:space="preserve">“Vehicle Identification Number” or “VIN” means an alphanumeric code </w:t>
      </w:r>
      <w:r w:rsidR="007E3777" w:rsidRPr="00893D33">
        <w:rPr>
          <w:rFonts w:ascii="Avenir Next LT Pro" w:hAnsi="Avenir Next LT Pro"/>
        </w:rPr>
        <w:t xml:space="preserve">that </w:t>
      </w:r>
      <w:r w:rsidRPr="00893D33">
        <w:rPr>
          <w:rFonts w:ascii="Avenir Next LT Pro" w:hAnsi="Avenir Next LT Pro"/>
        </w:rPr>
        <w:t xml:space="preserve">has been permanently assigned by the manufacturer to a vehicle. </w:t>
      </w:r>
    </w:p>
    <w:p w14:paraId="3E52BEED" w14:textId="1EA7804B"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“Vehicle purchase” or “purchase” means </w:t>
      </w:r>
      <w:r w:rsidR="00920F4D" w:rsidRPr="00893D33">
        <w:rPr>
          <w:rFonts w:ascii="Avenir Next LT Pro" w:hAnsi="Avenir Next LT Pro"/>
        </w:rPr>
        <w:t xml:space="preserve">an action wherein a </w:t>
      </w:r>
      <w:r w:rsidRPr="00893D33">
        <w:rPr>
          <w:rFonts w:ascii="Avenir Next LT Pro" w:hAnsi="Avenir Next LT Pro"/>
        </w:rPr>
        <w:t>fleet owner has</w:t>
      </w:r>
      <w:r w:rsidR="00811E5F" w:rsidRPr="00893D33">
        <w:rPr>
          <w:rFonts w:ascii="Avenir Next LT Pro" w:hAnsi="Avenir Next LT Pro"/>
        </w:rPr>
        <w:t xml:space="preserve"> placed an order to acquire the legal or equitable title to a vehicle</w:t>
      </w:r>
      <w:r w:rsidR="00CE1F54" w:rsidRPr="00893D33">
        <w:rPr>
          <w:rFonts w:ascii="Avenir Next LT Pro" w:hAnsi="Avenir Next LT Pro"/>
        </w:rPr>
        <w:t xml:space="preserve"> or</w:t>
      </w:r>
      <w:r w:rsidR="00811E5F" w:rsidRPr="00893D33">
        <w:rPr>
          <w:rFonts w:ascii="Avenir Next LT Pro" w:hAnsi="Avenir Next LT Pro"/>
        </w:rPr>
        <w:t xml:space="preserve"> to convert a vehicle to a ZEV; or enter</w:t>
      </w:r>
      <w:r w:rsidR="008A0878" w:rsidRPr="00893D33">
        <w:rPr>
          <w:rFonts w:ascii="Avenir Next LT Pro" w:hAnsi="Avenir Next LT Pro"/>
        </w:rPr>
        <w:t>ed</w:t>
      </w:r>
      <w:r w:rsidR="00811E5F" w:rsidRPr="00893D33">
        <w:rPr>
          <w:rFonts w:ascii="Avenir Next LT Pro" w:hAnsi="Avenir Next LT Pro"/>
        </w:rPr>
        <w:t xml:space="preserve"> into a lease agreement with a contract term of one year or more. The action taken must be for immediate delivery or installation and the purchaser </w:t>
      </w:r>
      <w:r w:rsidR="00BF1450" w:rsidRPr="00893D33">
        <w:rPr>
          <w:rFonts w:ascii="Avenir Next LT Pro" w:hAnsi="Avenir Next LT Pro"/>
        </w:rPr>
        <w:t xml:space="preserve">must have </w:t>
      </w:r>
      <w:r w:rsidR="00811E5F" w:rsidRPr="00893D33">
        <w:rPr>
          <w:rFonts w:ascii="Avenir Next LT Pro" w:hAnsi="Avenir Next LT Pro"/>
        </w:rPr>
        <w:t>already paid</w:t>
      </w:r>
      <w:r w:rsidR="00371C9A" w:rsidRPr="00893D33">
        <w:rPr>
          <w:rFonts w:ascii="Avenir Next LT Pro" w:hAnsi="Avenir Next LT Pro"/>
        </w:rPr>
        <w:t xml:space="preserve"> f</w:t>
      </w:r>
      <w:r w:rsidRPr="00893D33">
        <w:rPr>
          <w:rFonts w:ascii="Avenir Next LT Pro" w:hAnsi="Avenir Next LT Pro"/>
        </w:rPr>
        <w:t xml:space="preserve">or </w:t>
      </w:r>
      <w:r w:rsidR="0079564A" w:rsidRPr="00893D33">
        <w:rPr>
          <w:rFonts w:ascii="Avenir Next LT Pro" w:hAnsi="Avenir Next LT Pro"/>
        </w:rPr>
        <w:t xml:space="preserve">or </w:t>
      </w:r>
      <w:r w:rsidRPr="00893D33">
        <w:rPr>
          <w:rFonts w:ascii="Avenir Next LT Pro" w:hAnsi="Avenir Next LT Pro"/>
        </w:rPr>
        <w:t xml:space="preserve">entered into a binding agreement with </w:t>
      </w:r>
      <w:r w:rsidR="00920F4D" w:rsidRPr="00893D33">
        <w:rPr>
          <w:rFonts w:ascii="Avenir Next LT Pro" w:hAnsi="Avenir Next LT Pro"/>
        </w:rPr>
        <w:t xml:space="preserve">an </w:t>
      </w:r>
      <w:r w:rsidRPr="00893D33">
        <w:rPr>
          <w:rFonts w:ascii="Avenir Next LT Pro" w:hAnsi="Avenir Next LT Pro"/>
        </w:rPr>
        <w:t xml:space="preserve">authorized dealer, </w:t>
      </w:r>
      <w:r w:rsidR="00EA4344" w:rsidRPr="00893D33">
        <w:rPr>
          <w:rFonts w:ascii="Avenir Next LT Pro" w:hAnsi="Avenir Next LT Pro"/>
        </w:rPr>
        <w:t xml:space="preserve">entity </w:t>
      </w:r>
      <w:r w:rsidR="00BF1450" w:rsidRPr="00893D33">
        <w:rPr>
          <w:rFonts w:ascii="Avenir Next LT Pro" w:hAnsi="Avenir Next LT Pro"/>
        </w:rPr>
        <w:t xml:space="preserve">who </w:t>
      </w:r>
      <w:r w:rsidR="0040375C" w:rsidRPr="00893D33">
        <w:rPr>
          <w:rFonts w:ascii="Avenir Next LT Pro" w:hAnsi="Avenir Next LT Pro"/>
        </w:rPr>
        <w:t>converts vehicles to ZEVs</w:t>
      </w:r>
      <w:r w:rsidRPr="00893D33">
        <w:rPr>
          <w:rFonts w:ascii="Avenir Next LT Pro" w:hAnsi="Avenir Next LT Pro"/>
        </w:rPr>
        <w:t xml:space="preserve">, third party, or manufacturer to pay for the vehicle or conversion. </w:t>
      </w:r>
      <w:r w:rsidR="00B36FDC" w:rsidRPr="00893D33">
        <w:rPr>
          <w:rFonts w:ascii="Avenir Next LT Pro" w:hAnsi="Avenir Next LT Pro"/>
        </w:rPr>
        <w:t xml:space="preserve">A vehicle purchase does not include renewing a lease agreement for a vehicle already in the California fleet. </w:t>
      </w:r>
      <w:r w:rsidRPr="00893D33">
        <w:rPr>
          <w:rFonts w:ascii="Avenir Next LT Pro" w:hAnsi="Avenir Next LT Pro"/>
        </w:rPr>
        <w:t>A vehicle purchase includes whe</w:t>
      </w:r>
      <w:r w:rsidR="00182599" w:rsidRPr="00893D33">
        <w:rPr>
          <w:rFonts w:ascii="Avenir Next LT Pro" w:hAnsi="Avenir Next LT Pro"/>
        </w:rPr>
        <w:t>n</w:t>
      </w:r>
      <w:r w:rsidRPr="00893D33">
        <w:rPr>
          <w:rFonts w:ascii="Avenir Next LT Pro" w:hAnsi="Avenir Next LT Pro"/>
        </w:rPr>
        <w:t xml:space="preserve"> the fleet owner has executed any one of the following:</w:t>
      </w:r>
    </w:p>
    <w:p w14:paraId="07736B5C" w14:textId="1AF18D32" w:rsidR="00AD1167" w:rsidRPr="00893D33" w:rsidRDefault="00AD1167" w:rsidP="00440BEB">
      <w:pPr>
        <w:pStyle w:val="Heading4"/>
        <w:keepNext w:val="0"/>
        <w:keepLines w:val="0"/>
        <w:numPr>
          <w:ilvl w:val="3"/>
          <w:numId w:val="13"/>
        </w:numPr>
        <w:rPr>
          <w:rFonts w:ascii="Avenir Next LT Pro" w:hAnsi="Avenir Next LT Pro"/>
          <w:iCs w:val="0"/>
        </w:rPr>
      </w:pPr>
      <w:r w:rsidRPr="00893D33">
        <w:rPr>
          <w:rFonts w:ascii="Avenir Next LT Pro" w:hAnsi="Avenir Next LT Pro"/>
          <w:iCs w:val="0"/>
        </w:rPr>
        <w:t>Identified, committed, and encumbered funds and executed a written notice to proceed to a manufacturer</w:t>
      </w:r>
      <w:r w:rsidR="006E78F6" w:rsidRPr="00893D33">
        <w:rPr>
          <w:rFonts w:ascii="Avenir Next LT Pro" w:hAnsi="Avenir Next LT Pro"/>
          <w:iCs w:val="0"/>
        </w:rPr>
        <w:t>, authorized dealer,</w:t>
      </w:r>
      <w:r w:rsidRPr="00893D33">
        <w:rPr>
          <w:rFonts w:ascii="Avenir Next LT Pro" w:hAnsi="Avenir Next LT Pro"/>
          <w:iCs w:val="0"/>
        </w:rPr>
        <w:t xml:space="preserve"> or </w:t>
      </w:r>
      <w:r w:rsidR="00EA4344" w:rsidRPr="00893D33">
        <w:rPr>
          <w:rFonts w:ascii="Avenir Next LT Pro" w:hAnsi="Avenir Next LT Pro"/>
        </w:rPr>
        <w:t xml:space="preserve">entity </w:t>
      </w:r>
      <w:r w:rsidR="00320591" w:rsidRPr="00893D33">
        <w:rPr>
          <w:rFonts w:ascii="Avenir Next LT Pro" w:hAnsi="Avenir Next LT Pro"/>
        </w:rPr>
        <w:t xml:space="preserve">who </w:t>
      </w:r>
      <w:r w:rsidR="0040375C" w:rsidRPr="00893D33">
        <w:rPr>
          <w:rFonts w:ascii="Avenir Next LT Pro" w:hAnsi="Avenir Next LT Pro"/>
        </w:rPr>
        <w:t>converts vehicles to ZEVs</w:t>
      </w:r>
      <w:r w:rsidRPr="00893D33">
        <w:rPr>
          <w:rFonts w:ascii="Avenir Next LT Pro" w:hAnsi="Avenir Next LT Pro"/>
          <w:iCs w:val="0"/>
        </w:rPr>
        <w:t xml:space="preserve"> to begin production of the vehicle either:</w:t>
      </w:r>
    </w:p>
    <w:p w14:paraId="71EA530E" w14:textId="49E1CA58" w:rsidR="00AD1167" w:rsidRPr="00893D33" w:rsidRDefault="00AD1167" w:rsidP="00440BEB">
      <w:pPr>
        <w:pStyle w:val="Heading5"/>
        <w:keepNext w:val="0"/>
        <w:keepLines w:val="0"/>
        <w:rPr>
          <w:rFonts w:ascii="Avenir Next LT Pro" w:eastAsia="Arial" w:hAnsi="Avenir Next LT Pro"/>
        </w:rPr>
      </w:pPr>
      <w:r w:rsidRPr="00893D33">
        <w:rPr>
          <w:rFonts w:ascii="Avenir Next LT Pro" w:hAnsi="Avenir Next LT Pro"/>
        </w:rPr>
        <w:t>Under a previously entered purchase contract</w:t>
      </w:r>
      <w:r w:rsidR="006D6B38" w:rsidRPr="00893D33">
        <w:rPr>
          <w:rFonts w:ascii="Avenir Next LT Pro" w:hAnsi="Avenir Next LT Pro"/>
        </w:rPr>
        <w:t>;</w:t>
      </w:r>
      <w:r w:rsidRPr="00893D33">
        <w:rPr>
          <w:rFonts w:ascii="Avenir Next LT Pro" w:hAnsi="Avenir Next LT Pro"/>
        </w:rPr>
        <w:t xml:space="preserve"> or</w:t>
      </w:r>
    </w:p>
    <w:p w14:paraId="4581277D" w14:textId="79FEB346" w:rsidR="00AD1167" w:rsidRPr="00893D33" w:rsidRDefault="00AD1167" w:rsidP="00440BEB">
      <w:pPr>
        <w:pStyle w:val="Heading5"/>
        <w:keepNext w:val="0"/>
        <w:keepLines w:val="0"/>
        <w:rPr>
          <w:rFonts w:ascii="Avenir Next LT Pro" w:eastAsia="Arial" w:hAnsi="Avenir Next LT Pro"/>
        </w:rPr>
      </w:pPr>
      <w:r w:rsidRPr="00893D33">
        <w:rPr>
          <w:rFonts w:ascii="Avenir Next LT Pro" w:hAnsi="Avenir Next LT Pro"/>
        </w:rPr>
        <w:t>To execute a contract option.</w:t>
      </w:r>
    </w:p>
    <w:p w14:paraId="06D4B35E" w14:textId="3FC289BC" w:rsidR="00AD1167" w:rsidRPr="00893D33" w:rsidRDefault="00AD1167" w:rsidP="00440BEB">
      <w:pPr>
        <w:pStyle w:val="Heading4"/>
        <w:keepNext w:val="0"/>
        <w:keepLines w:val="0"/>
        <w:rPr>
          <w:rFonts w:ascii="Avenir Next LT Pro" w:hAnsi="Avenir Next LT Pro"/>
          <w:iCs w:val="0"/>
        </w:rPr>
      </w:pPr>
      <w:r w:rsidRPr="00893D33">
        <w:rPr>
          <w:rFonts w:ascii="Avenir Next LT Pro" w:hAnsi="Avenir Next LT Pro"/>
          <w:iCs w:val="0"/>
        </w:rPr>
        <w:t>A written purchase agreement between a fleet owner and the manufacturer</w:t>
      </w:r>
      <w:r w:rsidR="000A28A6" w:rsidRPr="00893D33">
        <w:rPr>
          <w:rFonts w:ascii="Avenir Next LT Pro" w:hAnsi="Avenir Next LT Pro"/>
          <w:iCs w:val="0"/>
        </w:rPr>
        <w:t>, authorized dealer,</w:t>
      </w:r>
      <w:r w:rsidRPr="00893D33">
        <w:rPr>
          <w:rFonts w:ascii="Avenir Next LT Pro" w:hAnsi="Avenir Next LT Pro"/>
          <w:iCs w:val="0"/>
        </w:rPr>
        <w:t xml:space="preserve"> or </w:t>
      </w:r>
      <w:r w:rsidR="00EA4344" w:rsidRPr="00893D33">
        <w:rPr>
          <w:rFonts w:ascii="Avenir Next LT Pro" w:hAnsi="Avenir Next LT Pro"/>
        </w:rPr>
        <w:t xml:space="preserve">entity </w:t>
      </w:r>
      <w:r w:rsidR="00320591" w:rsidRPr="00893D33">
        <w:rPr>
          <w:rFonts w:ascii="Avenir Next LT Pro" w:hAnsi="Avenir Next LT Pro"/>
        </w:rPr>
        <w:t xml:space="preserve">who </w:t>
      </w:r>
      <w:r w:rsidR="0040375C" w:rsidRPr="00893D33">
        <w:rPr>
          <w:rFonts w:ascii="Avenir Next LT Pro" w:hAnsi="Avenir Next LT Pro"/>
        </w:rPr>
        <w:t>converts vehicles to ZEVs</w:t>
      </w:r>
      <w:r w:rsidR="0040375C" w:rsidRPr="00893D33" w:rsidDel="0040375C">
        <w:rPr>
          <w:rFonts w:ascii="Avenir Next LT Pro" w:hAnsi="Avenir Next LT Pro"/>
          <w:iCs w:val="0"/>
        </w:rPr>
        <w:t xml:space="preserve"> </w:t>
      </w:r>
      <w:r w:rsidRPr="00893D33">
        <w:rPr>
          <w:rFonts w:ascii="Avenir Next LT Pro" w:hAnsi="Avenir Next LT Pro"/>
          <w:iCs w:val="0"/>
        </w:rPr>
        <w:t>that specifies the date when the work to manufacture or convert the vehicle is to proceed</w:t>
      </w:r>
      <w:r w:rsidR="008C1906" w:rsidRPr="00893D33">
        <w:rPr>
          <w:rFonts w:ascii="Avenir Next LT Pro" w:hAnsi="Avenir Next LT Pro"/>
          <w:iCs w:val="0"/>
        </w:rPr>
        <w:t>;</w:t>
      </w:r>
    </w:p>
    <w:p w14:paraId="28F1BF2B" w14:textId="31F06CFD" w:rsidR="00AD1167" w:rsidRPr="00893D33" w:rsidRDefault="00AD1167" w:rsidP="00440BEB">
      <w:pPr>
        <w:pStyle w:val="Heading4"/>
        <w:keepNext w:val="0"/>
        <w:keepLines w:val="0"/>
        <w:rPr>
          <w:rFonts w:ascii="Avenir Next LT Pro" w:hAnsi="Avenir Next LT Pro"/>
          <w:iCs w:val="0"/>
        </w:rPr>
      </w:pPr>
      <w:r w:rsidRPr="00893D33">
        <w:rPr>
          <w:rFonts w:ascii="Avenir Next LT Pro" w:hAnsi="Avenir Next LT Pro"/>
          <w:iCs w:val="0"/>
        </w:rPr>
        <w:t>A written purchase agreement between a fleet owner and another party for the purchase and immediate delivery of a used vehicle; or</w:t>
      </w:r>
    </w:p>
    <w:p w14:paraId="5D3F99EE" w14:textId="42019F4D" w:rsidR="00AD1167" w:rsidRPr="00893D33" w:rsidRDefault="00AD1167" w:rsidP="00440BEB">
      <w:pPr>
        <w:pStyle w:val="Heading4"/>
        <w:keepNext w:val="0"/>
        <w:keepLines w:val="0"/>
        <w:rPr>
          <w:rFonts w:ascii="Avenir Next LT Pro" w:hAnsi="Avenir Next LT Pro"/>
          <w:iCs w:val="0"/>
        </w:rPr>
      </w:pPr>
      <w:r w:rsidRPr="00893D33">
        <w:rPr>
          <w:rFonts w:ascii="Avenir Next LT Pro" w:hAnsi="Avenir Next LT Pro"/>
          <w:iCs w:val="0"/>
        </w:rPr>
        <w:t>A signed</w:t>
      </w:r>
      <w:r w:rsidR="000F1F22" w:rsidRPr="00893D33">
        <w:rPr>
          <w:rFonts w:ascii="Avenir Next LT Pro" w:hAnsi="Avenir Next LT Pro"/>
          <w:iCs w:val="0"/>
        </w:rPr>
        <w:t>,</w:t>
      </w:r>
      <w:r w:rsidRPr="00893D33">
        <w:rPr>
          <w:rFonts w:ascii="Avenir Next LT Pro" w:hAnsi="Avenir Next LT Pro"/>
          <w:iCs w:val="0"/>
        </w:rPr>
        <w:t xml:space="preserve"> written lease agreement between a fleet owner and the manufacturer or authorized dealer for a new vehicle to be placed in service </w:t>
      </w:r>
      <w:r w:rsidR="002C5E19" w:rsidRPr="00893D33">
        <w:rPr>
          <w:rFonts w:ascii="Avenir Next LT Pro" w:hAnsi="Avenir Next LT Pro"/>
          <w:iCs w:val="0"/>
        </w:rPr>
        <w:t xml:space="preserve">in the California fleet </w:t>
      </w:r>
      <w:r w:rsidRPr="00893D33">
        <w:rPr>
          <w:rFonts w:ascii="Avenir Next LT Pro" w:hAnsi="Avenir Next LT Pro"/>
          <w:iCs w:val="0"/>
        </w:rPr>
        <w:t>for a contract term of one year or more.</w:t>
      </w:r>
      <w:r w:rsidRPr="00893D33" w:rsidDel="001C1AB6">
        <w:rPr>
          <w:rFonts w:ascii="Avenir Next LT Pro" w:hAnsi="Avenir Next LT Pro"/>
          <w:iCs w:val="0"/>
        </w:rPr>
        <w:t xml:space="preserve"> </w:t>
      </w:r>
    </w:p>
    <w:p w14:paraId="14AF27E0" w14:textId="77777777" w:rsidR="000C3D83" w:rsidRPr="00893D33" w:rsidRDefault="000C3D83"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 xml:space="preserve">“Weight class” means the category of a vehicle’s GVWR as specified below: </w:t>
      </w:r>
    </w:p>
    <w:p w14:paraId="1E9973E6" w14:textId="77777777" w:rsidR="000C3D83" w:rsidRPr="00893D33" w:rsidRDefault="000C3D83" w:rsidP="00440BEB">
      <w:pPr>
        <w:pStyle w:val="Heading4"/>
        <w:keepNext w:val="0"/>
        <w:numPr>
          <w:ilvl w:val="3"/>
          <w:numId w:val="20"/>
        </w:numPr>
        <w:tabs>
          <w:tab w:val="num" w:pos="360"/>
        </w:tabs>
        <w:rPr>
          <w:rFonts w:ascii="Avenir Next LT Pro" w:hAnsi="Avenir Next LT Pro"/>
        </w:rPr>
      </w:pPr>
      <w:r w:rsidRPr="00893D33">
        <w:rPr>
          <w:rFonts w:ascii="Avenir Next LT Pro" w:hAnsi="Avenir Next LT Pro"/>
        </w:rPr>
        <w:t>“Light-duty” means a vehicle with a GVWR less than or equal to 8,500 lbs.</w:t>
      </w:r>
    </w:p>
    <w:p w14:paraId="000008E3" w14:textId="77777777" w:rsidR="000C3D83" w:rsidRPr="00893D33" w:rsidRDefault="000C3D83" w:rsidP="00440BEB">
      <w:pPr>
        <w:pStyle w:val="Heading4"/>
        <w:keepNext w:val="0"/>
        <w:numPr>
          <w:ilvl w:val="3"/>
          <w:numId w:val="10"/>
        </w:numPr>
        <w:tabs>
          <w:tab w:val="num" w:pos="360"/>
        </w:tabs>
        <w:rPr>
          <w:rFonts w:ascii="Avenir Next LT Pro" w:hAnsi="Avenir Next LT Pro"/>
        </w:rPr>
      </w:pPr>
      <w:r w:rsidRPr="00893D33">
        <w:rPr>
          <w:rFonts w:ascii="Avenir Next LT Pro" w:hAnsi="Avenir Next LT Pro"/>
        </w:rPr>
        <w:t>“Class 2b” means a vehicle with a GVWR greater than 8,500 lbs. and less than or equal to 10,000 lbs.</w:t>
      </w:r>
    </w:p>
    <w:p w14:paraId="1C61A723" w14:textId="77777777" w:rsidR="000C3D83" w:rsidRPr="00893D33" w:rsidRDefault="000C3D83" w:rsidP="00C35820">
      <w:pPr>
        <w:pStyle w:val="Heading4"/>
        <w:keepNext w:val="0"/>
        <w:numPr>
          <w:ilvl w:val="3"/>
          <w:numId w:val="10"/>
        </w:numPr>
        <w:tabs>
          <w:tab w:val="num" w:pos="360"/>
        </w:tabs>
        <w:rPr>
          <w:rFonts w:ascii="Avenir Next LT Pro" w:hAnsi="Avenir Next LT Pro"/>
        </w:rPr>
      </w:pPr>
      <w:r w:rsidRPr="00893D33">
        <w:rPr>
          <w:rFonts w:ascii="Avenir Next LT Pro" w:hAnsi="Avenir Next LT Pro"/>
        </w:rPr>
        <w:t>“Class 3” means a vehicle with a GVWR greater than 10,000 lbs. and less than or equal to 14,000 lbs.</w:t>
      </w:r>
    </w:p>
    <w:p w14:paraId="6955A5CE" w14:textId="77777777" w:rsidR="000C3D83" w:rsidRPr="00893D33" w:rsidRDefault="000C3D83" w:rsidP="00C35820">
      <w:pPr>
        <w:pStyle w:val="Heading4"/>
        <w:keepNext w:val="0"/>
        <w:numPr>
          <w:ilvl w:val="3"/>
          <w:numId w:val="10"/>
        </w:numPr>
        <w:tabs>
          <w:tab w:val="num" w:pos="360"/>
        </w:tabs>
        <w:rPr>
          <w:rFonts w:ascii="Avenir Next LT Pro" w:hAnsi="Avenir Next LT Pro"/>
        </w:rPr>
      </w:pPr>
      <w:r w:rsidRPr="00893D33">
        <w:rPr>
          <w:rFonts w:ascii="Avenir Next LT Pro" w:hAnsi="Avenir Next LT Pro"/>
        </w:rPr>
        <w:t>“Class 4” means a vehicle with a GVWR greater than 14,000 lbs. and less than or equal to 16,000 lbs.</w:t>
      </w:r>
    </w:p>
    <w:p w14:paraId="15C6D164" w14:textId="77777777" w:rsidR="000C3D83" w:rsidRPr="00893D33" w:rsidRDefault="000C3D83" w:rsidP="00440BEB">
      <w:pPr>
        <w:pStyle w:val="Heading4"/>
        <w:keepNext w:val="0"/>
        <w:numPr>
          <w:ilvl w:val="3"/>
          <w:numId w:val="10"/>
        </w:numPr>
        <w:tabs>
          <w:tab w:val="num" w:pos="360"/>
        </w:tabs>
        <w:rPr>
          <w:rFonts w:ascii="Avenir Next LT Pro" w:hAnsi="Avenir Next LT Pro"/>
        </w:rPr>
      </w:pPr>
      <w:r w:rsidRPr="00893D33">
        <w:rPr>
          <w:rFonts w:ascii="Avenir Next LT Pro" w:hAnsi="Avenir Next LT Pro"/>
        </w:rPr>
        <w:t xml:space="preserve">“Class 5” means a vehicle with a GVWR greater than 16,000 lbs. and less than or equal to 19,500 lbs. </w:t>
      </w:r>
    </w:p>
    <w:p w14:paraId="075B9EFB" w14:textId="77777777" w:rsidR="000C3D83" w:rsidRPr="00893D33" w:rsidRDefault="000C3D83" w:rsidP="00C35820">
      <w:pPr>
        <w:pStyle w:val="Heading4"/>
        <w:keepNext w:val="0"/>
        <w:numPr>
          <w:ilvl w:val="3"/>
          <w:numId w:val="10"/>
        </w:numPr>
        <w:tabs>
          <w:tab w:val="num" w:pos="360"/>
        </w:tabs>
        <w:rPr>
          <w:rFonts w:ascii="Avenir Next LT Pro" w:hAnsi="Avenir Next LT Pro"/>
        </w:rPr>
      </w:pPr>
      <w:r w:rsidRPr="00893D33">
        <w:rPr>
          <w:rFonts w:ascii="Avenir Next LT Pro" w:hAnsi="Avenir Next LT Pro"/>
        </w:rPr>
        <w:t>“Class 6” means a vehicle with a GVWR greater than 19,500 lbs. and less than or equal to 26,000 lbs.</w:t>
      </w:r>
    </w:p>
    <w:p w14:paraId="60EEB8C1" w14:textId="77777777" w:rsidR="000C3D83" w:rsidRPr="00893D33" w:rsidRDefault="000C3D83" w:rsidP="00C35820">
      <w:pPr>
        <w:pStyle w:val="Heading4"/>
        <w:keepNext w:val="0"/>
        <w:numPr>
          <w:ilvl w:val="3"/>
          <w:numId w:val="10"/>
        </w:numPr>
        <w:tabs>
          <w:tab w:val="num" w:pos="360"/>
        </w:tabs>
        <w:rPr>
          <w:rFonts w:ascii="Avenir Next LT Pro" w:hAnsi="Avenir Next LT Pro"/>
        </w:rPr>
      </w:pPr>
      <w:r w:rsidRPr="00893D33">
        <w:rPr>
          <w:rFonts w:ascii="Avenir Next LT Pro" w:hAnsi="Avenir Next LT Pro"/>
        </w:rPr>
        <w:t>“Class 7” means a vehicle with a GVWR greater than 26,000 lbs. and less than or equal to 33,000 lbs.</w:t>
      </w:r>
    </w:p>
    <w:p w14:paraId="4132BF72" w14:textId="77777777" w:rsidR="000C3D83" w:rsidRPr="00893D33" w:rsidRDefault="000C3D83" w:rsidP="00C35820">
      <w:pPr>
        <w:pStyle w:val="Heading4"/>
        <w:keepNext w:val="0"/>
        <w:numPr>
          <w:ilvl w:val="3"/>
          <w:numId w:val="10"/>
        </w:numPr>
        <w:tabs>
          <w:tab w:val="num" w:pos="360"/>
        </w:tabs>
        <w:rPr>
          <w:rFonts w:ascii="Avenir Next LT Pro" w:hAnsi="Avenir Next LT Pro"/>
        </w:rPr>
      </w:pPr>
      <w:r w:rsidRPr="00893D33">
        <w:rPr>
          <w:rFonts w:ascii="Avenir Next LT Pro" w:hAnsi="Avenir Next LT Pro"/>
        </w:rPr>
        <w:t>“Class 8” means a vehicle with a GVWR greater than 33,000 lbs.</w:t>
      </w:r>
    </w:p>
    <w:p w14:paraId="6C0119F9" w14:textId="5C23DCE4"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“Yard tractor” means a vehicle that has a movable fifth wheel that can be elevated and is used in moving and spotting trailers and containers at a location or facility. Yard tractors are also commonly known as yard goats, hostlers, yard dogs, trailer spotters, or jockeys.</w:t>
      </w:r>
    </w:p>
    <w:p w14:paraId="014E4F7C" w14:textId="2AC83EB1"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w:t>
      </w:r>
      <w:r w:rsidRPr="00893D33">
        <w:rPr>
          <w:rStyle w:val="normaltextrun"/>
          <w:rFonts w:ascii="Avenir Next LT Pro" w:hAnsi="Avenir Next LT Pro"/>
        </w:rPr>
        <w:t xml:space="preserve">Zero-emissions powertrain” </w:t>
      </w:r>
      <w:r w:rsidR="00B84A31" w:rsidRPr="00893D33">
        <w:rPr>
          <w:rFonts w:ascii="Avenir Next LT Pro" w:hAnsi="Avenir Next LT Pro"/>
        </w:rPr>
        <w:t xml:space="preserve">has the same definition as title 13, </w:t>
      </w:r>
      <w:r w:rsidR="00026FE5" w:rsidRPr="00893D33">
        <w:rPr>
          <w:rFonts w:ascii="Avenir Next LT Pro" w:hAnsi="Avenir Next LT Pro"/>
        </w:rPr>
        <w:t>CCR,</w:t>
      </w:r>
      <w:r w:rsidR="00B84A31" w:rsidRPr="00893D33">
        <w:rPr>
          <w:rFonts w:ascii="Avenir Next LT Pro" w:hAnsi="Avenir Next LT Pro"/>
        </w:rPr>
        <w:t xml:space="preserve"> section 1956.8(</w:t>
      </w:r>
      <w:r w:rsidR="001E1AF4" w:rsidRPr="00893D33">
        <w:rPr>
          <w:rFonts w:ascii="Avenir Next LT Pro" w:hAnsi="Avenir Next LT Pro"/>
        </w:rPr>
        <w:t>j</w:t>
      </w:r>
      <w:r w:rsidR="00B84A31" w:rsidRPr="00893D33">
        <w:rPr>
          <w:rFonts w:ascii="Avenir Next LT Pro" w:hAnsi="Avenir Next LT Pro"/>
        </w:rPr>
        <w:t>)(</w:t>
      </w:r>
      <w:r w:rsidR="001E1AF4" w:rsidRPr="00893D33">
        <w:rPr>
          <w:rFonts w:ascii="Avenir Next LT Pro" w:hAnsi="Avenir Next LT Pro"/>
        </w:rPr>
        <w:t>27</w:t>
      </w:r>
      <w:r w:rsidR="00B84A31" w:rsidRPr="00893D33">
        <w:rPr>
          <w:rFonts w:ascii="Avenir Next LT Pro" w:hAnsi="Avenir Next LT Pro"/>
        </w:rPr>
        <w:t>).</w:t>
      </w:r>
    </w:p>
    <w:p w14:paraId="2CD09CDD" w14:textId="12F69E8C" w:rsidR="00AD1167" w:rsidRPr="00893D33" w:rsidRDefault="00AD1167" w:rsidP="00440BEB">
      <w:pPr>
        <w:pStyle w:val="Heading3"/>
        <w:keepNext w:val="0"/>
        <w:keepLines w:val="0"/>
        <w:numPr>
          <w:ilvl w:val="0"/>
          <w:numId w:val="0"/>
        </w:numPr>
        <w:ind w:left="1440"/>
        <w:rPr>
          <w:rFonts w:ascii="Avenir Next LT Pro" w:hAnsi="Avenir Next LT Pro"/>
        </w:rPr>
      </w:pPr>
      <w:r w:rsidRPr="00893D33">
        <w:rPr>
          <w:rFonts w:ascii="Avenir Next LT Pro" w:hAnsi="Avenir Next LT Pro"/>
        </w:rPr>
        <w:t>“Zero-emissions vehicle</w:t>
      </w:r>
      <w:r w:rsidR="00BF5D62" w:rsidRPr="00893D33">
        <w:rPr>
          <w:rFonts w:ascii="Avenir Next LT Pro" w:hAnsi="Avenir Next LT Pro"/>
        </w:rPr>
        <w:t>”</w:t>
      </w:r>
      <w:r w:rsidRPr="00893D33">
        <w:rPr>
          <w:rFonts w:ascii="Avenir Next LT Pro" w:hAnsi="Avenir Next LT Pro"/>
        </w:rPr>
        <w:t xml:space="preserve"> or </w:t>
      </w:r>
      <w:r w:rsidR="00BF5D62" w:rsidRPr="00893D33">
        <w:rPr>
          <w:rFonts w:ascii="Avenir Next LT Pro" w:hAnsi="Avenir Next LT Pro"/>
        </w:rPr>
        <w:t>“</w:t>
      </w:r>
      <w:r w:rsidRPr="00893D33">
        <w:rPr>
          <w:rFonts w:ascii="Avenir Next LT Pro" w:hAnsi="Avenir Next LT Pro"/>
        </w:rPr>
        <w:t>ZEV</w:t>
      </w:r>
      <w:r w:rsidR="00BF5D62" w:rsidRPr="00893D33">
        <w:rPr>
          <w:rFonts w:ascii="Avenir Next LT Pro" w:hAnsi="Avenir Next LT Pro"/>
        </w:rPr>
        <w:t>”</w:t>
      </w:r>
      <w:r w:rsidRPr="00893D33">
        <w:rPr>
          <w:rFonts w:ascii="Avenir Next LT Pro" w:hAnsi="Avenir Next LT Pro"/>
        </w:rPr>
        <w:t xml:space="preserve"> means a vehicle with a zero-emissions powertrain that produces zero exhaust emission of any criteria pollutant (or precursor pollutant) or greenhouse gas under any possible operational modes or conditions.</w:t>
      </w:r>
    </w:p>
    <w:p w14:paraId="48FF3C84" w14:textId="79EA943A" w:rsidR="0037276E" w:rsidRPr="00893D33" w:rsidRDefault="0037276E" w:rsidP="00440BEB">
      <w:pPr>
        <w:pStyle w:val="Heading3"/>
        <w:keepNext w:val="0"/>
        <w:keepLines w:val="0"/>
        <w:numPr>
          <w:ilvl w:val="0"/>
          <w:numId w:val="0"/>
        </w:numPr>
        <w:ind w:left="1440"/>
        <w:rPr>
          <w:rFonts w:ascii="Avenir Next LT Pro" w:hAnsi="Avenir Next LT Pro"/>
        </w:rPr>
      </w:pPr>
      <w:r w:rsidRPr="00893D33">
        <w:rPr>
          <w:rStyle w:val="ui-provider"/>
          <w:rFonts w:ascii="Avenir Next LT Pro" w:hAnsi="Avenir Next LT Pro"/>
        </w:rPr>
        <w:t>“ZEV fueling infrastructure” means a fueling system that provides the appropriate fuel type to power a ZEV (e.g., electric charging infrastructure or cryogenic fueling tank and dispenser).</w:t>
      </w:r>
    </w:p>
    <w:p w14:paraId="7946F7CD" w14:textId="6765FD40"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Exemptions. The following vehicles are exempt from the requirements </w:t>
      </w:r>
      <w:r w:rsidR="00DB5B6F" w:rsidRPr="00893D33">
        <w:rPr>
          <w:rFonts w:ascii="Avenir Next LT Pro" w:hAnsi="Avenir Next LT Pro"/>
        </w:rPr>
        <w:t>specified in</w:t>
      </w:r>
      <w:r w:rsidRPr="00893D33">
        <w:rPr>
          <w:rFonts w:ascii="Avenir Next LT Pro" w:hAnsi="Avenir Next LT Pro"/>
        </w:rPr>
        <w:t xml:space="preserve"> sections 2013 through 2013.4:</w:t>
      </w:r>
    </w:p>
    <w:p w14:paraId="742B2B8E" w14:textId="2786709E"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School buses as defined in CVC section 545(a)</w:t>
      </w:r>
      <w:r w:rsidR="008C1906" w:rsidRPr="00893D33">
        <w:rPr>
          <w:rFonts w:ascii="Avenir Next LT Pro" w:hAnsi="Avenir Next LT Pro"/>
        </w:rPr>
        <w:t>;</w:t>
      </w:r>
    </w:p>
    <w:p w14:paraId="3732E2AB" w14:textId="7B773499"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Military tactical vehicles as described in title 13, </w:t>
      </w:r>
      <w:r w:rsidR="00026FE5" w:rsidRPr="00893D33">
        <w:rPr>
          <w:rFonts w:ascii="Avenir Next LT Pro" w:hAnsi="Avenir Next LT Pro"/>
        </w:rPr>
        <w:t>CCR,</w:t>
      </w:r>
      <w:r w:rsidRPr="00893D33">
        <w:rPr>
          <w:rFonts w:ascii="Avenir Next LT Pro" w:hAnsi="Avenir Next LT Pro"/>
        </w:rPr>
        <w:t xml:space="preserve"> section 1905</w:t>
      </w:r>
      <w:r w:rsidR="008C1906" w:rsidRPr="00893D33">
        <w:rPr>
          <w:rFonts w:ascii="Avenir Next LT Pro" w:hAnsi="Avenir Next LT Pro"/>
        </w:rPr>
        <w:t>;</w:t>
      </w:r>
    </w:p>
    <w:p w14:paraId="362E8C2B" w14:textId="390DFA16"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Vehicles awaiting sale</w:t>
      </w:r>
      <w:r w:rsidR="008C1906" w:rsidRPr="00893D33">
        <w:rPr>
          <w:rFonts w:ascii="Avenir Next LT Pro" w:hAnsi="Avenir Next LT Pro"/>
        </w:rPr>
        <w:t>;</w:t>
      </w:r>
    </w:p>
    <w:p w14:paraId="32C4237D" w14:textId="684001B8"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Emergency vehicles as defined in CVC section 165</w:t>
      </w:r>
      <w:r w:rsidR="008C1906" w:rsidRPr="00893D33">
        <w:rPr>
          <w:rFonts w:ascii="Avenir Next LT Pro" w:hAnsi="Avenir Next LT Pro"/>
        </w:rPr>
        <w:t>;</w:t>
      </w:r>
    </w:p>
    <w:p w14:paraId="29925265" w14:textId="7A8EE6FA"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Historical vehicles</w:t>
      </w:r>
      <w:r w:rsidR="008C1906" w:rsidRPr="00893D33">
        <w:rPr>
          <w:rFonts w:ascii="Avenir Next LT Pro" w:hAnsi="Avenir Next LT Pro"/>
        </w:rPr>
        <w:t>;</w:t>
      </w:r>
    </w:p>
    <w:p w14:paraId="6D6FBA51" w14:textId="573FFDAE"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Dedicated snow removal vehicles</w:t>
      </w:r>
      <w:r w:rsidR="008C1906" w:rsidRPr="00893D33">
        <w:rPr>
          <w:rFonts w:ascii="Avenir Next LT Pro" w:hAnsi="Avenir Next LT Pro"/>
        </w:rPr>
        <w:t>;</w:t>
      </w:r>
    </w:p>
    <w:p w14:paraId="724B9628" w14:textId="4CF3D59A"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Two-engine vehicles</w:t>
      </w:r>
      <w:r w:rsidR="008C1906" w:rsidRPr="00893D33">
        <w:rPr>
          <w:rFonts w:ascii="Avenir Next LT Pro" w:hAnsi="Avenir Next LT Pro"/>
        </w:rPr>
        <w:t>;</w:t>
      </w:r>
    </w:p>
    <w:p w14:paraId="58CC698D" w14:textId="2729C799"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Heavy cranes as defined in title 13, </w:t>
      </w:r>
      <w:r w:rsidR="00026FE5" w:rsidRPr="00893D33">
        <w:rPr>
          <w:rFonts w:ascii="Avenir Next LT Pro" w:hAnsi="Avenir Next LT Pro"/>
        </w:rPr>
        <w:t>CCR,</w:t>
      </w:r>
      <w:r w:rsidRPr="00893D33">
        <w:rPr>
          <w:rFonts w:ascii="Avenir Next LT Pro" w:hAnsi="Avenir Next LT Pro"/>
        </w:rPr>
        <w:t xml:space="preserve"> section 2021(b)(16);</w:t>
      </w:r>
      <w:r w:rsidR="00175B18" w:rsidRPr="00893D33">
        <w:rPr>
          <w:rFonts w:ascii="Avenir Next LT Pro" w:hAnsi="Avenir Next LT Pro"/>
        </w:rPr>
        <w:t xml:space="preserve"> </w:t>
      </w:r>
    </w:p>
    <w:p w14:paraId="1B42782D" w14:textId="01407F9C" w:rsidR="00546116" w:rsidRPr="00893D33" w:rsidRDefault="00CF6115" w:rsidP="00440BEB">
      <w:pPr>
        <w:pStyle w:val="Heading3"/>
        <w:keepNext w:val="0"/>
        <w:keepLines w:val="0"/>
        <w:rPr>
          <w:rFonts w:ascii="Avenir Next LT Pro" w:hAnsi="Avenir Next LT Pro"/>
        </w:rPr>
      </w:pPr>
      <w:r w:rsidRPr="00893D33">
        <w:rPr>
          <w:rFonts w:ascii="Avenir Next LT Pro" w:hAnsi="Avenir Next LT Pro"/>
        </w:rPr>
        <w:t>Transit vehicles subject to the Innovative Clean Transit regulation</w:t>
      </w:r>
      <w:r w:rsidR="00796AE5" w:rsidRPr="00893D33">
        <w:rPr>
          <w:rFonts w:ascii="Avenir Next LT Pro" w:hAnsi="Avenir Next LT Pro"/>
        </w:rPr>
        <w:t>s</w:t>
      </w:r>
      <w:r w:rsidRPr="00893D33">
        <w:rPr>
          <w:rFonts w:ascii="Avenir Next LT Pro" w:hAnsi="Avenir Next LT Pro"/>
        </w:rPr>
        <w:t xml:space="preserve"> commencing with title 13, </w:t>
      </w:r>
      <w:r w:rsidR="00026FE5" w:rsidRPr="00893D33">
        <w:rPr>
          <w:rFonts w:ascii="Avenir Next LT Pro" w:hAnsi="Avenir Next LT Pro"/>
        </w:rPr>
        <w:t>CCR,</w:t>
      </w:r>
      <w:r w:rsidRPr="00893D33">
        <w:rPr>
          <w:rFonts w:ascii="Avenir Next LT Pro" w:hAnsi="Avenir Next LT Pro"/>
        </w:rPr>
        <w:t xml:space="preserve"> section 2023</w:t>
      </w:r>
      <w:r w:rsidR="00F1387F" w:rsidRPr="00893D33">
        <w:rPr>
          <w:rFonts w:ascii="Avenir Next LT Pro" w:hAnsi="Avenir Next LT Pro"/>
        </w:rPr>
        <w:t xml:space="preserve">; </w:t>
      </w:r>
      <w:r w:rsidR="00294278" w:rsidRPr="00893D33">
        <w:rPr>
          <w:rFonts w:ascii="Avenir Next LT Pro" w:hAnsi="Avenir Next LT Pro"/>
        </w:rPr>
        <w:t>and</w:t>
      </w:r>
    </w:p>
    <w:p w14:paraId="0FE3A575" w14:textId="252AD195" w:rsidR="003F5A94" w:rsidRPr="00893D33" w:rsidRDefault="003F5A94" w:rsidP="00440BEB">
      <w:pPr>
        <w:pStyle w:val="Heading3"/>
        <w:keepNext w:val="0"/>
        <w:rPr>
          <w:rFonts w:ascii="Avenir Next LT Pro" w:hAnsi="Avenir Next LT Pro"/>
        </w:rPr>
      </w:pPr>
      <w:r w:rsidRPr="00893D33">
        <w:rPr>
          <w:rFonts w:ascii="Avenir Next LT Pro" w:hAnsi="Avenir Next LT Pro"/>
        </w:rPr>
        <w:t xml:space="preserve">Vehicles that are subject to the Zero-Emission Airport Shuttle </w:t>
      </w:r>
      <w:r w:rsidR="00796AE5" w:rsidRPr="00893D33">
        <w:rPr>
          <w:rFonts w:ascii="Avenir Next LT Pro" w:hAnsi="Avenir Next LT Pro"/>
        </w:rPr>
        <w:t>r</w:t>
      </w:r>
      <w:r w:rsidRPr="00893D33">
        <w:rPr>
          <w:rFonts w:ascii="Avenir Next LT Pro" w:hAnsi="Avenir Next LT Pro"/>
        </w:rPr>
        <w:t>egulation</w:t>
      </w:r>
      <w:r w:rsidR="00796AE5" w:rsidRPr="00893D33">
        <w:rPr>
          <w:rFonts w:ascii="Avenir Next LT Pro" w:hAnsi="Avenir Next LT Pro"/>
        </w:rPr>
        <w:t>s</w:t>
      </w:r>
      <w:r w:rsidRPr="00893D33">
        <w:rPr>
          <w:rFonts w:ascii="Avenir Next LT Pro" w:hAnsi="Avenir Next LT Pro"/>
        </w:rPr>
        <w:t xml:space="preserve"> of title 17, </w:t>
      </w:r>
      <w:r w:rsidR="00026FE5" w:rsidRPr="00893D33">
        <w:rPr>
          <w:rFonts w:ascii="Avenir Next LT Pro" w:hAnsi="Avenir Next LT Pro"/>
        </w:rPr>
        <w:t>CCR,</w:t>
      </w:r>
      <w:r w:rsidRPr="00893D33">
        <w:rPr>
          <w:rFonts w:ascii="Avenir Next LT Pro" w:hAnsi="Avenir Next LT Pro"/>
        </w:rPr>
        <w:t xml:space="preserve"> sections 95690.1, 95690.2, 95690.3, 95690.4, 95690.5, 95690.6, 95690.7, and 95690.8.</w:t>
      </w:r>
    </w:p>
    <w:p w14:paraId="6C65797F" w14:textId="605A58D0" w:rsidR="00CF6115" w:rsidRPr="00893D33" w:rsidRDefault="00CF6115" w:rsidP="00440BEB">
      <w:pPr>
        <w:pStyle w:val="Heading2"/>
        <w:keepNext w:val="0"/>
        <w:keepLines w:val="0"/>
        <w:rPr>
          <w:rFonts w:ascii="Avenir Next LT Pro" w:eastAsia="Arial" w:hAnsi="Avenir Next LT Pro"/>
        </w:rPr>
      </w:pPr>
      <w:r w:rsidRPr="00893D33">
        <w:rPr>
          <w:rFonts w:ascii="Avenir Next LT Pro" w:hAnsi="Avenir Next LT Pro"/>
        </w:rPr>
        <w:t xml:space="preserve">General Requirements. </w:t>
      </w:r>
      <w:r w:rsidR="003B3F33" w:rsidRPr="00893D33">
        <w:rPr>
          <w:rFonts w:ascii="Avenir Next LT Pro" w:hAnsi="Avenir Next LT Pro"/>
        </w:rPr>
        <w:t xml:space="preserve">Beginning </w:t>
      </w:r>
      <w:r w:rsidRPr="00893D33">
        <w:rPr>
          <w:rFonts w:ascii="Avenir Next LT Pro" w:hAnsi="Avenir Next LT Pro"/>
        </w:rPr>
        <w:t xml:space="preserve">January 1, 2024, </w:t>
      </w:r>
      <w:r w:rsidRPr="00893D33" w:rsidDel="00A15A68">
        <w:rPr>
          <w:rFonts w:ascii="Avenir Next LT Pro" w:hAnsi="Avenir Next LT Pro"/>
        </w:rPr>
        <w:t xml:space="preserve">fleet owners must </w:t>
      </w:r>
      <w:r w:rsidR="00577C17" w:rsidRPr="00893D33">
        <w:rPr>
          <w:rFonts w:ascii="Avenir Next LT Pro" w:hAnsi="Avenir Next LT Pro"/>
        </w:rPr>
        <w:t>comply with</w:t>
      </w:r>
      <w:r w:rsidRPr="00893D33">
        <w:rPr>
          <w:rFonts w:ascii="Avenir Next LT Pro" w:hAnsi="Avenir Next LT Pro"/>
        </w:rPr>
        <w:t xml:space="preserve"> the schedules</w:t>
      </w:r>
      <w:r w:rsidR="00F95C8E" w:rsidRPr="00893D33">
        <w:rPr>
          <w:rFonts w:ascii="Avenir Next LT Pro" w:hAnsi="Avenir Next LT Pro"/>
        </w:rPr>
        <w:t xml:space="preserve"> </w:t>
      </w:r>
      <w:r w:rsidR="00577C17" w:rsidRPr="00893D33">
        <w:rPr>
          <w:rFonts w:ascii="Avenir Next LT Pro" w:hAnsi="Avenir Next LT Pro"/>
        </w:rPr>
        <w:t xml:space="preserve">specified </w:t>
      </w:r>
      <w:r w:rsidR="00F95C8E" w:rsidRPr="00893D33">
        <w:rPr>
          <w:rFonts w:ascii="Avenir Next LT Pro" w:hAnsi="Avenir Next LT Pro"/>
        </w:rPr>
        <w:t xml:space="preserve">in </w:t>
      </w:r>
      <w:r w:rsidR="001663C7" w:rsidRPr="00893D33">
        <w:rPr>
          <w:rFonts w:ascii="Avenir Next LT Pro" w:hAnsi="Avenir Next LT Pro"/>
        </w:rPr>
        <w:t>subsections (1)</w:t>
      </w:r>
      <w:r w:rsidR="00577C17" w:rsidRPr="00893D33">
        <w:rPr>
          <w:rFonts w:ascii="Avenir Next LT Pro" w:hAnsi="Avenir Next LT Pro"/>
        </w:rPr>
        <w:t xml:space="preserve"> or</w:t>
      </w:r>
      <w:r w:rsidR="001663C7" w:rsidRPr="00893D33">
        <w:rPr>
          <w:rFonts w:ascii="Avenir Next LT Pro" w:hAnsi="Avenir Next LT Pro"/>
        </w:rPr>
        <w:t xml:space="preserve"> (2)</w:t>
      </w:r>
      <w:r w:rsidR="00577C17" w:rsidRPr="00893D33">
        <w:rPr>
          <w:rFonts w:ascii="Avenir Next LT Pro" w:hAnsi="Avenir Next LT Pro"/>
        </w:rPr>
        <w:t xml:space="preserve"> below. </w:t>
      </w:r>
      <w:r w:rsidR="003E617F" w:rsidRPr="00893D33">
        <w:rPr>
          <w:rFonts w:ascii="Avenir Next LT Pro" w:hAnsi="Avenir Next LT Pro"/>
        </w:rPr>
        <w:t>T</w:t>
      </w:r>
      <w:r w:rsidR="00D6574C" w:rsidRPr="00893D33">
        <w:rPr>
          <w:rFonts w:ascii="Avenir Next LT Pro" w:hAnsi="Avenir Next LT Pro"/>
        </w:rPr>
        <w:t xml:space="preserve">he fleet owner </w:t>
      </w:r>
      <w:r w:rsidR="003E617F" w:rsidRPr="00893D33">
        <w:rPr>
          <w:rFonts w:ascii="Avenir Next LT Pro" w:hAnsi="Avenir Next LT Pro"/>
        </w:rPr>
        <w:t xml:space="preserve">may </w:t>
      </w:r>
      <w:r w:rsidR="78E49AF4" w:rsidRPr="00893D33">
        <w:rPr>
          <w:rFonts w:ascii="Avenir Next LT Pro" w:hAnsi="Avenir Next LT Pro"/>
        </w:rPr>
        <w:t>alternately</w:t>
      </w:r>
      <w:r w:rsidR="00D6574C" w:rsidRPr="00893D33">
        <w:rPr>
          <w:rFonts w:ascii="Avenir Next LT Pro" w:hAnsi="Avenir Next LT Pro"/>
        </w:rPr>
        <w:t xml:space="preserve"> elect to comply with the ZEV Milestones </w:t>
      </w:r>
      <w:r w:rsidR="00552D1B" w:rsidRPr="00893D33">
        <w:rPr>
          <w:rFonts w:ascii="Avenir Next LT Pro" w:hAnsi="Avenir Next LT Pro"/>
        </w:rPr>
        <w:t xml:space="preserve">Option commencing with title 13, </w:t>
      </w:r>
      <w:r w:rsidR="00026FE5" w:rsidRPr="00893D33">
        <w:rPr>
          <w:rFonts w:ascii="Avenir Next LT Pro" w:hAnsi="Avenir Next LT Pro"/>
        </w:rPr>
        <w:t>CCR,</w:t>
      </w:r>
      <w:r w:rsidR="00552D1B" w:rsidRPr="00893D33">
        <w:rPr>
          <w:rFonts w:ascii="Avenir Next LT Pro" w:hAnsi="Avenir Next LT Pro"/>
        </w:rPr>
        <w:t xml:space="preserve"> section</w:t>
      </w:r>
      <w:r w:rsidR="00D6574C" w:rsidRPr="00893D33">
        <w:rPr>
          <w:rFonts w:ascii="Avenir Next LT Pro" w:hAnsi="Avenir Next LT Pro"/>
        </w:rPr>
        <w:t xml:space="preserve"> 2015.2 as described in section 2013(</w:t>
      </w:r>
      <w:r w:rsidR="006C5BD4" w:rsidRPr="00893D33">
        <w:rPr>
          <w:rFonts w:ascii="Avenir Next LT Pro" w:hAnsi="Avenir Next LT Pro"/>
        </w:rPr>
        <w:t>e</w:t>
      </w:r>
      <w:r w:rsidR="00F01393" w:rsidRPr="00893D33">
        <w:rPr>
          <w:rFonts w:ascii="Avenir Next LT Pro" w:hAnsi="Avenir Next LT Pro"/>
        </w:rPr>
        <w:t>)</w:t>
      </w:r>
      <w:r w:rsidR="002F21B5" w:rsidRPr="00893D33">
        <w:rPr>
          <w:rFonts w:ascii="Avenir Next LT Pro" w:hAnsi="Avenir Next LT Pro"/>
        </w:rPr>
        <w:t>.</w:t>
      </w:r>
      <w:r w:rsidR="006272F6" w:rsidRPr="00893D33">
        <w:rPr>
          <w:rFonts w:ascii="Avenir Next LT Pro" w:hAnsi="Avenir Next LT Pro"/>
        </w:rPr>
        <w:t xml:space="preserve"> Renewing a vehicle lease for a </w:t>
      </w:r>
      <w:r w:rsidR="00EA6E9E" w:rsidRPr="00893D33">
        <w:rPr>
          <w:rFonts w:ascii="Avenir Next LT Pro" w:hAnsi="Avenir Next LT Pro"/>
        </w:rPr>
        <w:t xml:space="preserve">vehicle </w:t>
      </w:r>
      <w:r w:rsidR="00E36A02" w:rsidRPr="00893D33">
        <w:rPr>
          <w:rFonts w:ascii="Avenir Next LT Pro" w:hAnsi="Avenir Next LT Pro"/>
        </w:rPr>
        <w:t xml:space="preserve">that is </w:t>
      </w:r>
      <w:r w:rsidR="006272F6" w:rsidRPr="00893D33">
        <w:rPr>
          <w:rFonts w:ascii="Avenir Next LT Pro" w:hAnsi="Avenir Next LT Pro"/>
        </w:rPr>
        <w:t xml:space="preserve">already in the California fleet shall </w:t>
      </w:r>
      <w:r w:rsidR="00E36A02" w:rsidRPr="00893D33">
        <w:rPr>
          <w:rFonts w:ascii="Avenir Next LT Pro" w:hAnsi="Avenir Next LT Pro"/>
        </w:rPr>
        <w:t xml:space="preserve">not </w:t>
      </w:r>
      <w:r w:rsidR="006272F6" w:rsidRPr="00893D33">
        <w:rPr>
          <w:rFonts w:ascii="Avenir Next LT Pro" w:hAnsi="Avenir Next LT Pro"/>
        </w:rPr>
        <w:t>be considered a</w:t>
      </w:r>
      <w:r w:rsidR="00E36A02" w:rsidRPr="00893D33">
        <w:rPr>
          <w:rFonts w:ascii="Avenir Next LT Pro" w:hAnsi="Avenir Next LT Pro"/>
        </w:rPr>
        <w:t>s</w:t>
      </w:r>
      <w:r w:rsidR="006272F6" w:rsidRPr="00893D33">
        <w:rPr>
          <w:rFonts w:ascii="Avenir Next LT Pro" w:hAnsi="Avenir Next LT Pro"/>
        </w:rPr>
        <w:t xml:space="preserve"> a </w:t>
      </w:r>
      <w:r w:rsidR="00E36A02" w:rsidRPr="00893D33">
        <w:rPr>
          <w:rFonts w:ascii="Avenir Next LT Pro" w:hAnsi="Avenir Next LT Pro"/>
        </w:rPr>
        <w:t xml:space="preserve">vehicle </w:t>
      </w:r>
      <w:r w:rsidR="00B52D4A" w:rsidRPr="00893D33">
        <w:rPr>
          <w:rFonts w:ascii="Avenir Next LT Pro" w:hAnsi="Avenir Next LT Pro"/>
        </w:rPr>
        <w:t>purchase</w:t>
      </w:r>
      <w:r w:rsidR="00E36A02" w:rsidRPr="00893D33">
        <w:rPr>
          <w:rFonts w:ascii="Avenir Next LT Pro" w:hAnsi="Avenir Next LT Pro"/>
        </w:rPr>
        <w:t xml:space="preserve"> for the California fleet</w:t>
      </w:r>
      <w:r w:rsidR="006272F6" w:rsidRPr="00893D33">
        <w:rPr>
          <w:rFonts w:ascii="Avenir Next LT Pro" w:hAnsi="Avenir Next LT Pro"/>
        </w:rPr>
        <w:t>.</w:t>
      </w:r>
    </w:p>
    <w:p w14:paraId="0BF2E1EB" w14:textId="5979B396" w:rsidR="00CF6115" w:rsidRPr="00893D33" w:rsidRDefault="009816DB" w:rsidP="00C35820">
      <w:pPr>
        <w:pStyle w:val="Heading3"/>
        <w:keepNext w:val="0"/>
        <w:keepLines w:val="0"/>
        <w:rPr>
          <w:rFonts w:ascii="Avenir Next LT Pro" w:eastAsia="Arial" w:hAnsi="Avenir Next LT Pro"/>
        </w:rPr>
      </w:pPr>
      <w:r w:rsidRPr="00893D33">
        <w:rPr>
          <w:rFonts w:ascii="Avenir Next LT Pro" w:hAnsi="Avenir Next LT Pro"/>
        </w:rPr>
        <w:t xml:space="preserve">Except </w:t>
      </w:r>
      <w:r w:rsidR="00487CCE" w:rsidRPr="00893D33">
        <w:rPr>
          <w:rFonts w:ascii="Avenir Next LT Pro" w:hAnsi="Avenir Next LT Pro"/>
        </w:rPr>
        <w:t>as</w:t>
      </w:r>
      <w:r w:rsidR="00C50281" w:rsidRPr="00893D33">
        <w:rPr>
          <w:rFonts w:ascii="Avenir Next LT Pro" w:hAnsi="Avenir Next LT Pro"/>
        </w:rPr>
        <w:t xml:space="preserve"> </w:t>
      </w:r>
      <w:r w:rsidRPr="00893D33">
        <w:rPr>
          <w:rFonts w:ascii="Avenir Next LT Pro" w:hAnsi="Avenir Next LT Pro"/>
        </w:rPr>
        <w:t>specified in section</w:t>
      </w:r>
      <w:r w:rsidR="00EE13B0" w:rsidRPr="00893D33">
        <w:rPr>
          <w:rFonts w:ascii="Avenir Next LT Pro" w:hAnsi="Avenir Next LT Pro"/>
        </w:rPr>
        <w:t xml:space="preserve"> 2013(d)(2)</w:t>
      </w:r>
      <w:r w:rsidR="00C50281" w:rsidRPr="00893D33">
        <w:rPr>
          <w:rFonts w:ascii="Avenir Next LT Pro" w:hAnsi="Avenir Next LT Pro"/>
        </w:rPr>
        <w:t>, fleet owners must purchase ZEVs, or NZEVs as specified in section 2013(f), for their California fleet</w:t>
      </w:r>
      <w:r w:rsidR="00577C17" w:rsidRPr="00893D33">
        <w:rPr>
          <w:rFonts w:ascii="Avenir Next LT Pro" w:hAnsi="Avenir Next LT Pro"/>
        </w:rPr>
        <w:t xml:space="preserve"> in accordance with the following schedule</w:t>
      </w:r>
      <w:r w:rsidR="00CF6115" w:rsidRPr="00893D33">
        <w:rPr>
          <w:rFonts w:ascii="Avenir Next LT Pro" w:hAnsi="Avenir Next LT Pro"/>
        </w:rPr>
        <w:t>:</w:t>
      </w:r>
    </w:p>
    <w:p w14:paraId="7FD1B3AF" w14:textId="4797C7BC" w:rsidR="00CF6115" w:rsidRPr="00893D33" w:rsidRDefault="00CF6115" w:rsidP="00440BEB">
      <w:pPr>
        <w:pStyle w:val="Heading4"/>
        <w:keepNext w:val="0"/>
        <w:keepLines w:val="0"/>
        <w:rPr>
          <w:rFonts w:ascii="Avenir Next LT Pro" w:eastAsia="Arial" w:hAnsi="Avenir Next LT Pro"/>
          <w:iCs w:val="0"/>
        </w:rPr>
      </w:pPr>
      <w:r w:rsidRPr="00893D33">
        <w:rPr>
          <w:rFonts w:ascii="Avenir Next LT Pro" w:hAnsi="Avenir Next LT Pro"/>
          <w:iCs w:val="0"/>
        </w:rPr>
        <w:t xml:space="preserve">Starting January 1, 2024, 50 percent of the total number of vehicle </w:t>
      </w:r>
      <w:r w:rsidR="001315E8" w:rsidRPr="00893D33">
        <w:rPr>
          <w:rFonts w:ascii="Avenir Next LT Pro" w:hAnsi="Avenir Next LT Pro"/>
          <w:iCs w:val="0"/>
        </w:rPr>
        <w:t>purchases for the</w:t>
      </w:r>
      <w:r w:rsidRPr="00893D33">
        <w:rPr>
          <w:rFonts w:ascii="Avenir Next LT Pro" w:hAnsi="Avenir Next LT Pro"/>
          <w:iCs w:val="0"/>
        </w:rPr>
        <w:t xml:space="preserve"> California fleet in each calendar year must be ZEVs; and</w:t>
      </w:r>
    </w:p>
    <w:p w14:paraId="2AE72D12" w14:textId="1E2D710E" w:rsidR="00CF6115" w:rsidRPr="00893D33" w:rsidRDefault="00CF6115" w:rsidP="00440BEB">
      <w:pPr>
        <w:pStyle w:val="Heading4"/>
        <w:keepNext w:val="0"/>
        <w:keepLines w:val="0"/>
        <w:rPr>
          <w:rFonts w:ascii="Avenir Next LT Pro" w:eastAsia="Arial" w:hAnsi="Avenir Next LT Pro"/>
          <w:iCs w:val="0"/>
        </w:rPr>
      </w:pPr>
      <w:r w:rsidRPr="00893D33">
        <w:rPr>
          <w:rFonts w:ascii="Avenir Next LT Pro" w:hAnsi="Avenir Next LT Pro"/>
          <w:iCs w:val="0"/>
        </w:rPr>
        <w:t xml:space="preserve">Starting January 1, 2027, 100 percent of the total number of vehicle </w:t>
      </w:r>
      <w:r w:rsidR="001315E8" w:rsidRPr="00893D33">
        <w:rPr>
          <w:rFonts w:ascii="Avenir Next LT Pro" w:hAnsi="Avenir Next LT Pro"/>
          <w:iCs w:val="0"/>
        </w:rPr>
        <w:t>purchases for</w:t>
      </w:r>
      <w:r w:rsidRPr="00893D33">
        <w:rPr>
          <w:rFonts w:ascii="Avenir Next LT Pro" w:hAnsi="Avenir Next LT Pro"/>
          <w:iCs w:val="0"/>
        </w:rPr>
        <w:t xml:space="preserve"> the California fleet in each calendar year must be ZEVs.</w:t>
      </w:r>
    </w:p>
    <w:p w14:paraId="01B8E5FB" w14:textId="70B445E5" w:rsidR="00CF6115" w:rsidRPr="00893D33" w:rsidRDefault="00946095" w:rsidP="00440BEB">
      <w:pPr>
        <w:pStyle w:val="Heading3"/>
        <w:keepNext w:val="0"/>
        <w:keepLines w:val="0"/>
        <w:rPr>
          <w:rFonts w:ascii="Avenir Next LT Pro" w:eastAsia="Arial" w:hAnsi="Avenir Next LT Pro"/>
        </w:rPr>
      </w:pPr>
      <w:r w:rsidRPr="00893D33">
        <w:rPr>
          <w:rFonts w:ascii="Avenir Next LT Pro" w:hAnsi="Avenir Next LT Pro"/>
        </w:rPr>
        <w:t>A</w:t>
      </w:r>
      <w:r w:rsidR="00CF6115" w:rsidRPr="00893D33">
        <w:rPr>
          <w:rFonts w:ascii="Avenir Next LT Pro" w:hAnsi="Avenir Next LT Pro"/>
        </w:rPr>
        <w:t xml:space="preserve"> </w:t>
      </w:r>
      <w:r w:rsidR="2843D271" w:rsidRPr="00893D33">
        <w:rPr>
          <w:rFonts w:ascii="Avenir Next LT Pro" w:hAnsi="Avenir Next LT Pro"/>
        </w:rPr>
        <w:t>S</w:t>
      </w:r>
      <w:r w:rsidR="00CF6115" w:rsidRPr="00893D33">
        <w:rPr>
          <w:rFonts w:ascii="Avenir Next LT Pro" w:hAnsi="Avenir Next LT Pro"/>
        </w:rPr>
        <w:t xml:space="preserve">tate or local government agency </w:t>
      </w:r>
      <w:r w:rsidR="00326F7D" w:rsidRPr="00893D33">
        <w:rPr>
          <w:rFonts w:ascii="Avenir Next LT Pro" w:hAnsi="Avenir Next LT Pro"/>
        </w:rPr>
        <w:t>that meets any one of the following criteria</w:t>
      </w:r>
      <w:r w:rsidRPr="00893D33">
        <w:rPr>
          <w:rFonts w:ascii="Avenir Next LT Pro" w:hAnsi="Avenir Next LT Pro"/>
        </w:rPr>
        <w:t xml:space="preserve"> must meet the requirements specified in section 2013(d)(1)(B)</w:t>
      </w:r>
      <w:r w:rsidR="00C45FA3" w:rsidRPr="00893D33">
        <w:rPr>
          <w:rFonts w:ascii="Avenir Next LT Pro" w:hAnsi="Avenir Next LT Pro"/>
        </w:rPr>
        <w:t xml:space="preserve"> </w:t>
      </w:r>
      <w:bookmarkStart w:id="30" w:name="_Hlk129333094"/>
      <w:r w:rsidR="00C45FA3" w:rsidRPr="00893D33">
        <w:rPr>
          <w:rFonts w:ascii="Avenir Next LT Pro" w:hAnsi="Avenir Next LT Pro"/>
        </w:rPr>
        <w:t>and are not subject to the requirements specified in section 2013(d)(1)(A)</w:t>
      </w:r>
      <w:bookmarkEnd w:id="30"/>
      <w:r w:rsidR="00326F7D" w:rsidRPr="00893D33">
        <w:rPr>
          <w:rFonts w:ascii="Avenir Next LT Pro" w:hAnsi="Avenir Next LT Pro"/>
        </w:rPr>
        <w:t xml:space="preserve">: its </w:t>
      </w:r>
      <w:r w:rsidR="00CF6115" w:rsidRPr="00893D33">
        <w:rPr>
          <w:rFonts w:ascii="Avenir Next LT Pro" w:hAnsi="Avenir Next LT Pro"/>
        </w:rPr>
        <w:t>jurisdiction is solely in a designated low population county</w:t>
      </w:r>
      <w:r w:rsidR="00326F7D" w:rsidRPr="00893D33">
        <w:rPr>
          <w:rFonts w:ascii="Avenir Next LT Pro" w:hAnsi="Avenir Next LT Pro"/>
        </w:rPr>
        <w:t xml:space="preserve">; </w:t>
      </w:r>
      <w:r w:rsidR="00487CCE" w:rsidRPr="00893D33">
        <w:rPr>
          <w:rFonts w:ascii="Avenir Next LT Pro" w:hAnsi="Avenir Next LT Pro"/>
        </w:rPr>
        <w:t>it</w:t>
      </w:r>
      <w:r w:rsidR="00EB27A2" w:rsidRPr="00893D33">
        <w:rPr>
          <w:rFonts w:ascii="Avenir Next LT Pro" w:hAnsi="Avenir Next LT Pro"/>
        </w:rPr>
        <w:t xml:space="preserve"> </w:t>
      </w:r>
      <w:r w:rsidR="000B496B" w:rsidRPr="00893D33">
        <w:rPr>
          <w:rFonts w:ascii="Avenir Next LT Pro" w:hAnsi="Avenir Next LT Pro"/>
        </w:rPr>
        <w:t xml:space="preserve">owns, leases, or operates </w:t>
      </w:r>
      <w:r w:rsidR="6EDF141C" w:rsidRPr="00893D33">
        <w:rPr>
          <w:rFonts w:ascii="Avenir Next LT Pro" w:hAnsi="Avenir Next LT Pro"/>
        </w:rPr>
        <w:t>ten</w:t>
      </w:r>
      <w:r w:rsidR="00EB27A2" w:rsidRPr="00893D33">
        <w:rPr>
          <w:rFonts w:ascii="Avenir Next LT Pro" w:hAnsi="Avenir Next LT Pro"/>
        </w:rPr>
        <w:t xml:space="preserve"> </w:t>
      </w:r>
      <w:r w:rsidR="00EE1562" w:rsidRPr="00893D33">
        <w:rPr>
          <w:rFonts w:ascii="Avenir Next LT Pro" w:hAnsi="Avenir Next LT Pro"/>
        </w:rPr>
        <w:t xml:space="preserve">or fewer </w:t>
      </w:r>
      <w:r w:rsidR="00EB27A2" w:rsidRPr="00893D33">
        <w:rPr>
          <w:rFonts w:ascii="Avenir Next LT Pro" w:hAnsi="Avenir Next LT Pro"/>
        </w:rPr>
        <w:t>vehicles in the California fleet</w:t>
      </w:r>
      <w:r w:rsidR="00510770" w:rsidRPr="00893D33">
        <w:rPr>
          <w:rFonts w:ascii="Avenir Next LT Pro" w:hAnsi="Avenir Next LT Pro"/>
        </w:rPr>
        <w:t xml:space="preserve">, as </w:t>
      </w:r>
      <w:r w:rsidR="00323293" w:rsidRPr="00893D33">
        <w:rPr>
          <w:rFonts w:ascii="Avenir Next LT Pro" w:hAnsi="Avenir Next LT Pro"/>
        </w:rPr>
        <w:t>specified in</w:t>
      </w:r>
      <w:r w:rsidR="00510770" w:rsidRPr="00893D33">
        <w:rPr>
          <w:rFonts w:ascii="Avenir Next LT Pro" w:hAnsi="Avenir Next LT Pro"/>
        </w:rPr>
        <w:t xml:space="preserve"> section 201</w:t>
      </w:r>
      <w:r w:rsidR="00770C18" w:rsidRPr="00893D33">
        <w:rPr>
          <w:rFonts w:ascii="Avenir Next LT Pro" w:hAnsi="Avenir Next LT Pro"/>
        </w:rPr>
        <w:t>3</w:t>
      </w:r>
      <w:r w:rsidR="00510770" w:rsidRPr="00893D33">
        <w:rPr>
          <w:rFonts w:ascii="Avenir Next LT Pro" w:hAnsi="Avenir Next LT Pro"/>
        </w:rPr>
        <w:t>(k)</w:t>
      </w:r>
      <w:r w:rsidR="00487CCE" w:rsidRPr="00893D33">
        <w:rPr>
          <w:rFonts w:ascii="Avenir Next LT Pro" w:hAnsi="Avenir Next LT Pro"/>
        </w:rPr>
        <w:t xml:space="preserve">; or its jurisdiction or service area is split between a designated low population county and a non-designated county </w:t>
      </w:r>
      <w:r w:rsidR="00852A40" w:rsidRPr="00893D33">
        <w:rPr>
          <w:rFonts w:ascii="Avenir Next LT Pro" w:hAnsi="Avenir Next LT Pro"/>
        </w:rPr>
        <w:t>and</w:t>
      </w:r>
      <w:r w:rsidR="00487CCE" w:rsidRPr="00893D33">
        <w:rPr>
          <w:rFonts w:ascii="Avenir Next LT Pro" w:hAnsi="Avenir Next LT Pro"/>
        </w:rPr>
        <w:t xml:space="preserve"> at least 90 percent of the service area</w:t>
      </w:r>
      <w:r w:rsidR="00A76799" w:rsidRPr="00893D33">
        <w:rPr>
          <w:rFonts w:ascii="Avenir Next LT Pro" w:hAnsi="Avenir Next LT Pro"/>
        </w:rPr>
        <w:t xml:space="preserve"> in square miles is</w:t>
      </w:r>
      <w:r w:rsidR="00487CCE" w:rsidRPr="00893D33">
        <w:rPr>
          <w:rFonts w:ascii="Avenir Next LT Pro" w:hAnsi="Avenir Next LT Pro"/>
        </w:rPr>
        <w:t xml:space="preserve"> in the designated low population county.</w:t>
      </w:r>
    </w:p>
    <w:p w14:paraId="75070CCC" w14:textId="082902C7" w:rsidR="008F67EC" w:rsidRPr="00893D33" w:rsidRDefault="0083375F" w:rsidP="00440BEB">
      <w:pPr>
        <w:pStyle w:val="Heading2"/>
        <w:keepNext w:val="0"/>
        <w:keepLines w:val="0"/>
        <w:rPr>
          <w:rFonts w:ascii="Avenir Next LT Pro" w:hAnsi="Avenir Next LT Pro"/>
        </w:rPr>
      </w:pPr>
      <w:r w:rsidRPr="00893D33">
        <w:rPr>
          <w:rFonts w:ascii="Avenir Next LT Pro" w:hAnsi="Avenir Next LT Pro"/>
        </w:rPr>
        <w:t>ZEV Milestones Option</w:t>
      </w:r>
      <w:r w:rsidR="004B76AB" w:rsidRPr="00893D33">
        <w:rPr>
          <w:rFonts w:ascii="Avenir Next LT Pro" w:hAnsi="Avenir Next LT Pro"/>
        </w:rPr>
        <w:t xml:space="preserve"> Flexibility</w:t>
      </w:r>
      <w:r w:rsidRPr="00893D33">
        <w:rPr>
          <w:rFonts w:ascii="Avenir Next LT Pro" w:hAnsi="Avenir Next LT Pro"/>
        </w:rPr>
        <w:t>.</w:t>
      </w:r>
      <w:r w:rsidR="002775A1" w:rsidRPr="00893D33">
        <w:rPr>
          <w:rFonts w:ascii="Avenir Next LT Pro" w:hAnsi="Avenir Next LT Pro"/>
        </w:rPr>
        <w:t xml:space="preserve"> Until January 1, 20</w:t>
      </w:r>
      <w:r w:rsidR="00904972" w:rsidRPr="00893D33">
        <w:rPr>
          <w:rFonts w:ascii="Avenir Next LT Pro" w:hAnsi="Avenir Next LT Pro"/>
        </w:rPr>
        <w:t>30,</w:t>
      </w:r>
      <w:r w:rsidRPr="00893D33">
        <w:rPr>
          <w:rFonts w:ascii="Avenir Next LT Pro" w:hAnsi="Avenir Next LT Pro"/>
        </w:rPr>
        <w:t xml:space="preserve"> </w:t>
      </w:r>
      <w:r w:rsidR="00904972" w:rsidRPr="00893D33">
        <w:rPr>
          <w:rFonts w:ascii="Avenir Next LT Pro" w:hAnsi="Avenir Next LT Pro"/>
        </w:rPr>
        <w:t>i</w:t>
      </w:r>
      <w:r w:rsidR="00B22DE4" w:rsidRPr="00893D33">
        <w:rPr>
          <w:rFonts w:ascii="Avenir Next LT Pro" w:hAnsi="Avenir Next LT Pro"/>
        </w:rPr>
        <w:t xml:space="preserve">n lieu of </w:t>
      </w:r>
      <w:r w:rsidR="00C37090" w:rsidRPr="00893D33">
        <w:rPr>
          <w:rFonts w:ascii="Avenir Next LT Pro" w:hAnsi="Avenir Next LT Pro"/>
        </w:rPr>
        <w:t xml:space="preserve">complying with the requirements </w:t>
      </w:r>
      <w:r w:rsidR="00B1757D" w:rsidRPr="00893D33">
        <w:rPr>
          <w:rFonts w:ascii="Avenir Next LT Pro" w:hAnsi="Avenir Next LT Pro"/>
        </w:rPr>
        <w:t xml:space="preserve">of </w:t>
      </w:r>
      <w:r w:rsidR="001540F9" w:rsidRPr="00893D33">
        <w:rPr>
          <w:rFonts w:ascii="Avenir Next LT Pro" w:hAnsi="Avenir Next LT Pro"/>
        </w:rPr>
        <w:t>sections 2013, 2013.1, 2013.2, 2013.3, and 2013.4</w:t>
      </w:r>
      <w:r w:rsidR="00C37090" w:rsidRPr="00893D33">
        <w:rPr>
          <w:rFonts w:ascii="Avenir Next LT Pro" w:hAnsi="Avenir Next LT Pro"/>
        </w:rPr>
        <w:t>, f</w:t>
      </w:r>
      <w:r w:rsidR="00936F0D" w:rsidRPr="00893D33">
        <w:rPr>
          <w:rFonts w:ascii="Avenir Next LT Pro" w:hAnsi="Avenir Next LT Pro"/>
        </w:rPr>
        <w:t>leet owners</w:t>
      </w:r>
      <w:r w:rsidR="00B22DE4" w:rsidRPr="00893D33">
        <w:rPr>
          <w:rFonts w:ascii="Avenir Next LT Pro" w:hAnsi="Avenir Next LT Pro"/>
        </w:rPr>
        <w:t xml:space="preserve"> may </w:t>
      </w:r>
      <w:r w:rsidR="36F2BEDA" w:rsidRPr="00893D33">
        <w:rPr>
          <w:rFonts w:ascii="Avenir Next LT Pro" w:hAnsi="Avenir Next LT Pro"/>
        </w:rPr>
        <w:t>instead elect</w:t>
      </w:r>
      <w:r w:rsidR="00B22DE4" w:rsidRPr="00893D33">
        <w:rPr>
          <w:rFonts w:ascii="Avenir Next LT Pro" w:hAnsi="Avenir Next LT Pro"/>
        </w:rPr>
        <w:t xml:space="preserve"> to </w:t>
      </w:r>
      <w:r w:rsidR="003A35A3" w:rsidRPr="00893D33">
        <w:rPr>
          <w:rFonts w:ascii="Avenir Next LT Pro" w:hAnsi="Avenir Next LT Pro"/>
        </w:rPr>
        <w:t xml:space="preserve">permanently </w:t>
      </w:r>
      <w:r w:rsidR="00B22DE4" w:rsidRPr="00893D33">
        <w:rPr>
          <w:rFonts w:ascii="Avenir Next LT Pro" w:hAnsi="Avenir Next LT Pro"/>
        </w:rPr>
        <w:t xml:space="preserve">comply with the ZEV Milestones Option of </w:t>
      </w:r>
      <w:r w:rsidR="003440FF" w:rsidRPr="00893D33">
        <w:rPr>
          <w:rFonts w:ascii="Avenir Next LT Pro" w:hAnsi="Avenir Next LT Pro"/>
        </w:rPr>
        <w:t xml:space="preserve">title 13, </w:t>
      </w:r>
      <w:r w:rsidR="00026FE5" w:rsidRPr="00893D33">
        <w:rPr>
          <w:rFonts w:ascii="Avenir Next LT Pro" w:hAnsi="Avenir Next LT Pro"/>
        </w:rPr>
        <w:t>CCR,</w:t>
      </w:r>
      <w:r w:rsidR="003440FF" w:rsidRPr="00893D33">
        <w:rPr>
          <w:rFonts w:ascii="Avenir Next LT Pro" w:hAnsi="Avenir Next LT Pro"/>
        </w:rPr>
        <w:t xml:space="preserve"> </w:t>
      </w:r>
      <w:r w:rsidR="00B22DE4" w:rsidRPr="00893D33">
        <w:rPr>
          <w:rFonts w:ascii="Avenir Next LT Pro" w:hAnsi="Avenir Next LT Pro"/>
        </w:rPr>
        <w:t>section 2015.2</w:t>
      </w:r>
      <w:r w:rsidR="00722538" w:rsidRPr="00893D33">
        <w:rPr>
          <w:rFonts w:ascii="Avenir Next LT Pro" w:hAnsi="Avenir Next LT Pro"/>
        </w:rPr>
        <w:t xml:space="preserve">. </w:t>
      </w:r>
      <w:r w:rsidR="00B0120E" w:rsidRPr="00893D33">
        <w:rPr>
          <w:rFonts w:ascii="Avenir Next LT Pro" w:hAnsi="Avenir Next LT Pro"/>
        </w:rPr>
        <w:t>If choosing to use this option, f</w:t>
      </w:r>
      <w:r w:rsidR="00EB6E14" w:rsidRPr="00893D33">
        <w:rPr>
          <w:rFonts w:ascii="Avenir Next LT Pro" w:hAnsi="Avenir Next LT Pro"/>
        </w:rPr>
        <w:t>leet owner</w:t>
      </w:r>
      <w:r w:rsidR="00B0120E" w:rsidRPr="00893D33">
        <w:rPr>
          <w:rFonts w:ascii="Avenir Next LT Pro" w:hAnsi="Avenir Next LT Pro"/>
        </w:rPr>
        <w:t>s</w:t>
      </w:r>
      <w:r w:rsidR="00EB6E14" w:rsidRPr="00893D33">
        <w:rPr>
          <w:rFonts w:ascii="Avenir Next LT Pro" w:hAnsi="Avenir Next LT Pro"/>
        </w:rPr>
        <w:t xml:space="preserve"> must comply with all </w:t>
      </w:r>
      <w:r w:rsidR="23654665" w:rsidRPr="00893D33">
        <w:rPr>
          <w:rFonts w:ascii="Avenir Next LT Pro" w:hAnsi="Avenir Next LT Pro"/>
        </w:rPr>
        <w:t xml:space="preserve">of the </w:t>
      </w:r>
      <w:r w:rsidR="00EB6E14" w:rsidRPr="00893D33">
        <w:rPr>
          <w:rFonts w:ascii="Avenir Next LT Pro" w:hAnsi="Avenir Next LT Pro"/>
        </w:rPr>
        <w:t xml:space="preserve">requirements </w:t>
      </w:r>
      <w:r w:rsidR="084406CF" w:rsidRPr="00893D33">
        <w:rPr>
          <w:rFonts w:ascii="Avenir Next LT Pro" w:hAnsi="Avenir Next LT Pro"/>
        </w:rPr>
        <w:t xml:space="preserve">otherwise </w:t>
      </w:r>
      <w:r w:rsidR="000C4E87" w:rsidRPr="00893D33">
        <w:rPr>
          <w:rFonts w:ascii="Avenir Next LT Pro" w:hAnsi="Avenir Next LT Pro"/>
        </w:rPr>
        <w:t>applicable to federal</w:t>
      </w:r>
      <w:r w:rsidR="003249AE" w:rsidRPr="00893D33">
        <w:rPr>
          <w:rFonts w:ascii="Avenir Next LT Pro" w:hAnsi="Avenir Next LT Pro"/>
        </w:rPr>
        <w:t xml:space="preserve"> government</w:t>
      </w:r>
      <w:r w:rsidR="000C4E87" w:rsidRPr="00893D33">
        <w:rPr>
          <w:rFonts w:ascii="Avenir Next LT Pro" w:hAnsi="Avenir Next LT Pro"/>
        </w:rPr>
        <w:t xml:space="preserve"> fleets </w:t>
      </w:r>
      <w:r w:rsidR="00EB6E14" w:rsidRPr="00893D33">
        <w:rPr>
          <w:rFonts w:ascii="Avenir Next LT Pro" w:hAnsi="Avenir Next LT Pro"/>
        </w:rPr>
        <w:t xml:space="preserve">specified in </w:t>
      </w:r>
      <w:r w:rsidR="004E2D57" w:rsidRPr="00893D33">
        <w:rPr>
          <w:rFonts w:ascii="Avenir Next LT Pro" w:hAnsi="Avenir Next LT Pro"/>
        </w:rPr>
        <w:t>t</w:t>
      </w:r>
      <w:r w:rsidR="00FA710B" w:rsidRPr="00893D33">
        <w:rPr>
          <w:rFonts w:ascii="Avenir Next LT Pro" w:hAnsi="Avenir Next LT Pro"/>
        </w:rPr>
        <w:t xml:space="preserve">itle 13, </w:t>
      </w:r>
      <w:r w:rsidR="00026FE5" w:rsidRPr="00893D33">
        <w:rPr>
          <w:rFonts w:ascii="Avenir Next LT Pro" w:hAnsi="Avenir Next LT Pro"/>
        </w:rPr>
        <w:t>CCR,</w:t>
      </w:r>
      <w:r w:rsidR="00FA710B" w:rsidRPr="00893D33">
        <w:rPr>
          <w:rFonts w:ascii="Avenir Next LT Pro" w:hAnsi="Avenir Next LT Pro"/>
        </w:rPr>
        <w:t xml:space="preserve"> section</w:t>
      </w:r>
      <w:r w:rsidR="009C5DB1" w:rsidRPr="00893D33">
        <w:rPr>
          <w:rFonts w:ascii="Avenir Next LT Pro" w:hAnsi="Avenir Next LT Pro"/>
        </w:rPr>
        <w:t>s</w:t>
      </w:r>
      <w:r w:rsidR="00FA710B" w:rsidRPr="00893D33">
        <w:rPr>
          <w:rFonts w:ascii="Avenir Next LT Pro" w:hAnsi="Avenir Next LT Pro"/>
        </w:rPr>
        <w:t xml:space="preserve"> 2015</w:t>
      </w:r>
      <w:r w:rsidR="009C5DB1" w:rsidRPr="00893D33">
        <w:rPr>
          <w:rFonts w:ascii="Avenir Next LT Pro" w:hAnsi="Avenir Next LT Pro"/>
        </w:rPr>
        <w:t>, 2015.2, 2015.3, 2015.4, 2015.5, and 2015.6</w:t>
      </w:r>
      <w:r w:rsidR="00E46EA7" w:rsidRPr="00893D33">
        <w:rPr>
          <w:rFonts w:ascii="Avenir Next LT Pro" w:hAnsi="Avenir Next LT Pro"/>
        </w:rPr>
        <w:t xml:space="preserve">. </w:t>
      </w:r>
      <w:r w:rsidR="00B33CFF" w:rsidRPr="00893D33">
        <w:rPr>
          <w:rFonts w:ascii="Avenir Next LT Pro" w:hAnsi="Avenir Next LT Pro"/>
        </w:rPr>
        <w:t>The fleet owner must also report</w:t>
      </w:r>
      <w:r w:rsidR="008F043A" w:rsidRPr="00893D33">
        <w:rPr>
          <w:rFonts w:ascii="Avenir Next LT Pro" w:hAnsi="Avenir Next LT Pro"/>
        </w:rPr>
        <w:t xml:space="preserve"> their intention to use this option </w:t>
      </w:r>
      <w:r w:rsidR="007563A9" w:rsidRPr="00893D33">
        <w:rPr>
          <w:rFonts w:ascii="Avenir Next LT Pro" w:hAnsi="Avenir Next LT Pro"/>
        </w:rPr>
        <w:t>as specified in section</w:t>
      </w:r>
      <w:r w:rsidR="008F043A" w:rsidRPr="00893D33">
        <w:rPr>
          <w:rFonts w:ascii="Avenir Next LT Pro" w:hAnsi="Avenir Next LT Pro"/>
        </w:rPr>
        <w:t xml:space="preserve"> 2013.2(c)(1)(I). </w:t>
      </w:r>
      <w:r w:rsidR="00E46EA7" w:rsidRPr="00893D33">
        <w:rPr>
          <w:rFonts w:ascii="Avenir Next LT Pro" w:hAnsi="Avenir Next LT Pro"/>
        </w:rPr>
        <w:t xml:space="preserve">After electing </w:t>
      </w:r>
      <w:r w:rsidR="007C79BA" w:rsidRPr="00893D33">
        <w:rPr>
          <w:rFonts w:ascii="Avenir Next LT Pro" w:hAnsi="Avenir Next LT Pro"/>
        </w:rPr>
        <w:t xml:space="preserve">to use </w:t>
      </w:r>
      <w:r w:rsidR="00E46EA7" w:rsidRPr="00893D33">
        <w:rPr>
          <w:rFonts w:ascii="Avenir Next LT Pro" w:hAnsi="Avenir Next LT Pro"/>
        </w:rPr>
        <w:t>this option,</w:t>
      </w:r>
      <w:r w:rsidR="001B692E" w:rsidRPr="00893D33">
        <w:rPr>
          <w:rFonts w:ascii="Avenir Next LT Pro" w:hAnsi="Avenir Next LT Pro"/>
        </w:rPr>
        <w:t xml:space="preserve"> </w:t>
      </w:r>
      <w:r w:rsidR="00E46EA7" w:rsidRPr="00893D33">
        <w:rPr>
          <w:rFonts w:ascii="Avenir Next LT Pro" w:hAnsi="Avenir Next LT Pro"/>
        </w:rPr>
        <w:t xml:space="preserve">fleet owners </w:t>
      </w:r>
      <w:r w:rsidR="00490DE2" w:rsidRPr="00893D33">
        <w:rPr>
          <w:rFonts w:ascii="Avenir Next LT Pro" w:hAnsi="Avenir Next LT Pro"/>
        </w:rPr>
        <w:t>a</w:t>
      </w:r>
      <w:r w:rsidR="00F07CA0" w:rsidRPr="00893D33">
        <w:rPr>
          <w:rFonts w:ascii="Avenir Next LT Pro" w:hAnsi="Avenir Next LT Pro"/>
        </w:rPr>
        <w:t xml:space="preserve">re no longer subject to </w:t>
      </w:r>
      <w:r w:rsidR="00490DE2" w:rsidRPr="00893D33">
        <w:rPr>
          <w:rFonts w:ascii="Avenir Next LT Pro" w:hAnsi="Avenir Next LT Pro"/>
        </w:rPr>
        <w:t xml:space="preserve">and may not switch back to the </w:t>
      </w:r>
      <w:r w:rsidR="4F949836" w:rsidRPr="00893D33">
        <w:rPr>
          <w:rFonts w:ascii="Avenir Next LT Pro" w:hAnsi="Avenir Next LT Pro"/>
        </w:rPr>
        <w:t>S</w:t>
      </w:r>
      <w:r w:rsidR="00490DE2" w:rsidRPr="00893D33">
        <w:rPr>
          <w:rFonts w:ascii="Avenir Next LT Pro" w:hAnsi="Avenir Next LT Pro"/>
        </w:rPr>
        <w:t xml:space="preserve">tate </w:t>
      </w:r>
      <w:r w:rsidR="32A0C1FD" w:rsidRPr="00893D33">
        <w:rPr>
          <w:rFonts w:ascii="Avenir Next LT Pro" w:hAnsi="Avenir Next LT Pro"/>
        </w:rPr>
        <w:t xml:space="preserve">or </w:t>
      </w:r>
      <w:r w:rsidR="00490DE2" w:rsidRPr="00893D33">
        <w:rPr>
          <w:rFonts w:ascii="Avenir Next LT Pro" w:hAnsi="Avenir Next LT Pro"/>
        </w:rPr>
        <w:t>local government fleet requirements</w:t>
      </w:r>
      <w:r w:rsidR="00E60883" w:rsidRPr="00893D33">
        <w:rPr>
          <w:rFonts w:ascii="Avenir Next LT Pro" w:hAnsi="Avenir Next LT Pro"/>
        </w:rPr>
        <w:t xml:space="preserve"> </w:t>
      </w:r>
      <w:r w:rsidR="00FB2E7A" w:rsidRPr="00893D33">
        <w:rPr>
          <w:rFonts w:ascii="Avenir Next LT Pro" w:hAnsi="Avenir Next LT Pro"/>
        </w:rPr>
        <w:t>specified in section</w:t>
      </w:r>
      <w:r w:rsidR="00E60883" w:rsidRPr="00893D33">
        <w:rPr>
          <w:rFonts w:ascii="Avenir Next LT Pro" w:hAnsi="Avenir Next LT Pro"/>
        </w:rPr>
        <w:t>s 2013, 2013.1, 2013.2, 2013.3, and 2013.4</w:t>
      </w:r>
      <w:r w:rsidR="00490DE2" w:rsidRPr="00893D33">
        <w:rPr>
          <w:rFonts w:ascii="Avenir Next LT Pro" w:hAnsi="Avenir Next LT Pro"/>
        </w:rPr>
        <w:t>.</w:t>
      </w:r>
    </w:p>
    <w:p w14:paraId="07531720" w14:textId="650B4F3A"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NZEV Flexibility. </w:t>
      </w:r>
      <w:r w:rsidR="00293B5E" w:rsidRPr="00893D33">
        <w:rPr>
          <w:rFonts w:ascii="Avenir Next LT Pro" w:hAnsi="Avenir Next LT Pro"/>
        </w:rPr>
        <w:t xml:space="preserve">2035 and </w:t>
      </w:r>
      <w:r w:rsidR="00793F18" w:rsidRPr="00893D33">
        <w:rPr>
          <w:rFonts w:ascii="Avenir Next LT Pro" w:hAnsi="Avenir Next LT Pro"/>
        </w:rPr>
        <w:t xml:space="preserve">earlier </w:t>
      </w:r>
      <w:r w:rsidR="0012392B" w:rsidRPr="00893D33">
        <w:rPr>
          <w:rFonts w:ascii="Avenir Next LT Pro" w:hAnsi="Avenir Next LT Pro"/>
        </w:rPr>
        <w:t xml:space="preserve">model year </w:t>
      </w:r>
      <w:r w:rsidR="004C2120" w:rsidRPr="00893D33">
        <w:rPr>
          <w:rFonts w:ascii="Avenir Next LT Pro" w:hAnsi="Avenir Next LT Pro"/>
        </w:rPr>
        <w:t>NZEVs are counted the same as ZEVs for purpose</w:t>
      </w:r>
      <w:r w:rsidR="005A2547" w:rsidRPr="00893D33">
        <w:rPr>
          <w:rFonts w:ascii="Avenir Next LT Pro" w:hAnsi="Avenir Next LT Pro"/>
        </w:rPr>
        <w:t>s</w:t>
      </w:r>
      <w:r w:rsidR="004C2120" w:rsidRPr="00893D33">
        <w:rPr>
          <w:rFonts w:ascii="Avenir Next LT Pro" w:hAnsi="Avenir Next LT Pro"/>
        </w:rPr>
        <w:t xml:space="preserve"> of </w:t>
      </w:r>
      <w:r w:rsidR="005A2547" w:rsidRPr="00893D33">
        <w:rPr>
          <w:rFonts w:ascii="Avenir Next LT Pro" w:hAnsi="Avenir Next LT Pro"/>
        </w:rPr>
        <w:t xml:space="preserve">determining </w:t>
      </w:r>
      <w:r w:rsidR="004C2120" w:rsidRPr="00893D33">
        <w:rPr>
          <w:rFonts w:ascii="Avenir Next LT Pro" w:hAnsi="Avenir Next LT Pro"/>
        </w:rPr>
        <w:t>compl</w:t>
      </w:r>
      <w:r w:rsidR="005A2547" w:rsidRPr="00893D33">
        <w:rPr>
          <w:rFonts w:ascii="Avenir Next LT Pro" w:hAnsi="Avenir Next LT Pro"/>
        </w:rPr>
        <w:t>iance</w:t>
      </w:r>
      <w:r w:rsidR="004C2120" w:rsidRPr="00893D33">
        <w:rPr>
          <w:rFonts w:ascii="Avenir Next LT Pro" w:hAnsi="Avenir Next LT Pro"/>
        </w:rPr>
        <w:t xml:space="preserve"> with </w:t>
      </w:r>
      <w:r w:rsidR="00C17048" w:rsidRPr="00893D33">
        <w:rPr>
          <w:rFonts w:ascii="Avenir Next LT Pro" w:hAnsi="Avenir Next LT Pro"/>
        </w:rPr>
        <w:t>this article</w:t>
      </w:r>
      <w:r w:rsidR="00287A6D" w:rsidRPr="00893D33">
        <w:rPr>
          <w:rFonts w:ascii="Avenir Next LT Pro" w:hAnsi="Avenir Next LT Pro"/>
        </w:rPr>
        <w:t xml:space="preserve">, </w:t>
      </w:r>
      <w:r w:rsidR="00A2636C" w:rsidRPr="00893D33">
        <w:rPr>
          <w:rFonts w:ascii="Avenir Next LT Pro" w:hAnsi="Avenir Next LT Pro"/>
        </w:rPr>
        <w:t>except as specified in sections 2013.1(b) and 2013.1(d)</w:t>
      </w:r>
      <w:r w:rsidR="004C2120" w:rsidRPr="00893D33">
        <w:rPr>
          <w:rFonts w:ascii="Avenir Next LT Pro" w:hAnsi="Avenir Next LT Pro"/>
        </w:rPr>
        <w:t>.</w:t>
      </w:r>
    </w:p>
    <w:p w14:paraId="19AACD24" w14:textId="0C4182C8" w:rsidR="00CF6115" w:rsidRPr="00893D33" w:rsidRDefault="00CF6115" w:rsidP="00440BEB">
      <w:pPr>
        <w:pStyle w:val="Heading2"/>
        <w:keepNext w:val="0"/>
        <w:keepLines w:val="0"/>
        <w:rPr>
          <w:rFonts w:ascii="Avenir Next LT Pro" w:eastAsia="Arial" w:hAnsi="Avenir Next LT Pro"/>
        </w:rPr>
      </w:pPr>
      <w:r w:rsidRPr="00893D33">
        <w:rPr>
          <w:rFonts w:ascii="Avenir Next LT Pro" w:hAnsi="Avenir Next LT Pro"/>
        </w:rPr>
        <w:t xml:space="preserve">Rounding. If the calculated required minimum number of ZEV </w:t>
      </w:r>
      <w:r w:rsidR="007E6508" w:rsidRPr="00893D33">
        <w:rPr>
          <w:rFonts w:ascii="Avenir Next LT Pro" w:hAnsi="Avenir Next LT Pro"/>
        </w:rPr>
        <w:t xml:space="preserve">purchases </w:t>
      </w:r>
      <w:r w:rsidRPr="00893D33">
        <w:rPr>
          <w:rFonts w:ascii="Avenir Next LT Pro" w:hAnsi="Avenir Next LT Pro"/>
        </w:rPr>
        <w:t xml:space="preserve">as set forth in section 2013(d) does not result in a whole number, then </w:t>
      </w:r>
      <w:r w:rsidR="001E1419" w:rsidRPr="00893D33">
        <w:rPr>
          <w:rFonts w:ascii="Avenir Next LT Pro" w:hAnsi="Avenir Next LT Pro"/>
        </w:rPr>
        <w:t xml:space="preserve">fleet owners must </w:t>
      </w:r>
      <w:r w:rsidRPr="00893D33">
        <w:rPr>
          <w:rFonts w:ascii="Avenir Next LT Pro" w:hAnsi="Avenir Next LT Pro"/>
        </w:rPr>
        <w:t xml:space="preserve">use the </w:t>
      </w:r>
      <w:r w:rsidR="00030C7C" w:rsidRPr="00893D33">
        <w:rPr>
          <w:rFonts w:ascii="Avenir Next LT Pro" w:hAnsi="Avenir Next LT Pro"/>
        </w:rPr>
        <w:t>“</w:t>
      </w:r>
      <w:r w:rsidRPr="00893D33">
        <w:rPr>
          <w:rFonts w:ascii="Avenir Next LT Pro" w:hAnsi="Avenir Next LT Pro"/>
        </w:rPr>
        <w:t>standard rounding convention</w:t>
      </w:r>
      <w:r w:rsidR="00030C7C" w:rsidRPr="00893D33">
        <w:rPr>
          <w:rFonts w:ascii="Avenir Next LT Pro" w:hAnsi="Avenir Next LT Pro"/>
        </w:rPr>
        <w:t>”</w:t>
      </w:r>
      <w:r w:rsidRPr="00893D33">
        <w:rPr>
          <w:rFonts w:ascii="Avenir Next LT Pro" w:hAnsi="Avenir Next LT Pro"/>
        </w:rPr>
        <w:t xml:space="preserve"> as defined in section 2013(b)</w:t>
      </w:r>
      <w:r w:rsidR="00030C7C" w:rsidRPr="00893D33">
        <w:rPr>
          <w:rFonts w:ascii="Avenir Next LT Pro" w:hAnsi="Avenir Next LT Pro"/>
        </w:rPr>
        <w:t>.</w:t>
      </w:r>
    </w:p>
    <w:p w14:paraId="488C9F7E" w14:textId="0217B6C4"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ZEV Accounting. Each ZEV may be counted only once as long as the vehicle remains in the fleet to count towards compliance with the ZEV </w:t>
      </w:r>
      <w:r w:rsidR="007E6508" w:rsidRPr="00893D33">
        <w:rPr>
          <w:rFonts w:ascii="Avenir Next LT Pro" w:hAnsi="Avenir Next LT Pro"/>
        </w:rPr>
        <w:t xml:space="preserve">purchase </w:t>
      </w:r>
      <w:r w:rsidRPr="00893D33">
        <w:rPr>
          <w:rFonts w:ascii="Avenir Next LT Pro" w:hAnsi="Avenir Next LT Pro"/>
        </w:rPr>
        <w:t>requirement for a given calendar year.</w:t>
      </w:r>
    </w:p>
    <w:p w14:paraId="55CF6E34" w14:textId="7422CFB2" w:rsidR="00CF6115" w:rsidRPr="00893D33" w:rsidRDefault="00CF6115" w:rsidP="00440BEB">
      <w:pPr>
        <w:pStyle w:val="Heading2"/>
        <w:keepNext w:val="0"/>
        <w:keepLines w:val="0"/>
        <w:rPr>
          <w:rFonts w:ascii="Avenir Next LT Pro" w:eastAsia="Arial" w:hAnsi="Avenir Next LT Pro"/>
        </w:rPr>
      </w:pPr>
      <w:r w:rsidRPr="00893D33">
        <w:rPr>
          <w:rFonts w:ascii="Avenir Next LT Pro" w:hAnsi="Avenir Next LT Pro"/>
        </w:rPr>
        <w:t xml:space="preserve">Early ZEV </w:t>
      </w:r>
      <w:r w:rsidR="007E6508" w:rsidRPr="00893D33">
        <w:rPr>
          <w:rFonts w:ascii="Avenir Next LT Pro" w:hAnsi="Avenir Next LT Pro"/>
        </w:rPr>
        <w:t>Purchases</w:t>
      </w:r>
      <w:r w:rsidRPr="00893D33">
        <w:rPr>
          <w:rFonts w:ascii="Avenir Next LT Pro" w:hAnsi="Avenir Next LT Pro"/>
        </w:rPr>
        <w:t xml:space="preserve">. ZEV </w:t>
      </w:r>
      <w:r w:rsidR="007E6508" w:rsidRPr="00893D33">
        <w:rPr>
          <w:rFonts w:ascii="Avenir Next LT Pro" w:hAnsi="Avenir Next LT Pro"/>
        </w:rPr>
        <w:t>purchases for</w:t>
      </w:r>
      <w:r w:rsidRPr="00893D33">
        <w:rPr>
          <w:rFonts w:ascii="Avenir Next LT Pro" w:hAnsi="Avenir Next LT Pro"/>
        </w:rPr>
        <w:t xml:space="preserve"> the California fleet made before the deadlines or in excess of the amounts required in section 2013(d) count towards future ZEV </w:t>
      </w:r>
      <w:r w:rsidR="0086434A" w:rsidRPr="00893D33">
        <w:rPr>
          <w:rFonts w:ascii="Avenir Next LT Pro" w:hAnsi="Avenir Next LT Pro"/>
        </w:rPr>
        <w:t xml:space="preserve">purchase </w:t>
      </w:r>
      <w:r w:rsidRPr="00893D33">
        <w:rPr>
          <w:rFonts w:ascii="Avenir Next LT Pro" w:hAnsi="Avenir Next LT Pro"/>
        </w:rPr>
        <w:t xml:space="preserve">requirements as long as the ZEV is still active in the fleet. Each early or excess ZEV </w:t>
      </w:r>
      <w:r w:rsidR="0086434A" w:rsidRPr="00893D33">
        <w:rPr>
          <w:rFonts w:ascii="Avenir Next LT Pro" w:hAnsi="Avenir Next LT Pro"/>
        </w:rPr>
        <w:t xml:space="preserve">purchase </w:t>
      </w:r>
      <w:r w:rsidRPr="00893D33">
        <w:rPr>
          <w:rFonts w:ascii="Avenir Next LT Pro" w:hAnsi="Avenir Next LT Pro"/>
        </w:rPr>
        <w:t>counts toward a future requirement only once per the accounting requirements in section 2013(</w:t>
      </w:r>
      <w:r w:rsidR="00B91C03" w:rsidRPr="00893D33">
        <w:rPr>
          <w:rFonts w:ascii="Avenir Next LT Pro" w:hAnsi="Avenir Next LT Pro"/>
        </w:rPr>
        <w:t>h</w:t>
      </w:r>
      <w:r w:rsidRPr="00893D33">
        <w:rPr>
          <w:rFonts w:ascii="Avenir Next LT Pro" w:hAnsi="Avenir Next LT Pro"/>
        </w:rPr>
        <w:t>).</w:t>
      </w:r>
    </w:p>
    <w:p w14:paraId="11C39B08" w14:textId="59DAF98F"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Requirement to Hire Compliant Fleets. Any </w:t>
      </w:r>
      <w:r w:rsidR="00EB243D" w:rsidRPr="00893D33">
        <w:rPr>
          <w:rFonts w:ascii="Avenir Next LT Pro" w:hAnsi="Avenir Next LT Pro"/>
        </w:rPr>
        <w:t xml:space="preserve">hiring </w:t>
      </w:r>
      <w:r w:rsidRPr="00893D33">
        <w:rPr>
          <w:rFonts w:ascii="Avenir Next LT Pro" w:hAnsi="Avenir Next LT Pro"/>
        </w:rPr>
        <w:t xml:space="preserve">entity that is subject to this section </w:t>
      </w:r>
      <w:r w:rsidR="007563A9" w:rsidRPr="00893D33">
        <w:rPr>
          <w:rFonts w:ascii="Avenir Next LT Pro" w:hAnsi="Avenir Next LT Pro"/>
        </w:rPr>
        <w:t>as specified in section</w:t>
      </w:r>
      <w:r w:rsidR="00EB243D" w:rsidRPr="00893D33">
        <w:rPr>
          <w:rFonts w:ascii="Avenir Next LT Pro" w:hAnsi="Avenir Next LT Pro"/>
        </w:rPr>
        <w:t xml:space="preserve"> 2013(a)(</w:t>
      </w:r>
      <w:r w:rsidR="00B11C0D" w:rsidRPr="00893D33">
        <w:rPr>
          <w:rFonts w:ascii="Avenir Next LT Pro" w:hAnsi="Avenir Next LT Pro"/>
        </w:rPr>
        <w:t>3</w:t>
      </w:r>
      <w:r w:rsidR="00EB243D" w:rsidRPr="00893D33">
        <w:rPr>
          <w:rFonts w:ascii="Avenir Next LT Pro" w:hAnsi="Avenir Next LT Pro"/>
        </w:rPr>
        <w:t xml:space="preserve">) </w:t>
      </w:r>
      <w:r w:rsidRPr="00893D33">
        <w:rPr>
          <w:rFonts w:ascii="Avenir Next LT Pro" w:hAnsi="Avenir Next LT Pro"/>
        </w:rPr>
        <w:t>must:</w:t>
      </w:r>
    </w:p>
    <w:p w14:paraId="181F4917" w14:textId="27EA74E1"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Verification of Compliance. </w:t>
      </w:r>
      <w:bookmarkStart w:id="31" w:name="_Hlk129333638"/>
      <w:r w:rsidR="0064013E" w:rsidRPr="00893D33">
        <w:rPr>
          <w:rFonts w:ascii="Avenir Next LT Pro" w:hAnsi="Avenir Next LT Pro"/>
        </w:rPr>
        <w:t xml:space="preserve">For each calendar year, </w:t>
      </w:r>
      <w:bookmarkEnd w:id="31"/>
      <w:r w:rsidR="0064013E" w:rsidRPr="00893D33">
        <w:rPr>
          <w:rFonts w:ascii="Avenir Next LT Pro" w:hAnsi="Avenir Next LT Pro"/>
        </w:rPr>
        <w:t>v</w:t>
      </w:r>
      <w:r w:rsidRPr="00893D33">
        <w:rPr>
          <w:rFonts w:ascii="Avenir Next LT Pro" w:hAnsi="Avenir Next LT Pro"/>
        </w:rPr>
        <w:t xml:space="preserve">erify that each fleet it hires or dispatches </w:t>
      </w:r>
      <w:bookmarkStart w:id="32" w:name="_Hlk129333662"/>
      <w:r w:rsidR="00E665EA" w:rsidRPr="00893D33">
        <w:rPr>
          <w:rFonts w:ascii="Avenir Next LT Pro" w:hAnsi="Avenir Next LT Pro"/>
        </w:rPr>
        <w:t xml:space="preserve">to operate in California </w:t>
      </w:r>
      <w:bookmarkEnd w:id="32"/>
      <w:r w:rsidRPr="00893D33">
        <w:rPr>
          <w:rFonts w:ascii="Avenir Next LT Pro" w:hAnsi="Avenir Next LT Pro"/>
        </w:rPr>
        <w:t xml:space="preserve">is listed on the </w:t>
      </w:r>
      <w:r w:rsidRPr="00893D33">
        <w:rPr>
          <w:rFonts w:ascii="Avenir Next LT Pro" w:eastAsia="Arial" w:hAnsi="Avenir Next LT Pro"/>
        </w:rPr>
        <w:t xml:space="preserve">CARB Advanced Clean Fleets webpage </w:t>
      </w:r>
      <w:r w:rsidRPr="00893D33">
        <w:rPr>
          <w:rFonts w:ascii="Avenir Next LT Pro" w:hAnsi="Avenir Next LT Pro"/>
        </w:rPr>
        <w:t>as a compliant fleet. Alternatively, for each calendar year that an entity hires a fleet to operate in California</w:t>
      </w:r>
      <w:r w:rsidR="00A1240C" w:rsidRPr="00893D33">
        <w:rPr>
          <w:rFonts w:ascii="Avenir Next LT Pro" w:hAnsi="Avenir Next LT Pro"/>
        </w:rPr>
        <w:t xml:space="preserve"> </w:t>
      </w:r>
      <w:bookmarkStart w:id="33" w:name="_Hlk129333669"/>
      <w:r w:rsidR="00A1240C" w:rsidRPr="00893D33">
        <w:rPr>
          <w:rFonts w:ascii="Avenir Next LT Pro" w:hAnsi="Avenir Next LT Pro"/>
        </w:rPr>
        <w:t xml:space="preserve">that is not listed on the CARB </w:t>
      </w:r>
      <w:r w:rsidR="00A1240C" w:rsidRPr="00893D33">
        <w:rPr>
          <w:rFonts w:ascii="Avenir Next LT Pro" w:eastAsia="Arial" w:hAnsi="Avenir Next LT Pro"/>
        </w:rPr>
        <w:t xml:space="preserve">Advanced Clean Fleets webpage </w:t>
      </w:r>
      <w:r w:rsidR="00A1240C" w:rsidRPr="00893D33">
        <w:rPr>
          <w:rFonts w:ascii="Avenir Next LT Pro" w:hAnsi="Avenir Next LT Pro"/>
        </w:rPr>
        <w:t>as a compliant fleet</w:t>
      </w:r>
      <w:bookmarkEnd w:id="33"/>
      <w:r w:rsidRPr="00893D33">
        <w:rPr>
          <w:rFonts w:ascii="Avenir Next LT Pro" w:hAnsi="Avenir Next LT Pro"/>
        </w:rPr>
        <w:t>, it must obtain a signed statement from the fleet</w:t>
      </w:r>
      <w:r w:rsidR="002D611F" w:rsidRPr="00893D33">
        <w:rPr>
          <w:rFonts w:ascii="Avenir Next LT Pro" w:hAnsi="Avenir Next LT Pro"/>
        </w:rPr>
        <w:t xml:space="preserve"> owner</w:t>
      </w:r>
      <w:r w:rsidRPr="00893D33">
        <w:rPr>
          <w:rFonts w:ascii="Avenir Next LT Pro" w:hAnsi="Avenir Next LT Pro"/>
        </w:rPr>
        <w:t xml:space="preserve"> stating </w:t>
      </w:r>
      <w:r w:rsidR="005A2547" w:rsidRPr="00893D33">
        <w:rPr>
          <w:rFonts w:ascii="Avenir Next LT Pro" w:hAnsi="Avenir Next LT Pro"/>
        </w:rPr>
        <w:t>the</w:t>
      </w:r>
      <w:r w:rsidR="002D611F" w:rsidRPr="00893D33">
        <w:rPr>
          <w:rFonts w:ascii="Avenir Next LT Pro" w:hAnsi="Avenir Next LT Pro"/>
        </w:rPr>
        <w:t>ir</w:t>
      </w:r>
      <w:r w:rsidR="005A2547" w:rsidRPr="00893D33">
        <w:rPr>
          <w:rFonts w:ascii="Avenir Next LT Pro" w:hAnsi="Avenir Next LT Pro"/>
        </w:rPr>
        <w:t xml:space="preserve"> fleet</w:t>
      </w:r>
      <w:r w:rsidRPr="00893D33">
        <w:rPr>
          <w:rFonts w:ascii="Avenir Next LT Pro" w:hAnsi="Avenir Next LT Pro"/>
        </w:rPr>
        <w:t xml:space="preserve"> is not subject to the High Priority and Federal Fleets regulation</w:t>
      </w:r>
      <w:r w:rsidR="00517BF0" w:rsidRPr="00893D33">
        <w:rPr>
          <w:rFonts w:ascii="Avenir Next LT Pro" w:hAnsi="Avenir Next LT Pro"/>
        </w:rPr>
        <w:t>s</w:t>
      </w:r>
      <w:r w:rsidRPr="00893D33">
        <w:rPr>
          <w:rFonts w:ascii="Avenir Next LT Pro" w:hAnsi="Avenir Next LT Pro"/>
        </w:rPr>
        <w:t xml:space="preserve"> </w:t>
      </w:r>
      <w:r w:rsidR="00517BF0" w:rsidRPr="00893D33">
        <w:rPr>
          <w:rFonts w:ascii="Avenir Next LT Pro" w:hAnsi="Avenir Next LT Pro"/>
        </w:rPr>
        <w:t>in</w:t>
      </w:r>
      <w:r w:rsidRPr="00893D33">
        <w:rPr>
          <w:rFonts w:ascii="Avenir Next LT Pro" w:hAnsi="Avenir Next LT Pro"/>
        </w:rPr>
        <w:t xml:space="preserve"> title 13, </w:t>
      </w:r>
      <w:r w:rsidR="00026FE5" w:rsidRPr="00893D33">
        <w:rPr>
          <w:rFonts w:ascii="Avenir Next LT Pro" w:hAnsi="Avenir Next LT Pro"/>
        </w:rPr>
        <w:t>CCR,</w:t>
      </w:r>
      <w:r w:rsidRPr="00893D33">
        <w:rPr>
          <w:rFonts w:ascii="Avenir Next LT Pro" w:hAnsi="Avenir Next LT Pro"/>
        </w:rPr>
        <w:t xml:space="preserve"> section</w:t>
      </w:r>
      <w:r w:rsidR="00517BF0" w:rsidRPr="00893D33">
        <w:rPr>
          <w:rFonts w:ascii="Avenir Next LT Pro" w:hAnsi="Avenir Next LT Pro"/>
        </w:rPr>
        <w:t xml:space="preserve">s </w:t>
      </w:r>
      <w:r w:rsidRPr="00893D33">
        <w:rPr>
          <w:rFonts w:ascii="Avenir Next LT Pro" w:hAnsi="Avenir Next LT Pro"/>
        </w:rPr>
        <w:t>2015 through 2015.6 and the State and Local Government Fleets regulation</w:t>
      </w:r>
      <w:r w:rsidR="007B4D33" w:rsidRPr="00893D33">
        <w:rPr>
          <w:rFonts w:ascii="Avenir Next LT Pro" w:hAnsi="Avenir Next LT Pro"/>
        </w:rPr>
        <w:t>s</w:t>
      </w:r>
      <w:r w:rsidRPr="00893D33">
        <w:rPr>
          <w:rFonts w:ascii="Avenir Next LT Pro" w:hAnsi="Avenir Next LT Pro"/>
        </w:rPr>
        <w:t xml:space="preserve"> </w:t>
      </w:r>
      <w:r w:rsidR="007B4D33" w:rsidRPr="00893D33">
        <w:rPr>
          <w:rFonts w:ascii="Avenir Next LT Pro" w:hAnsi="Avenir Next LT Pro"/>
        </w:rPr>
        <w:t>in</w:t>
      </w:r>
      <w:r w:rsidRPr="00893D33">
        <w:rPr>
          <w:rFonts w:ascii="Avenir Next LT Pro" w:hAnsi="Avenir Next LT Pro"/>
        </w:rPr>
        <w:t xml:space="preserve"> title 13, </w:t>
      </w:r>
      <w:r w:rsidR="00026FE5" w:rsidRPr="00893D33">
        <w:rPr>
          <w:rFonts w:ascii="Avenir Next LT Pro" w:hAnsi="Avenir Next LT Pro"/>
        </w:rPr>
        <w:t>CCR,</w:t>
      </w:r>
      <w:r w:rsidRPr="00893D33">
        <w:rPr>
          <w:rFonts w:ascii="Avenir Next LT Pro" w:hAnsi="Avenir Next LT Pro"/>
        </w:rPr>
        <w:t xml:space="preserve"> section</w:t>
      </w:r>
      <w:r w:rsidR="007B4D33" w:rsidRPr="00893D33">
        <w:rPr>
          <w:rFonts w:ascii="Avenir Next LT Pro" w:hAnsi="Avenir Next LT Pro"/>
        </w:rPr>
        <w:t>s</w:t>
      </w:r>
      <w:r w:rsidRPr="00893D33">
        <w:rPr>
          <w:rFonts w:ascii="Avenir Next LT Pro" w:hAnsi="Avenir Next LT Pro"/>
        </w:rPr>
        <w:t xml:space="preserve"> 2013 through 2013.4</w:t>
      </w:r>
      <w:r w:rsidR="006D6B38" w:rsidRPr="00893D33">
        <w:rPr>
          <w:rFonts w:ascii="Avenir Next LT Pro" w:hAnsi="Avenir Next LT Pro"/>
        </w:rPr>
        <w:t>.</w:t>
      </w:r>
    </w:p>
    <w:p w14:paraId="0343C044" w14:textId="71E678B7"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Disclosure of Regulation Applicability. Provide the following disclosure in writing to the hired fleet </w:t>
      </w:r>
      <w:r w:rsidR="00311405" w:rsidRPr="00893D33">
        <w:rPr>
          <w:rFonts w:ascii="Avenir Next LT Pro" w:hAnsi="Avenir Next LT Pro"/>
        </w:rPr>
        <w:t xml:space="preserve">either </w:t>
      </w:r>
      <w:r w:rsidRPr="00893D33">
        <w:rPr>
          <w:rFonts w:ascii="Avenir Next LT Pro" w:hAnsi="Avenir Next LT Pro"/>
        </w:rPr>
        <w:t>in the hiring contract or agreement</w:t>
      </w:r>
      <w:r w:rsidR="00311405" w:rsidRPr="00893D33">
        <w:rPr>
          <w:rFonts w:ascii="Avenir Next LT Pro" w:hAnsi="Avenir Next LT Pro"/>
        </w:rPr>
        <w:t xml:space="preserve"> or as an addendum to the hiring contract or agreement</w:t>
      </w:r>
      <w:r w:rsidRPr="00893D33">
        <w:rPr>
          <w:rFonts w:ascii="Avenir Next LT Pro" w:hAnsi="Avenir Next LT Pro"/>
        </w:rPr>
        <w:t xml:space="preserve">: “Vehicles with a GVWR greater than 8,500 lbs. and light-duty package delivery vehicles operated in California may be subject to the California Air Resources Board Advanced Clean Fleets regulations. </w:t>
      </w:r>
      <w:r w:rsidR="00F42784" w:rsidRPr="00893D33">
        <w:rPr>
          <w:rFonts w:ascii="Avenir Next LT Pro" w:hAnsi="Avenir Next LT Pro"/>
        </w:rPr>
        <w:t xml:space="preserve">Such </w:t>
      </w:r>
      <w:r w:rsidR="00580461" w:rsidRPr="00893D33">
        <w:rPr>
          <w:rFonts w:ascii="Avenir Next LT Pro" w:hAnsi="Avenir Next LT Pro"/>
        </w:rPr>
        <w:t>vehicles</w:t>
      </w:r>
      <w:r w:rsidR="00F42784" w:rsidRPr="00893D33">
        <w:rPr>
          <w:rFonts w:ascii="Avenir Next LT Pro" w:hAnsi="Avenir Next LT Pro"/>
        </w:rPr>
        <w:t xml:space="preserve"> may </w:t>
      </w:r>
      <w:r w:rsidRPr="00893D33">
        <w:rPr>
          <w:rFonts w:ascii="Avenir Next LT Pro" w:hAnsi="Avenir Next LT Pro"/>
        </w:rPr>
        <w:t xml:space="preserve">therefore be subject to requirements to reduce emissions of air pollutants. For more information, please visit </w:t>
      </w:r>
      <w:r w:rsidR="00D31DBB" w:rsidRPr="00893D33">
        <w:rPr>
          <w:rFonts w:ascii="Avenir Next LT Pro" w:hAnsi="Avenir Next LT Pro"/>
        </w:rPr>
        <w:t xml:space="preserve">the </w:t>
      </w:r>
      <w:r w:rsidR="00764423" w:rsidRPr="00893D33">
        <w:rPr>
          <w:rFonts w:ascii="Avenir Next LT Pro" w:hAnsi="Avenir Next LT Pro"/>
        </w:rPr>
        <w:t>CARB Advanced Clean Fleets</w:t>
      </w:r>
      <w:r w:rsidRPr="00893D33">
        <w:rPr>
          <w:rFonts w:ascii="Avenir Next LT Pro" w:hAnsi="Avenir Next LT Pro"/>
        </w:rPr>
        <w:t xml:space="preserve"> web</w:t>
      </w:r>
      <w:r w:rsidR="00764423" w:rsidRPr="00893D33">
        <w:rPr>
          <w:rFonts w:ascii="Avenir Next LT Pro" w:hAnsi="Avenir Next LT Pro"/>
        </w:rPr>
        <w:t>page</w:t>
      </w:r>
      <w:r w:rsidRPr="00893D33">
        <w:rPr>
          <w:rFonts w:ascii="Avenir Next LT Pro" w:hAnsi="Avenir Next LT Pro"/>
        </w:rPr>
        <w:t xml:space="preserve"> at https://ww2.arb.ca.gov/our-work/programs/advanced-clean-fleets.”</w:t>
      </w:r>
    </w:p>
    <w:p w14:paraId="59339A10" w14:textId="15BDDB80" w:rsidR="00CF6115" w:rsidRPr="00893D33" w:rsidRDefault="005A2547" w:rsidP="00440BEB">
      <w:pPr>
        <w:pStyle w:val="Heading3"/>
        <w:keepNext w:val="0"/>
        <w:keepLines w:val="0"/>
        <w:rPr>
          <w:rFonts w:ascii="Avenir Next LT Pro" w:hAnsi="Avenir Next LT Pro"/>
        </w:rPr>
      </w:pPr>
      <w:r w:rsidRPr="00893D33">
        <w:rPr>
          <w:rFonts w:ascii="Avenir Next LT Pro" w:hAnsi="Avenir Next LT Pro"/>
        </w:rPr>
        <w:t>C</w:t>
      </w:r>
      <w:r w:rsidR="00CF6115" w:rsidRPr="00893D33">
        <w:rPr>
          <w:rFonts w:ascii="Avenir Next LT Pro" w:hAnsi="Avenir Next LT Pro"/>
        </w:rPr>
        <w:t xml:space="preserve">omply with the recordkeeping requirements </w:t>
      </w:r>
      <w:r w:rsidR="00FB2E7A" w:rsidRPr="00893D33">
        <w:rPr>
          <w:rFonts w:ascii="Avenir Next LT Pro" w:hAnsi="Avenir Next LT Pro"/>
        </w:rPr>
        <w:t>specified in section</w:t>
      </w:r>
      <w:r w:rsidR="00CF6115" w:rsidRPr="00893D33">
        <w:rPr>
          <w:rFonts w:ascii="Avenir Next LT Pro" w:hAnsi="Avenir Next LT Pro"/>
        </w:rPr>
        <w:t xml:space="preserve"> 2013.3(g).</w:t>
      </w:r>
      <w:r w:rsidR="00CF6115" w:rsidRPr="00893D33">
        <w:rPr>
          <w:rFonts w:ascii="Avenir Next LT Pro" w:eastAsia="Arial" w:hAnsi="Avenir Next LT Pro"/>
        </w:rPr>
        <w:t xml:space="preserve"> </w:t>
      </w:r>
    </w:p>
    <w:p w14:paraId="2BAA3BD8" w14:textId="7DEB5A87"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Joint Compliance Option. Individual departments, divisions, districts, subsidiaries, or agencies under the same state or local government agency’s jurisdiction have the option to comply jointly instead of complying independently if the combined California fleet meets the requirements of </w:t>
      </w:r>
      <w:r w:rsidR="00C17048" w:rsidRPr="00893D33">
        <w:rPr>
          <w:rFonts w:ascii="Avenir Next LT Pro" w:hAnsi="Avenir Next LT Pro"/>
        </w:rPr>
        <w:t>this article</w:t>
      </w:r>
      <w:r w:rsidRPr="00893D33">
        <w:rPr>
          <w:rFonts w:ascii="Avenir Next LT Pro" w:hAnsi="Avenir Next LT Pro"/>
        </w:rPr>
        <w:t xml:space="preserve">. </w:t>
      </w:r>
      <w:r w:rsidR="00045AC9" w:rsidRPr="00893D33">
        <w:rPr>
          <w:rFonts w:ascii="Avenir Next LT Pro" w:hAnsi="Avenir Next LT Pro"/>
        </w:rPr>
        <w:t>T</w:t>
      </w:r>
      <w:r w:rsidR="003D3DEA" w:rsidRPr="00893D33">
        <w:rPr>
          <w:rFonts w:ascii="Avenir Next LT Pro" w:hAnsi="Avenir Next LT Pro"/>
        </w:rPr>
        <w:t>he California Department of General Services may comply jointly for all State agency fleets under its jurisdiction</w:t>
      </w:r>
      <w:r w:rsidR="00406283" w:rsidRPr="00893D33">
        <w:rPr>
          <w:rFonts w:ascii="Avenir Next LT Pro" w:hAnsi="Avenir Next LT Pro"/>
        </w:rPr>
        <w:t xml:space="preserve"> and must exclude </w:t>
      </w:r>
      <w:r w:rsidR="00657446" w:rsidRPr="00893D33">
        <w:rPr>
          <w:rFonts w:ascii="Avenir Next LT Pro" w:hAnsi="Avenir Next LT Pro"/>
        </w:rPr>
        <w:t xml:space="preserve">vehicles in </w:t>
      </w:r>
      <w:r w:rsidR="00F711F7" w:rsidRPr="00893D33">
        <w:rPr>
          <w:rFonts w:ascii="Avenir Next LT Pro" w:hAnsi="Avenir Next LT Pro"/>
        </w:rPr>
        <w:t>subdivisions</w:t>
      </w:r>
      <w:r w:rsidR="00406283" w:rsidRPr="00893D33">
        <w:rPr>
          <w:rFonts w:ascii="Avenir Next LT Pro" w:hAnsi="Avenir Next LT Pro"/>
        </w:rPr>
        <w:t xml:space="preserve"> that opt to comply separately</w:t>
      </w:r>
      <w:r w:rsidR="003D3DEA" w:rsidRPr="00893D33">
        <w:rPr>
          <w:rFonts w:ascii="Avenir Next LT Pro" w:hAnsi="Avenir Next LT Pro"/>
        </w:rPr>
        <w:t xml:space="preserve">. </w:t>
      </w:r>
      <w:r w:rsidRPr="00893D33">
        <w:rPr>
          <w:rFonts w:ascii="Avenir Next LT Pro" w:hAnsi="Avenir Next LT Pro"/>
        </w:rPr>
        <w:t xml:space="preserve">If </w:t>
      </w:r>
      <w:r w:rsidR="008A6DD3" w:rsidRPr="00893D33">
        <w:rPr>
          <w:rFonts w:ascii="Avenir Next LT Pro" w:hAnsi="Avenir Next LT Pro"/>
        </w:rPr>
        <w:t xml:space="preserve">such departments, divisions, districts, subsidiaries, or agencies </w:t>
      </w:r>
      <w:r w:rsidR="001406BB" w:rsidRPr="00893D33">
        <w:rPr>
          <w:rFonts w:ascii="Avenir Next LT Pro" w:hAnsi="Avenir Next LT Pro"/>
        </w:rPr>
        <w:t xml:space="preserve">elect to utilize this compliance option and then subsequently do not fully </w:t>
      </w:r>
      <w:r w:rsidRPr="00893D33">
        <w:rPr>
          <w:rFonts w:ascii="Avenir Next LT Pro" w:hAnsi="Avenir Next LT Pro"/>
        </w:rPr>
        <w:t>comply</w:t>
      </w:r>
      <w:r w:rsidR="001406BB" w:rsidRPr="00893D33">
        <w:rPr>
          <w:rFonts w:ascii="Avenir Next LT Pro" w:hAnsi="Avenir Next LT Pro"/>
        </w:rPr>
        <w:t xml:space="preserve"> with </w:t>
      </w:r>
      <w:r w:rsidR="00C87DFA" w:rsidRPr="00893D33">
        <w:rPr>
          <w:rFonts w:ascii="Avenir Next LT Pro" w:hAnsi="Avenir Next LT Pro"/>
        </w:rPr>
        <w:t>the applicable</w:t>
      </w:r>
      <w:r w:rsidR="001406BB" w:rsidRPr="00893D33">
        <w:rPr>
          <w:rFonts w:ascii="Avenir Next LT Pro" w:hAnsi="Avenir Next LT Pro"/>
        </w:rPr>
        <w:t xml:space="preserve"> requirement</w:t>
      </w:r>
      <w:r w:rsidR="00C87DFA" w:rsidRPr="00893D33">
        <w:rPr>
          <w:rFonts w:ascii="Avenir Next LT Pro" w:hAnsi="Avenir Next LT Pro"/>
        </w:rPr>
        <w:t>s of section 2013(d)</w:t>
      </w:r>
      <w:r w:rsidRPr="00893D33">
        <w:rPr>
          <w:rFonts w:ascii="Avenir Next LT Pro" w:hAnsi="Avenir Next LT Pro"/>
        </w:rPr>
        <w:t xml:space="preserve">, </w:t>
      </w:r>
      <w:r w:rsidR="00F312BD" w:rsidRPr="00893D33">
        <w:rPr>
          <w:rFonts w:ascii="Avenir Next LT Pro" w:hAnsi="Avenir Next LT Pro"/>
        </w:rPr>
        <w:t xml:space="preserve">each of the </w:t>
      </w:r>
      <w:r w:rsidRPr="00893D33">
        <w:rPr>
          <w:rFonts w:ascii="Avenir Next LT Pro" w:hAnsi="Avenir Next LT Pro"/>
        </w:rPr>
        <w:t>participa</w:t>
      </w:r>
      <w:r w:rsidR="00F312BD" w:rsidRPr="00893D33">
        <w:rPr>
          <w:rFonts w:ascii="Avenir Next LT Pro" w:hAnsi="Avenir Next LT Pro"/>
        </w:rPr>
        <w:t>ting entities must</w:t>
      </w:r>
      <w:r w:rsidR="0092498D" w:rsidRPr="00893D33">
        <w:rPr>
          <w:rFonts w:ascii="Avenir Next LT Pro" w:hAnsi="Avenir Next LT Pro"/>
        </w:rPr>
        <w:t xml:space="preserve"> then demonstrate compliance with the requirements of section 2013(d) on an individual basis.</w:t>
      </w:r>
      <w:r w:rsidRPr="00893D33">
        <w:rPr>
          <w:rFonts w:ascii="Avenir Next LT Pro" w:hAnsi="Avenir Next LT Pro"/>
        </w:rPr>
        <w:t xml:space="preserve"> </w:t>
      </w:r>
      <w:r w:rsidR="000972BD" w:rsidRPr="00893D33">
        <w:rPr>
          <w:rFonts w:ascii="Avenir Next LT Pro" w:hAnsi="Avenir Next LT Pro"/>
        </w:rPr>
        <w:t>Fleet owners</w:t>
      </w:r>
      <w:r w:rsidR="00CA2FCC" w:rsidRPr="00893D33">
        <w:rPr>
          <w:rFonts w:ascii="Avenir Next LT Pro" w:hAnsi="Avenir Next LT Pro"/>
        </w:rPr>
        <w:t xml:space="preserve"> </w:t>
      </w:r>
      <w:r w:rsidRPr="00893D33">
        <w:rPr>
          <w:rFonts w:ascii="Avenir Next LT Pro" w:hAnsi="Avenir Next LT Pro"/>
        </w:rPr>
        <w:t xml:space="preserve">choosing to use this option must meet the reporting requirement </w:t>
      </w:r>
      <w:r w:rsidR="00FB2E7A" w:rsidRPr="00893D33">
        <w:rPr>
          <w:rFonts w:ascii="Avenir Next LT Pro" w:hAnsi="Avenir Next LT Pro"/>
        </w:rPr>
        <w:t>specified in section</w:t>
      </w:r>
      <w:r w:rsidRPr="00893D33">
        <w:rPr>
          <w:rFonts w:ascii="Avenir Next LT Pro" w:hAnsi="Avenir Next LT Pro"/>
        </w:rPr>
        <w:t xml:space="preserve"> 2013.2(d).</w:t>
      </w:r>
      <w:r w:rsidR="00BC3B25" w:rsidRPr="00893D33">
        <w:rPr>
          <w:rFonts w:ascii="Avenir Next LT Pro" w:hAnsi="Avenir Next LT Pro"/>
        </w:rPr>
        <w:t xml:space="preserve"> </w:t>
      </w:r>
      <w:r w:rsidR="000972BD" w:rsidRPr="00893D33">
        <w:rPr>
          <w:rFonts w:ascii="Avenir Next LT Pro" w:hAnsi="Avenir Next LT Pro"/>
        </w:rPr>
        <w:t>Fleet owners</w:t>
      </w:r>
      <w:r w:rsidR="00CA2FCC" w:rsidRPr="00893D33">
        <w:rPr>
          <w:rFonts w:ascii="Avenir Next LT Pro" w:hAnsi="Avenir Next LT Pro"/>
        </w:rPr>
        <w:t xml:space="preserve"> </w:t>
      </w:r>
      <w:r w:rsidR="00BC3B25" w:rsidRPr="00893D33">
        <w:rPr>
          <w:rFonts w:ascii="Avenir Next LT Pro" w:hAnsi="Avenir Next LT Pro"/>
        </w:rPr>
        <w:t>may comply jointly even if one or more individual</w:t>
      </w:r>
      <w:r w:rsidR="00603C9F" w:rsidRPr="00893D33">
        <w:rPr>
          <w:rFonts w:ascii="Avenir Next LT Pro" w:hAnsi="Avenir Next LT Pro"/>
        </w:rPr>
        <w:t xml:space="preserve"> subdivisions opt into the ZEV Milestone</w:t>
      </w:r>
      <w:r w:rsidR="00F44C21" w:rsidRPr="00893D33">
        <w:rPr>
          <w:rFonts w:ascii="Avenir Next LT Pro" w:hAnsi="Avenir Next LT Pro"/>
        </w:rPr>
        <w:t>s</w:t>
      </w:r>
      <w:r w:rsidR="00603C9F" w:rsidRPr="00893D33">
        <w:rPr>
          <w:rFonts w:ascii="Avenir Next LT Pro" w:hAnsi="Avenir Next LT Pro"/>
        </w:rPr>
        <w:t xml:space="preserve"> Option </w:t>
      </w:r>
      <w:r w:rsidR="007563A9" w:rsidRPr="00893D33">
        <w:rPr>
          <w:rFonts w:ascii="Avenir Next LT Pro" w:hAnsi="Avenir Next LT Pro"/>
        </w:rPr>
        <w:t>as specified in section</w:t>
      </w:r>
      <w:r w:rsidR="00603C9F" w:rsidRPr="00893D33">
        <w:rPr>
          <w:rFonts w:ascii="Avenir Next LT Pro" w:hAnsi="Avenir Next LT Pro"/>
        </w:rPr>
        <w:t xml:space="preserve"> 201</w:t>
      </w:r>
      <w:r w:rsidR="00770C18" w:rsidRPr="00893D33">
        <w:rPr>
          <w:rFonts w:ascii="Avenir Next LT Pro" w:hAnsi="Avenir Next LT Pro"/>
        </w:rPr>
        <w:t>3</w:t>
      </w:r>
      <w:r w:rsidR="00603C9F" w:rsidRPr="00893D33">
        <w:rPr>
          <w:rFonts w:ascii="Avenir Next LT Pro" w:hAnsi="Avenir Next LT Pro"/>
        </w:rPr>
        <w:t>(e).</w:t>
      </w:r>
      <w:r w:rsidR="006817A1" w:rsidRPr="00893D33">
        <w:rPr>
          <w:rFonts w:ascii="Avenir Next LT Pro" w:hAnsi="Avenir Next LT Pro"/>
        </w:rPr>
        <w:t xml:space="preserve"> </w:t>
      </w:r>
    </w:p>
    <w:p w14:paraId="3CC6AAC1" w14:textId="7FB1733C" w:rsidR="00CF6115" w:rsidRPr="00893D33" w:rsidRDefault="00CF6115" w:rsidP="00440BEB">
      <w:pPr>
        <w:pStyle w:val="Heading2"/>
        <w:keepNext w:val="0"/>
        <w:keepLines w:val="0"/>
        <w:rPr>
          <w:rFonts w:ascii="Avenir Next LT Pro" w:eastAsia="Arial" w:hAnsi="Avenir Next LT Pro"/>
        </w:rPr>
      </w:pPr>
      <w:r w:rsidRPr="00893D33">
        <w:rPr>
          <w:rFonts w:ascii="Avenir Next LT Pro" w:hAnsi="Avenir Next LT Pro"/>
        </w:rPr>
        <w:t xml:space="preserve">Order Cancellations. If a fleet owner cancels a notice to proceed, a purchase agreement, or a leasing contract </w:t>
      </w:r>
      <w:r w:rsidR="00A93E6F" w:rsidRPr="00893D33">
        <w:rPr>
          <w:rFonts w:ascii="Avenir Next LT Pro" w:hAnsi="Avenir Next LT Pro"/>
        </w:rPr>
        <w:t xml:space="preserve">for a ZEV </w:t>
      </w:r>
      <w:r w:rsidRPr="00893D33">
        <w:rPr>
          <w:rFonts w:ascii="Avenir Next LT Pro" w:hAnsi="Avenir Next LT Pro"/>
        </w:rPr>
        <w:t xml:space="preserve">at any time before the vehicle is delivered, the purchase will not count towards required ZEV </w:t>
      </w:r>
      <w:r w:rsidR="0086434A" w:rsidRPr="00893D33">
        <w:rPr>
          <w:rFonts w:ascii="Avenir Next LT Pro" w:hAnsi="Avenir Next LT Pro"/>
        </w:rPr>
        <w:t>purchases for</w:t>
      </w:r>
      <w:r w:rsidRPr="00893D33">
        <w:rPr>
          <w:rFonts w:ascii="Avenir Next LT Pro" w:hAnsi="Avenir Next LT Pro"/>
        </w:rPr>
        <w:t xml:space="preserve"> the California fleet. If a </w:t>
      </w:r>
      <w:r w:rsidR="000F39B3" w:rsidRPr="00893D33">
        <w:rPr>
          <w:rFonts w:ascii="Avenir Next LT Pro" w:hAnsi="Avenir Next LT Pro"/>
        </w:rPr>
        <w:t xml:space="preserve">vehicle </w:t>
      </w:r>
      <w:r w:rsidRPr="00893D33">
        <w:rPr>
          <w:rFonts w:ascii="Avenir Next LT Pro" w:hAnsi="Avenir Next LT Pro"/>
        </w:rPr>
        <w:t xml:space="preserve">manufacturer cancels </w:t>
      </w:r>
      <w:r w:rsidR="00CD1C2B" w:rsidRPr="00893D33">
        <w:rPr>
          <w:rFonts w:ascii="Avenir Next LT Pro" w:hAnsi="Avenir Next LT Pro"/>
        </w:rPr>
        <w:t xml:space="preserve">a </w:t>
      </w:r>
      <w:r w:rsidR="00DE5339" w:rsidRPr="00893D33">
        <w:rPr>
          <w:rFonts w:ascii="Avenir Next LT Pro" w:hAnsi="Avenir Next LT Pro"/>
        </w:rPr>
        <w:t xml:space="preserve">purchase agreement </w:t>
      </w:r>
      <w:r w:rsidR="00F15A09" w:rsidRPr="00893D33">
        <w:rPr>
          <w:rFonts w:ascii="Avenir Next LT Pro" w:hAnsi="Avenir Next LT Pro"/>
        </w:rPr>
        <w:t xml:space="preserve">for </w:t>
      </w:r>
      <w:r w:rsidR="00CD1C2B" w:rsidRPr="00893D33">
        <w:rPr>
          <w:rFonts w:ascii="Avenir Next LT Pro" w:hAnsi="Avenir Next LT Pro"/>
        </w:rPr>
        <w:t>ZEV</w:t>
      </w:r>
      <w:r w:rsidR="00F15A09" w:rsidRPr="00893D33">
        <w:rPr>
          <w:rFonts w:ascii="Avenir Next LT Pro" w:hAnsi="Avenir Next LT Pro"/>
        </w:rPr>
        <w:t>s</w:t>
      </w:r>
      <w:r w:rsidR="00771456" w:rsidRPr="00893D33">
        <w:rPr>
          <w:rFonts w:ascii="Avenir Next LT Pro" w:hAnsi="Avenir Next LT Pro"/>
        </w:rPr>
        <w:t xml:space="preserve"> at any time before the vehicle is delivered for reasons beyond the control of the fleet owner, </w:t>
      </w:r>
      <w:r w:rsidRPr="00893D33">
        <w:rPr>
          <w:rFonts w:ascii="Avenir Next LT Pro" w:hAnsi="Avenir Next LT Pro"/>
        </w:rPr>
        <w:t xml:space="preserve">the fleet owner </w:t>
      </w:r>
      <w:r w:rsidR="00CA229E" w:rsidRPr="00893D33">
        <w:rPr>
          <w:rFonts w:ascii="Avenir Next LT Pro" w:hAnsi="Avenir Next LT Pro"/>
        </w:rPr>
        <w:t xml:space="preserve">must secure another purchase agreement </w:t>
      </w:r>
      <w:r w:rsidR="00D9214A" w:rsidRPr="00893D33">
        <w:rPr>
          <w:rFonts w:ascii="Avenir Next LT Pro" w:hAnsi="Avenir Next LT Pro"/>
        </w:rPr>
        <w:t xml:space="preserve">for ZEVs </w:t>
      </w:r>
      <w:r w:rsidR="00663135" w:rsidRPr="00893D33">
        <w:rPr>
          <w:rFonts w:ascii="Avenir Next LT Pro" w:hAnsi="Avenir Next LT Pro"/>
        </w:rPr>
        <w:t>no later than</w:t>
      </w:r>
      <w:r w:rsidR="00CB78B0" w:rsidRPr="00893D33">
        <w:rPr>
          <w:rFonts w:ascii="Avenir Next LT Pro" w:hAnsi="Avenir Next LT Pro"/>
        </w:rPr>
        <w:t xml:space="preserve"> </w:t>
      </w:r>
      <w:r w:rsidR="009C6AF2" w:rsidRPr="00893D33">
        <w:rPr>
          <w:rFonts w:ascii="Avenir Next LT Pro" w:hAnsi="Avenir Next LT Pro"/>
        </w:rPr>
        <w:t xml:space="preserve">one year </w:t>
      </w:r>
      <w:r w:rsidR="00663135" w:rsidRPr="00893D33">
        <w:rPr>
          <w:rFonts w:ascii="Avenir Next LT Pro" w:hAnsi="Avenir Next LT Pro"/>
        </w:rPr>
        <w:t>after</w:t>
      </w:r>
      <w:r w:rsidR="009C6AF2" w:rsidRPr="00893D33">
        <w:rPr>
          <w:rFonts w:ascii="Avenir Next LT Pro" w:hAnsi="Avenir Next LT Pro"/>
        </w:rPr>
        <w:t xml:space="preserve"> the cancellation</w:t>
      </w:r>
      <w:r w:rsidR="00390DE4" w:rsidRPr="00893D33">
        <w:rPr>
          <w:rFonts w:ascii="Avenir Next LT Pro" w:hAnsi="Avenir Next LT Pro"/>
        </w:rPr>
        <w:t xml:space="preserve">. Fleet owners must </w:t>
      </w:r>
      <w:r w:rsidR="00DB26D7" w:rsidRPr="00893D33">
        <w:rPr>
          <w:rFonts w:ascii="Avenir Next LT Pro" w:hAnsi="Avenir Next LT Pro"/>
        </w:rPr>
        <w:t>submit a copy of the manufacturer cancellation notice</w:t>
      </w:r>
      <w:r w:rsidR="00390DE4" w:rsidRPr="00893D33">
        <w:rPr>
          <w:rFonts w:ascii="Avenir Next LT Pro" w:hAnsi="Avenir Next LT Pro"/>
        </w:rPr>
        <w:t xml:space="preserve"> within 30 calendar days</w:t>
      </w:r>
      <w:r w:rsidR="00775B12" w:rsidRPr="00893D33">
        <w:rPr>
          <w:rFonts w:ascii="Avenir Next LT Pro" w:hAnsi="Avenir Next LT Pro"/>
        </w:rPr>
        <w:t xml:space="preserve"> of the </w:t>
      </w:r>
      <w:r w:rsidR="00575111" w:rsidRPr="00893D33">
        <w:rPr>
          <w:rFonts w:ascii="Avenir Next LT Pro" w:hAnsi="Avenir Next LT Pro"/>
        </w:rPr>
        <w:t>cancellation and</w:t>
      </w:r>
      <w:r w:rsidR="00775B12" w:rsidRPr="00893D33">
        <w:rPr>
          <w:rFonts w:ascii="Avenir Next LT Pro" w:hAnsi="Avenir Next LT Pro"/>
        </w:rPr>
        <w:t xml:space="preserve"> must submit</w:t>
      </w:r>
      <w:r w:rsidR="00DB26D7" w:rsidRPr="00893D33">
        <w:rPr>
          <w:rFonts w:ascii="Avenir Next LT Pro" w:hAnsi="Avenir Next LT Pro"/>
        </w:rPr>
        <w:t xml:space="preserve"> the new ZEV purchase agreement </w:t>
      </w:r>
      <w:r w:rsidR="00CA229E" w:rsidRPr="00893D33">
        <w:rPr>
          <w:rFonts w:ascii="Avenir Next LT Pro" w:hAnsi="Avenir Next LT Pro"/>
        </w:rPr>
        <w:t xml:space="preserve">within </w:t>
      </w:r>
      <w:r w:rsidR="00775B12" w:rsidRPr="00893D33">
        <w:rPr>
          <w:rFonts w:ascii="Avenir Next LT Pro" w:hAnsi="Avenir Next LT Pro"/>
        </w:rPr>
        <w:t>30</w:t>
      </w:r>
      <w:r w:rsidR="00371C8A" w:rsidRPr="00893D33">
        <w:rPr>
          <w:rFonts w:ascii="Avenir Next LT Pro" w:hAnsi="Avenir Next LT Pro"/>
        </w:rPr>
        <w:t xml:space="preserve"> </w:t>
      </w:r>
      <w:r w:rsidR="00CA229E" w:rsidRPr="00893D33">
        <w:rPr>
          <w:rFonts w:ascii="Avenir Next LT Pro" w:hAnsi="Avenir Next LT Pro"/>
        </w:rPr>
        <w:t xml:space="preserve">calendar days </w:t>
      </w:r>
      <w:r w:rsidR="00775B12" w:rsidRPr="00893D33">
        <w:rPr>
          <w:rFonts w:ascii="Avenir Next LT Pro" w:hAnsi="Avenir Next LT Pro"/>
        </w:rPr>
        <w:t xml:space="preserve">of placing the order </w:t>
      </w:r>
      <w:r w:rsidR="00CA229E" w:rsidRPr="00893D33">
        <w:rPr>
          <w:rFonts w:ascii="Avenir Next LT Pro" w:hAnsi="Avenir Next LT Pro"/>
        </w:rPr>
        <w:t xml:space="preserve">to </w:t>
      </w:r>
      <w:r w:rsidR="00F837A4" w:rsidRPr="00893D33">
        <w:rPr>
          <w:rFonts w:ascii="Avenir Next LT Pro" w:hAnsi="Avenir Next LT Pro"/>
        </w:rPr>
        <w:t>TRUCRS@arb.ca.gov</w:t>
      </w:r>
      <w:r w:rsidR="00DB26D7" w:rsidRPr="00893D33">
        <w:rPr>
          <w:rFonts w:ascii="Avenir Next LT Pro" w:hAnsi="Avenir Next LT Pro"/>
        </w:rPr>
        <w:t xml:space="preserve"> to </w:t>
      </w:r>
      <w:r w:rsidR="00CA229E" w:rsidRPr="00893D33">
        <w:rPr>
          <w:rFonts w:ascii="Avenir Next LT Pro" w:hAnsi="Avenir Next LT Pro"/>
        </w:rPr>
        <w:t>maintain compliance</w:t>
      </w:r>
      <w:r w:rsidRPr="00893D33">
        <w:rPr>
          <w:rFonts w:ascii="Avenir Next LT Pro" w:hAnsi="Avenir Next LT Pro"/>
        </w:rPr>
        <w:t xml:space="preserve">. </w:t>
      </w:r>
      <w:r w:rsidR="00F15A09" w:rsidRPr="00893D33">
        <w:rPr>
          <w:rFonts w:ascii="Avenir Next LT Pro" w:hAnsi="Avenir Next LT Pro"/>
        </w:rPr>
        <w:t xml:space="preserve">In the event there is no </w:t>
      </w:r>
      <w:r w:rsidR="00465E59" w:rsidRPr="00893D33">
        <w:rPr>
          <w:rFonts w:ascii="Avenir Next LT Pro" w:hAnsi="Avenir Next LT Pro"/>
        </w:rPr>
        <w:t xml:space="preserve">available ZEV of the needed configuration </w:t>
      </w:r>
      <w:r w:rsidR="00F15A09" w:rsidRPr="00893D33">
        <w:rPr>
          <w:rFonts w:ascii="Avenir Next LT Pro" w:hAnsi="Avenir Next LT Pro"/>
        </w:rPr>
        <w:t xml:space="preserve">to purchase, the fleet owner </w:t>
      </w:r>
      <w:r w:rsidR="00465E59" w:rsidRPr="00893D33">
        <w:rPr>
          <w:rFonts w:ascii="Avenir Next LT Pro" w:hAnsi="Avenir Next LT Pro"/>
        </w:rPr>
        <w:t>ma</w:t>
      </w:r>
      <w:r w:rsidR="00832448" w:rsidRPr="00893D33">
        <w:rPr>
          <w:rFonts w:ascii="Avenir Next LT Pro" w:hAnsi="Avenir Next LT Pro"/>
        </w:rPr>
        <w:t xml:space="preserve">y </w:t>
      </w:r>
      <w:r w:rsidR="00221FD9" w:rsidRPr="00893D33">
        <w:rPr>
          <w:rFonts w:ascii="Avenir Next LT Pro" w:hAnsi="Avenir Next LT Pro"/>
        </w:rPr>
        <w:t>request</w:t>
      </w:r>
      <w:r w:rsidR="00636E82" w:rsidRPr="00893D33">
        <w:rPr>
          <w:rFonts w:ascii="Avenir Next LT Pro" w:hAnsi="Avenir Next LT Pro"/>
        </w:rPr>
        <w:t xml:space="preserve"> the ZEV Purchase Exemption </w:t>
      </w:r>
      <w:r w:rsidR="00FB2E7A" w:rsidRPr="00893D33">
        <w:rPr>
          <w:rFonts w:ascii="Avenir Next LT Pro" w:hAnsi="Avenir Next LT Pro"/>
        </w:rPr>
        <w:t>specified in section</w:t>
      </w:r>
      <w:r w:rsidR="00636E82" w:rsidRPr="00893D33">
        <w:rPr>
          <w:rFonts w:ascii="Avenir Next LT Pro" w:hAnsi="Avenir Next LT Pro"/>
        </w:rPr>
        <w:t xml:space="preserve"> 2013.</w:t>
      </w:r>
      <w:r w:rsidR="172672C8" w:rsidRPr="00893D33">
        <w:rPr>
          <w:rFonts w:ascii="Avenir Next LT Pro" w:hAnsi="Avenir Next LT Pro"/>
        </w:rPr>
        <w:t>1</w:t>
      </w:r>
      <w:r w:rsidR="00542F28" w:rsidRPr="00893D33">
        <w:rPr>
          <w:rFonts w:ascii="Avenir Next LT Pro" w:hAnsi="Avenir Next LT Pro"/>
        </w:rPr>
        <w:t>(</w:t>
      </w:r>
      <w:r w:rsidR="00A639C7" w:rsidRPr="00893D33">
        <w:rPr>
          <w:rFonts w:ascii="Avenir Next LT Pro" w:hAnsi="Avenir Next LT Pro"/>
        </w:rPr>
        <w:t>d</w:t>
      </w:r>
      <w:r w:rsidR="00542F28" w:rsidRPr="00893D33">
        <w:rPr>
          <w:rFonts w:ascii="Avenir Next LT Pro" w:hAnsi="Avenir Next LT Pro"/>
        </w:rPr>
        <w:t>)</w:t>
      </w:r>
      <w:r w:rsidR="003603C5" w:rsidRPr="00893D33">
        <w:rPr>
          <w:rFonts w:ascii="Avenir Next LT Pro" w:hAnsi="Avenir Next LT Pro"/>
        </w:rPr>
        <w:t xml:space="preserve">. </w:t>
      </w:r>
    </w:p>
    <w:p w14:paraId="2C918D6C" w14:textId="46998717"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Compliance Date. </w:t>
      </w:r>
      <w:r w:rsidR="007D5A35" w:rsidRPr="00893D33">
        <w:rPr>
          <w:rFonts w:ascii="Avenir Next LT Pro" w:hAnsi="Avenir Next LT Pro"/>
        </w:rPr>
        <w:t>Beginning January 1, 2024, a</w:t>
      </w:r>
      <w:r w:rsidRPr="00893D33">
        <w:rPr>
          <w:rFonts w:ascii="Avenir Next LT Pro" w:hAnsi="Avenir Next LT Pro"/>
        </w:rPr>
        <w:t>nnual</w:t>
      </w:r>
      <w:r w:rsidRPr="00893D33">
        <w:rPr>
          <w:rFonts w:ascii="Avenir Next LT Pro" w:eastAsia="Arial" w:hAnsi="Avenir Next LT Pro"/>
        </w:rPr>
        <w:t xml:space="preserve"> c</w:t>
      </w:r>
      <w:r w:rsidRPr="00893D33">
        <w:rPr>
          <w:rFonts w:ascii="Avenir Next LT Pro" w:hAnsi="Avenir Next LT Pro"/>
        </w:rPr>
        <w:t xml:space="preserve">ompliance with the ZEV </w:t>
      </w:r>
      <w:r w:rsidR="00C82AB5" w:rsidRPr="00893D33">
        <w:rPr>
          <w:rFonts w:ascii="Avenir Next LT Pro" w:hAnsi="Avenir Next LT Pro"/>
        </w:rPr>
        <w:t xml:space="preserve">purchase </w:t>
      </w:r>
      <w:r w:rsidRPr="00893D33">
        <w:rPr>
          <w:rFonts w:ascii="Avenir Next LT Pro" w:hAnsi="Avenir Next LT Pro"/>
        </w:rPr>
        <w:t>requirements is determined on January 1</w:t>
      </w:r>
      <w:r w:rsidRPr="00893D33">
        <w:rPr>
          <w:rFonts w:ascii="Avenir Next LT Pro" w:hAnsi="Avenir Next LT Pro"/>
          <w:vertAlign w:val="superscript"/>
        </w:rPr>
        <w:t xml:space="preserve"> </w:t>
      </w:r>
      <w:r w:rsidRPr="00893D33">
        <w:rPr>
          <w:rFonts w:ascii="Avenir Next LT Pro" w:hAnsi="Avenir Next LT Pro"/>
        </w:rPr>
        <w:t>of each calendar year.</w:t>
      </w:r>
    </w:p>
    <w:p w14:paraId="66EB43DF" w14:textId="0AE0533A"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Exemptions and Extensions. Fleet owners complying with section 2013(d) may utilize </w:t>
      </w:r>
      <w:r w:rsidR="00010139" w:rsidRPr="00893D33">
        <w:rPr>
          <w:rFonts w:ascii="Avenir Next LT Pro" w:hAnsi="Avenir Next LT Pro"/>
        </w:rPr>
        <w:t>the following exemptions and extensions if the specified criteria are met</w:t>
      </w:r>
      <w:r w:rsidRPr="00893D33">
        <w:rPr>
          <w:rFonts w:ascii="Avenir Next LT Pro" w:hAnsi="Avenir Next LT Pro"/>
        </w:rPr>
        <w:t>:</w:t>
      </w:r>
    </w:p>
    <w:p w14:paraId="6A97A178" w14:textId="19579ED7"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Backup Vehicle Exemption. Fleet owners may </w:t>
      </w:r>
      <w:r w:rsidRPr="00893D33">
        <w:rPr>
          <w:rFonts w:ascii="Avenir Next LT Pro" w:eastAsia="Arial" w:hAnsi="Avenir Next LT Pro"/>
        </w:rPr>
        <w:t xml:space="preserve">purchase a new </w:t>
      </w:r>
      <w:r w:rsidR="00E834CC" w:rsidRPr="00893D33">
        <w:rPr>
          <w:rFonts w:ascii="Avenir Next LT Pro" w:eastAsia="Arial" w:hAnsi="Avenir Next LT Pro"/>
        </w:rPr>
        <w:t xml:space="preserve">or used </w:t>
      </w:r>
      <w:r w:rsidRPr="00893D33">
        <w:rPr>
          <w:rFonts w:ascii="Avenir Next LT Pro" w:eastAsia="Arial" w:hAnsi="Avenir Next LT Pro"/>
        </w:rPr>
        <w:t xml:space="preserve">ICE vehicle and exclude it from the ZEV </w:t>
      </w:r>
      <w:r w:rsidR="00C82AB5" w:rsidRPr="00893D33">
        <w:rPr>
          <w:rFonts w:ascii="Avenir Next LT Pro" w:eastAsia="Arial" w:hAnsi="Avenir Next LT Pro"/>
        </w:rPr>
        <w:t xml:space="preserve">purchase </w:t>
      </w:r>
      <w:r w:rsidRPr="00893D33">
        <w:rPr>
          <w:rFonts w:ascii="Avenir Next LT Pro" w:eastAsia="Arial" w:hAnsi="Avenir Next LT Pro"/>
        </w:rPr>
        <w:t xml:space="preserve">requirement </w:t>
      </w:r>
      <w:r w:rsidR="00FB2E7A" w:rsidRPr="00893D33">
        <w:rPr>
          <w:rFonts w:ascii="Avenir Next LT Pro" w:eastAsia="Arial" w:hAnsi="Avenir Next LT Pro"/>
        </w:rPr>
        <w:t>specified in section</w:t>
      </w:r>
      <w:r w:rsidRPr="00893D33">
        <w:rPr>
          <w:rFonts w:ascii="Avenir Next LT Pro" w:eastAsia="Arial" w:hAnsi="Avenir Next LT Pro"/>
        </w:rPr>
        <w:t xml:space="preserve"> 2013(d) </w:t>
      </w:r>
      <w:r w:rsidRPr="00893D33">
        <w:rPr>
          <w:rFonts w:ascii="Avenir Next LT Pro" w:hAnsi="Avenir Next LT Pro"/>
        </w:rPr>
        <w:t xml:space="preserve">if </w:t>
      </w:r>
      <w:r w:rsidR="00D36E2F" w:rsidRPr="00893D33">
        <w:rPr>
          <w:rFonts w:ascii="Avenir Next LT Pro" w:hAnsi="Avenir Next LT Pro"/>
        </w:rPr>
        <w:t>the vehicle</w:t>
      </w:r>
      <w:r w:rsidRPr="00893D33">
        <w:rPr>
          <w:rFonts w:ascii="Avenir Next LT Pro" w:hAnsi="Avenir Next LT Pro"/>
        </w:rPr>
        <w:t xml:space="preserve"> is designated as a backup vehicle as specified in section 2013.1(a)</w:t>
      </w:r>
      <w:r w:rsidRPr="00893D33">
        <w:rPr>
          <w:rFonts w:ascii="Avenir Next LT Pro" w:eastAsia="Arial" w:hAnsi="Avenir Next LT Pro"/>
        </w:rPr>
        <w:t>.</w:t>
      </w:r>
    </w:p>
    <w:p w14:paraId="561A622B" w14:textId="49786099"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Daily Usage Exemption. </w:t>
      </w:r>
      <w:ins w:id="34" w:author="Author">
        <w:r w:rsidR="00CD16DC" w:rsidRPr="00893D33">
          <w:rPr>
            <w:rFonts w:ascii="Avenir Next LT Pro" w:hAnsi="Avenir Next LT Pro"/>
          </w:rPr>
          <w:t>Except for traditional utility-specialized vehicles</w:t>
        </w:r>
        <w:r w:rsidR="004B2381">
          <w:rPr>
            <w:rFonts w:ascii="Avenir Next LT Pro" w:hAnsi="Avenir Next LT Pro"/>
          </w:rPr>
          <w:t xml:space="preserve">, </w:t>
        </w:r>
      </w:ins>
      <w:r w:rsidR="00CD16DC">
        <w:rPr>
          <w:rFonts w:ascii="Avenir Next LT Pro" w:eastAsia="Arial" w:hAnsi="Avenir Next LT Pro"/>
        </w:rPr>
        <w:t>f</w:t>
      </w:r>
      <w:r w:rsidRPr="00893D33">
        <w:rPr>
          <w:rFonts w:ascii="Avenir Next LT Pro" w:eastAsia="Arial" w:hAnsi="Avenir Next LT Pro"/>
        </w:rPr>
        <w:t xml:space="preserve">leet owners </w:t>
      </w:r>
      <w:r w:rsidR="00526834" w:rsidRPr="00893D33">
        <w:rPr>
          <w:rFonts w:ascii="Avenir Next LT Pro" w:hAnsi="Avenir Next LT Pro"/>
        </w:rPr>
        <w:t xml:space="preserve">may </w:t>
      </w:r>
      <w:r w:rsidR="00230240" w:rsidRPr="00893D33">
        <w:rPr>
          <w:rFonts w:ascii="Avenir Next LT Pro" w:eastAsia="Arial" w:hAnsi="Avenir Next LT Pro"/>
        </w:rPr>
        <w:t>request an</w:t>
      </w:r>
      <w:r w:rsidR="008F47B8" w:rsidRPr="00893D33" w:rsidDel="008F47B8">
        <w:rPr>
          <w:rFonts w:ascii="Avenir Next LT Pro" w:eastAsia="Arial" w:hAnsi="Avenir Next LT Pro"/>
        </w:rPr>
        <w:t xml:space="preserve"> </w:t>
      </w:r>
      <w:r w:rsidRPr="00893D33">
        <w:rPr>
          <w:rFonts w:ascii="Avenir Next LT Pro" w:eastAsia="Arial" w:hAnsi="Avenir Next LT Pro"/>
        </w:rPr>
        <w:t xml:space="preserve">exemption from the ZEV </w:t>
      </w:r>
      <w:r w:rsidR="00C82AB5" w:rsidRPr="00893D33">
        <w:rPr>
          <w:rFonts w:ascii="Avenir Next LT Pro" w:eastAsia="Arial" w:hAnsi="Avenir Next LT Pro"/>
        </w:rPr>
        <w:t xml:space="preserve">purchase </w:t>
      </w:r>
      <w:r w:rsidRPr="00893D33">
        <w:rPr>
          <w:rFonts w:ascii="Avenir Next LT Pro" w:eastAsia="Arial" w:hAnsi="Avenir Next LT Pro"/>
        </w:rPr>
        <w:t>requirement</w:t>
      </w:r>
      <w:r w:rsidR="00CD0DB8" w:rsidRPr="00893D33">
        <w:rPr>
          <w:rFonts w:ascii="Avenir Next LT Pro" w:eastAsia="Arial" w:hAnsi="Avenir Next LT Pro"/>
        </w:rPr>
        <w:t>s</w:t>
      </w:r>
      <w:r w:rsidRPr="00893D33" w:rsidDel="00DF5870">
        <w:rPr>
          <w:rFonts w:ascii="Avenir Next LT Pro" w:hAnsi="Avenir Next LT Pro"/>
        </w:rPr>
        <w:t xml:space="preserve"> </w:t>
      </w:r>
      <w:r w:rsidR="00230240" w:rsidRPr="00893D33">
        <w:rPr>
          <w:rFonts w:ascii="Avenir Next LT Pro" w:hAnsi="Avenir Next LT Pro"/>
        </w:rPr>
        <w:t>of</w:t>
      </w:r>
      <w:r w:rsidR="00FB2E7A" w:rsidRPr="00893D33">
        <w:rPr>
          <w:rFonts w:ascii="Avenir Next LT Pro" w:hAnsi="Avenir Next LT Pro"/>
        </w:rPr>
        <w:t xml:space="preserve"> section</w:t>
      </w:r>
      <w:r w:rsidRPr="00893D33">
        <w:rPr>
          <w:rFonts w:ascii="Avenir Next LT Pro" w:hAnsi="Avenir Next LT Pro"/>
        </w:rPr>
        <w:t xml:space="preserve"> 2013(d) </w:t>
      </w:r>
      <w:r w:rsidR="00230240" w:rsidRPr="00893D33">
        <w:rPr>
          <w:rFonts w:ascii="Avenir Next LT Pro" w:hAnsi="Avenir Next LT Pro"/>
        </w:rPr>
        <w:t>to</w:t>
      </w:r>
      <w:r w:rsidR="00AA5728" w:rsidRPr="00893D33">
        <w:rPr>
          <w:rFonts w:ascii="Avenir Next LT Pro" w:hAnsi="Avenir Next LT Pro"/>
        </w:rPr>
        <w:t xml:space="preserve"> </w:t>
      </w:r>
      <w:r w:rsidRPr="00893D33">
        <w:rPr>
          <w:rFonts w:ascii="Avenir Next LT Pro" w:eastAsia="Arial" w:hAnsi="Avenir Next LT Pro"/>
        </w:rPr>
        <w:t>purchase a new ICE vehicle</w:t>
      </w:r>
      <w:r w:rsidR="00230240" w:rsidRPr="00893D33">
        <w:rPr>
          <w:rFonts w:ascii="Avenir Next LT Pro" w:eastAsia="Arial" w:hAnsi="Avenir Next LT Pro"/>
        </w:rPr>
        <w:t>.</w:t>
      </w:r>
      <w:r w:rsidR="009F1A86" w:rsidRPr="00893D33">
        <w:rPr>
          <w:rFonts w:ascii="Avenir Next LT Pro" w:eastAsia="Arial" w:hAnsi="Avenir Next LT Pro"/>
        </w:rPr>
        <w:t xml:space="preserve"> </w:t>
      </w:r>
      <w:r w:rsidRPr="00893D33">
        <w:rPr>
          <w:rFonts w:ascii="Avenir Next LT Pro" w:hAnsi="Avenir Next LT Pro"/>
        </w:rPr>
        <w:t>F</w:t>
      </w:r>
      <w:r w:rsidR="00DE5217" w:rsidRPr="00893D33">
        <w:rPr>
          <w:rFonts w:ascii="Avenir Next LT Pro" w:hAnsi="Avenir Next LT Pro"/>
        </w:rPr>
        <w:t xml:space="preserve">leet owners must request and obtain this </w:t>
      </w:r>
      <w:r w:rsidR="00A8536C" w:rsidRPr="00893D33">
        <w:rPr>
          <w:rFonts w:ascii="Avenir Next LT Pro" w:hAnsi="Avenir Next LT Pro"/>
        </w:rPr>
        <w:t xml:space="preserve">exemption </w:t>
      </w:r>
      <w:r w:rsidR="00DE5217" w:rsidRPr="00893D33">
        <w:rPr>
          <w:rFonts w:ascii="Avenir Next LT Pro" w:hAnsi="Avenir Next LT Pro"/>
        </w:rPr>
        <w:t xml:space="preserve">pursuant to the criteria specified in section 2013.1(b) </w:t>
      </w:r>
      <w:r w:rsidR="00CE7D71" w:rsidRPr="00893D33">
        <w:rPr>
          <w:rFonts w:ascii="Avenir Next LT Pro" w:hAnsi="Avenir Next LT Pro"/>
        </w:rPr>
        <w:t>no earlier than</w:t>
      </w:r>
      <w:r w:rsidR="003A35D3" w:rsidRPr="00893D33">
        <w:rPr>
          <w:rFonts w:ascii="Avenir Next LT Pro" w:hAnsi="Avenir Next LT Pro"/>
        </w:rPr>
        <w:t xml:space="preserve"> when</w:t>
      </w:r>
      <w:r w:rsidR="00CE7D71" w:rsidRPr="00893D33">
        <w:rPr>
          <w:rFonts w:ascii="Avenir Next LT Pro" w:hAnsi="Avenir Next LT Pro"/>
        </w:rPr>
        <w:t xml:space="preserve"> the model year of</w:t>
      </w:r>
      <w:r w:rsidR="00A92AF9" w:rsidRPr="00893D33">
        <w:rPr>
          <w:rFonts w:ascii="Avenir Next LT Pro" w:hAnsi="Avenir Next LT Pro"/>
        </w:rPr>
        <w:t xml:space="preserve"> the</w:t>
      </w:r>
      <w:r w:rsidR="00DE5217" w:rsidRPr="00893D33">
        <w:rPr>
          <w:rFonts w:ascii="Avenir Next LT Pro" w:hAnsi="Avenir Next LT Pro"/>
        </w:rPr>
        <w:t xml:space="preserve"> ICE vehicle </w:t>
      </w:r>
      <w:r w:rsidR="00A92AF9" w:rsidRPr="00893D33">
        <w:rPr>
          <w:rFonts w:ascii="Avenir Next LT Pro" w:hAnsi="Avenir Next LT Pro"/>
        </w:rPr>
        <w:t>being</w:t>
      </w:r>
      <w:r w:rsidR="00DE5217" w:rsidRPr="00893D33">
        <w:rPr>
          <w:rFonts w:ascii="Avenir Next LT Pro" w:hAnsi="Avenir Next LT Pro"/>
        </w:rPr>
        <w:t xml:space="preserve"> replaced</w:t>
      </w:r>
      <w:r w:rsidR="00A92AF9" w:rsidRPr="00893D33">
        <w:rPr>
          <w:rFonts w:ascii="Avenir Next LT Pro" w:hAnsi="Avenir Next LT Pro"/>
        </w:rPr>
        <w:t xml:space="preserve"> reaches 13 years old</w:t>
      </w:r>
      <w:r w:rsidR="00DE5217" w:rsidRPr="00893D33">
        <w:rPr>
          <w:rFonts w:ascii="Avenir Next LT Pro" w:hAnsi="Avenir Next LT Pro"/>
        </w:rPr>
        <w:t>.</w:t>
      </w:r>
      <w:ins w:id="35" w:author="Author">
        <w:r w:rsidR="00243C97" w:rsidRPr="00893D33">
          <w:rPr>
            <w:rFonts w:ascii="Avenir Next LT Pro" w:hAnsi="Avenir Next LT Pro"/>
          </w:rPr>
          <w:t xml:space="preserve"> Traditional utility</w:t>
        </w:r>
        <w:r w:rsidR="0008483F" w:rsidRPr="00893D33">
          <w:rPr>
            <w:rFonts w:ascii="Avenir Next LT Pro" w:hAnsi="Avenir Next LT Pro"/>
          </w:rPr>
          <w:t>-</w:t>
        </w:r>
        <w:r w:rsidR="00243C97" w:rsidRPr="00893D33">
          <w:rPr>
            <w:rFonts w:ascii="Avenir Next LT Pro" w:hAnsi="Avenir Next LT Pro"/>
          </w:rPr>
          <w:t xml:space="preserve">specialized vehicles </w:t>
        </w:r>
        <w:r w:rsidR="00243C97" w:rsidRPr="00893D33" w:rsidDel="003C7E36">
          <w:rPr>
            <w:rFonts w:ascii="Avenir Next LT Pro" w:hAnsi="Avenir Next LT Pro"/>
          </w:rPr>
          <w:t xml:space="preserve">qualify for </w:t>
        </w:r>
        <w:r w:rsidR="00FB39DC" w:rsidRPr="00893D33" w:rsidDel="003C7E36">
          <w:rPr>
            <w:rFonts w:ascii="Avenir Next LT Pro" w:hAnsi="Avenir Next LT Pro"/>
          </w:rPr>
          <w:t>early access</w:t>
        </w:r>
        <w:r w:rsidR="00735777" w:rsidRPr="00893D33" w:rsidDel="003C7E36">
          <w:rPr>
            <w:rFonts w:ascii="Avenir Next LT Pro" w:hAnsi="Avenir Next LT Pro"/>
          </w:rPr>
          <w:t xml:space="preserve"> </w:t>
        </w:r>
        <w:r w:rsidR="60162256" w:rsidRPr="00893D33">
          <w:rPr>
            <w:rFonts w:ascii="Avenir Next LT Pro" w:hAnsi="Avenir Next LT Pro"/>
          </w:rPr>
          <w:t xml:space="preserve">to use </w:t>
        </w:r>
        <w:r w:rsidR="00735777" w:rsidRPr="00893D33">
          <w:rPr>
            <w:rFonts w:ascii="Avenir Next LT Pro" w:hAnsi="Avenir Next LT Pro"/>
          </w:rPr>
          <w:t>th</w:t>
        </w:r>
        <w:r w:rsidR="21EB4DBF" w:rsidRPr="00893D33">
          <w:rPr>
            <w:rFonts w:ascii="Avenir Next LT Pro" w:hAnsi="Avenir Next LT Pro"/>
          </w:rPr>
          <w:t>e</w:t>
        </w:r>
        <w:r w:rsidR="00735777" w:rsidRPr="00893D33" w:rsidDel="003C7E36">
          <w:rPr>
            <w:rFonts w:ascii="Avenir Next LT Pro" w:hAnsi="Avenir Next LT Pro"/>
          </w:rPr>
          <w:t xml:space="preserve"> exemption</w:t>
        </w:r>
        <w:r w:rsidR="002F11DE" w:rsidRPr="00893D33">
          <w:rPr>
            <w:rFonts w:ascii="Avenir Next LT Pro" w:hAnsi="Avenir Next LT Pro"/>
          </w:rPr>
          <w:t xml:space="preserve"> </w:t>
        </w:r>
        <w:r w:rsidR="000B05CA" w:rsidRPr="00893D33">
          <w:rPr>
            <w:rFonts w:ascii="Avenir Next LT Pro" w:hAnsi="Avenir Next LT Pro"/>
          </w:rPr>
          <w:t>in s</w:t>
        </w:r>
        <w:r w:rsidR="002F11DE" w:rsidRPr="00893D33">
          <w:rPr>
            <w:rFonts w:ascii="Avenir Next LT Pro" w:hAnsi="Avenir Next LT Pro"/>
          </w:rPr>
          <w:t>ection 20</w:t>
        </w:r>
        <w:r w:rsidR="004A51F7" w:rsidRPr="00893D33">
          <w:rPr>
            <w:rFonts w:ascii="Avenir Next LT Pro" w:hAnsi="Avenir Next LT Pro"/>
          </w:rPr>
          <w:t>13</w:t>
        </w:r>
        <w:r w:rsidR="00366334" w:rsidRPr="00893D33">
          <w:rPr>
            <w:rFonts w:ascii="Avenir Next LT Pro" w:hAnsi="Avenir Next LT Pro"/>
          </w:rPr>
          <w:t xml:space="preserve">.1(b) </w:t>
        </w:r>
        <w:r w:rsidR="529100B9" w:rsidRPr="00893D33">
          <w:rPr>
            <w:rFonts w:ascii="Avenir Next LT Pro" w:hAnsi="Avenir Next LT Pro"/>
          </w:rPr>
          <w:t>pursuant to the criteria specified in</w:t>
        </w:r>
        <w:r w:rsidR="000B05CA" w:rsidRPr="00893D33">
          <w:rPr>
            <w:rFonts w:ascii="Avenir Next LT Pro" w:hAnsi="Avenir Next LT Pro"/>
          </w:rPr>
          <w:t xml:space="preserve"> s</w:t>
        </w:r>
        <w:r w:rsidR="002F11DE" w:rsidRPr="00893D33">
          <w:rPr>
            <w:rFonts w:ascii="Avenir Next LT Pro" w:hAnsi="Avenir Next LT Pro"/>
          </w:rPr>
          <w:t>ection 20</w:t>
        </w:r>
        <w:r w:rsidR="004A51F7" w:rsidRPr="00893D33">
          <w:rPr>
            <w:rFonts w:ascii="Avenir Next LT Pro" w:hAnsi="Avenir Next LT Pro"/>
          </w:rPr>
          <w:t>13</w:t>
        </w:r>
        <w:r w:rsidR="00612A55" w:rsidRPr="00893D33">
          <w:rPr>
            <w:rFonts w:ascii="Avenir Next LT Pro" w:hAnsi="Avenir Next LT Pro"/>
          </w:rPr>
          <w:t>(u).</w:t>
        </w:r>
      </w:ins>
    </w:p>
    <w:p w14:paraId="4D34E2D6" w14:textId="0D253E73" w:rsidR="00CF6115" w:rsidRPr="00893D33" w:rsidRDefault="00B94C42" w:rsidP="00440BEB">
      <w:pPr>
        <w:pStyle w:val="Heading3"/>
        <w:keepNext w:val="0"/>
        <w:keepLines w:val="0"/>
        <w:rPr>
          <w:rFonts w:ascii="Avenir Next LT Pro" w:eastAsia="Arial" w:hAnsi="Avenir Next LT Pro"/>
        </w:rPr>
      </w:pPr>
      <w:r w:rsidRPr="00893D33">
        <w:rPr>
          <w:rFonts w:ascii="Avenir Next LT Pro" w:eastAsia="Arial" w:hAnsi="Avenir Next LT Pro"/>
        </w:rPr>
        <w:t xml:space="preserve">ZEV </w:t>
      </w:r>
      <w:r w:rsidR="00CF6115" w:rsidRPr="00893D33">
        <w:rPr>
          <w:rFonts w:ascii="Avenir Next LT Pro" w:hAnsi="Avenir Next LT Pro"/>
        </w:rPr>
        <w:t>Infrastructure Delay Extension</w:t>
      </w:r>
      <w:r w:rsidR="00CF6115" w:rsidRPr="00893D33">
        <w:rPr>
          <w:rFonts w:ascii="Avenir Next LT Pro" w:eastAsia="Arial" w:hAnsi="Avenir Next LT Pro"/>
        </w:rPr>
        <w:t xml:space="preserve">. Fleet owners </w:t>
      </w:r>
      <w:r w:rsidR="005937D3" w:rsidRPr="00893D33">
        <w:rPr>
          <w:rFonts w:ascii="Avenir Next LT Pro" w:hAnsi="Avenir Next LT Pro"/>
        </w:rPr>
        <w:t xml:space="preserve">may </w:t>
      </w:r>
      <w:r w:rsidR="00381CB2" w:rsidRPr="00893D33">
        <w:rPr>
          <w:rFonts w:ascii="Avenir Next LT Pro" w:hAnsi="Avenir Next LT Pro"/>
        </w:rPr>
        <w:t xml:space="preserve">request </w:t>
      </w:r>
      <w:r w:rsidR="005937D3" w:rsidRPr="00893D33">
        <w:rPr>
          <w:rFonts w:ascii="Avenir Next LT Pro" w:hAnsi="Avenir Next LT Pro"/>
        </w:rPr>
        <w:t>a</w:t>
      </w:r>
      <w:r w:rsidR="00A33DD3" w:rsidRPr="00893D33">
        <w:rPr>
          <w:rFonts w:ascii="Avenir Next LT Pro" w:hAnsi="Avenir Next LT Pro"/>
        </w:rPr>
        <w:t xml:space="preserve"> temporary</w:t>
      </w:r>
      <w:r w:rsidR="005937D3" w:rsidRPr="00893D33">
        <w:rPr>
          <w:rFonts w:ascii="Avenir Next LT Pro" w:hAnsi="Avenir Next LT Pro"/>
        </w:rPr>
        <w:t xml:space="preserve"> extension </w:t>
      </w:r>
      <w:r w:rsidR="00795599" w:rsidRPr="00893D33">
        <w:rPr>
          <w:rFonts w:ascii="Avenir Next LT Pro" w:hAnsi="Avenir Next LT Pro"/>
        </w:rPr>
        <w:t xml:space="preserve">to </w:t>
      </w:r>
      <w:r w:rsidR="00886A72" w:rsidRPr="00893D33">
        <w:rPr>
          <w:rFonts w:ascii="Avenir Next LT Pro" w:hAnsi="Avenir Next LT Pro"/>
        </w:rPr>
        <w:t>count an ICE vehicle being replaced as</w:t>
      </w:r>
      <w:r w:rsidR="007F41BD" w:rsidRPr="00893D33">
        <w:rPr>
          <w:rFonts w:ascii="Avenir Next LT Pro" w:hAnsi="Avenir Next LT Pro"/>
        </w:rPr>
        <w:t xml:space="preserve"> a ZEV</w:t>
      </w:r>
      <w:r w:rsidR="009F31F4" w:rsidRPr="00893D33">
        <w:rPr>
          <w:rFonts w:ascii="Avenir Next LT Pro" w:hAnsi="Avenir Next LT Pro"/>
        </w:rPr>
        <w:t xml:space="preserve"> purchase</w:t>
      </w:r>
      <w:r w:rsidR="007F41BD" w:rsidRPr="00893D33">
        <w:rPr>
          <w:rFonts w:ascii="Avenir Next LT Pro" w:hAnsi="Avenir Next LT Pro"/>
        </w:rPr>
        <w:t xml:space="preserve"> when determining compliance with the </w:t>
      </w:r>
      <w:r w:rsidR="00DE7A9B" w:rsidRPr="00893D33">
        <w:rPr>
          <w:rFonts w:ascii="Avenir Next LT Pro" w:hAnsi="Avenir Next LT Pro"/>
        </w:rPr>
        <w:t>ZEV purchase requirements of section 2013(d)</w:t>
      </w:r>
      <w:r w:rsidR="00BA6916" w:rsidRPr="00893D33">
        <w:rPr>
          <w:rFonts w:ascii="Avenir Next LT Pro" w:hAnsi="Avenir Next LT Pro"/>
        </w:rPr>
        <w:t>.</w:t>
      </w:r>
      <w:r w:rsidR="006213BA" w:rsidRPr="00893D33">
        <w:rPr>
          <w:rFonts w:ascii="Avenir Next LT Pro" w:hAnsi="Avenir Next LT Pro"/>
        </w:rPr>
        <w:t xml:space="preserve"> </w:t>
      </w:r>
      <w:del w:id="36" w:author="Author">
        <w:r w:rsidR="006213BA">
          <w:delText>The fleet owner must</w:delText>
        </w:r>
        <w:r w:rsidR="0036312A">
          <w:delText xml:space="preserve"> request and obtain </w:delText>
        </w:r>
        <w:r w:rsidR="00556528">
          <w:delText>th</w:delText>
        </w:r>
        <w:r w:rsidR="003A0B89">
          <w:delText>e</w:delText>
        </w:r>
        <w:r w:rsidR="0036312A">
          <w:delText xml:space="preserve"> extension pursuant to the</w:delText>
        </w:r>
        <w:r w:rsidR="0036312A" w:rsidRPr="00866494">
          <w:delText xml:space="preserve"> criteria specified in section</w:delText>
        </w:r>
        <w:r w:rsidR="008F1FAA">
          <w:delText xml:space="preserve"> 201</w:delText>
        </w:r>
        <w:r w:rsidR="00592A7E">
          <w:delText>3.1(c)</w:delText>
        </w:r>
        <w:r w:rsidR="0036312A" w:rsidRPr="00866494">
          <w:delText xml:space="preserve"> </w:delText>
        </w:r>
        <w:r w:rsidR="00690E5C">
          <w:delText>no earlier than when the model year of the ICE vehicle being replaced reaches 13 years old.</w:delText>
        </w:r>
      </w:del>
    </w:p>
    <w:p w14:paraId="1B4CF48B" w14:textId="4D5F3566" w:rsidR="00695B84"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ZEV </w:t>
      </w:r>
      <w:r w:rsidR="00D55EA2" w:rsidRPr="00893D33">
        <w:rPr>
          <w:rFonts w:ascii="Avenir Next LT Pro" w:hAnsi="Avenir Next LT Pro"/>
        </w:rPr>
        <w:t>Purchase Exemption</w:t>
      </w:r>
      <w:r w:rsidRPr="00893D33">
        <w:rPr>
          <w:rFonts w:ascii="Avenir Next LT Pro" w:hAnsi="Avenir Next LT Pro"/>
        </w:rPr>
        <w:t>.</w:t>
      </w:r>
      <w:ins w:id="37" w:author="Author">
        <w:r w:rsidRPr="00893D33">
          <w:rPr>
            <w:rFonts w:ascii="Avenir Next LT Pro" w:hAnsi="Avenir Next LT Pro"/>
          </w:rPr>
          <w:t xml:space="preserve"> </w:t>
        </w:r>
        <w:r w:rsidR="009258EF" w:rsidRPr="00893D33">
          <w:rPr>
            <w:rFonts w:ascii="Avenir Next LT Pro" w:hAnsi="Avenir Next LT Pro"/>
          </w:rPr>
          <w:t xml:space="preserve">Except for </w:t>
        </w:r>
        <w:r w:rsidR="00AB6BA3" w:rsidRPr="00893D33">
          <w:rPr>
            <w:rFonts w:ascii="Avenir Next LT Pro" w:hAnsi="Avenir Next LT Pro"/>
          </w:rPr>
          <w:t>traditional utility-specialized vehicles</w:t>
        </w:r>
        <w:r w:rsidR="009258EF" w:rsidRPr="00893D33">
          <w:rPr>
            <w:rFonts w:ascii="Avenir Next LT Pro" w:hAnsi="Avenir Next LT Pro"/>
          </w:rPr>
          <w:t>,</w:t>
        </w:r>
      </w:ins>
      <w:r w:rsidR="009258EF" w:rsidRPr="00893D33">
        <w:rPr>
          <w:rFonts w:ascii="Avenir Next LT Pro" w:hAnsi="Avenir Next LT Pro"/>
        </w:rPr>
        <w:t xml:space="preserve"> f</w:t>
      </w:r>
      <w:r w:rsidR="00690E5C" w:rsidRPr="00893D33">
        <w:rPr>
          <w:rFonts w:ascii="Avenir Next LT Pro" w:hAnsi="Avenir Next LT Pro"/>
        </w:rPr>
        <w:t xml:space="preserve">leet owners </w:t>
      </w:r>
      <w:r w:rsidR="00A231C2" w:rsidRPr="00893D33">
        <w:rPr>
          <w:rFonts w:ascii="Avenir Next LT Pro" w:hAnsi="Avenir Next LT Pro"/>
        </w:rPr>
        <w:t>must</w:t>
      </w:r>
      <w:r w:rsidR="00690E5C" w:rsidRPr="00893D33">
        <w:rPr>
          <w:rFonts w:ascii="Avenir Next LT Pro" w:hAnsi="Avenir Next LT Pro"/>
        </w:rPr>
        <w:t xml:space="preserve"> use </w:t>
      </w:r>
      <w:r w:rsidR="00F108E6" w:rsidRPr="00893D33">
        <w:rPr>
          <w:rFonts w:ascii="Avenir Next LT Pro" w:hAnsi="Avenir Next LT Pro"/>
        </w:rPr>
        <w:t xml:space="preserve">the exemption in </w:t>
      </w:r>
      <w:r w:rsidR="00FD37AE" w:rsidRPr="00893D33">
        <w:rPr>
          <w:rFonts w:ascii="Avenir Next LT Pro" w:hAnsi="Avenir Next LT Pro"/>
        </w:rPr>
        <w:t xml:space="preserve">section 2013.1(d)(1) </w:t>
      </w:r>
      <w:r w:rsidR="00690E5C" w:rsidRPr="00893D33">
        <w:rPr>
          <w:rFonts w:ascii="Avenir Next LT Pro" w:hAnsi="Avenir Next LT Pro"/>
        </w:rPr>
        <w:t xml:space="preserve">or request the </w:t>
      </w:r>
      <w:r w:rsidR="00695B84" w:rsidRPr="00893D33">
        <w:rPr>
          <w:rFonts w:ascii="Avenir Next LT Pro" w:hAnsi="Avenir Next LT Pro"/>
        </w:rPr>
        <w:t>exemption</w:t>
      </w:r>
      <w:r w:rsidR="00FD37AE" w:rsidRPr="00893D33">
        <w:rPr>
          <w:rFonts w:ascii="Avenir Next LT Pro" w:hAnsi="Avenir Next LT Pro"/>
        </w:rPr>
        <w:t xml:space="preserve"> in section 2013.1(d)(2)</w:t>
      </w:r>
      <w:r w:rsidR="00695B84" w:rsidRPr="00893D33">
        <w:rPr>
          <w:rFonts w:ascii="Avenir Next LT Pro" w:hAnsi="Avenir Next LT Pro"/>
        </w:rPr>
        <w:t xml:space="preserve"> no earlier than when the model year of the ICE vehicle being replaced reaches 13 years old</w:t>
      </w:r>
      <w:r w:rsidR="003C1EEE" w:rsidRPr="00893D33">
        <w:rPr>
          <w:rFonts w:ascii="Avenir Next LT Pro" w:hAnsi="Avenir Next LT Pro"/>
        </w:rPr>
        <w:t>.</w:t>
      </w:r>
      <w:r w:rsidR="00695B84" w:rsidRPr="00893D33">
        <w:rPr>
          <w:rFonts w:ascii="Avenir Next LT Pro" w:hAnsi="Avenir Next LT Pro"/>
        </w:rPr>
        <w:t xml:space="preserve"> </w:t>
      </w:r>
      <w:ins w:id="38" w:author="Author">
        <w:r w:rsidR="000B05CA" w:rsidRPr="00893D33">
          <w:rPr>
            <w:rFonts w:ascii="Avenir Next LT Pro" w:hAnsi="Avenir Next LT Pro"/>
          </w:rPr>
          <w:t>Traditional utility</w:t>
        </w:r>
        <w:r w:rsidR="0006359D" w:rsidRPr="00893D33">
          <w:rPr>
            <w:rFonts w:ascii="Avenir Next LT Pro" w:hAnsi="Avenir Next LT Pro"/>
          </w:rPr>
          <w:t>-</w:t>
        </w:r>
        <w:r w:rsidR="000B05CA" w:rsidRPr="00893D33">
          <w:rPr>
            <w:rFonts w:ascii="Avenir Next LT Pro" w:hAnsi="Avenir Next LT Pro"/>
          </w:rPr>
          <w:t xml:space="preserve">specialized vehicles qualify for early access to </w:t>
        </w:r>
        <w:r w:rsidR="485ED3CD" w:rsidRPr="00893D33">
          <w:rPr>
            <w:rFonts w:ascii="Avenir Next LT Pro" w:hAnsi="Avenir Next LT Pro"/>
          </w:rPr>
          <w:t>use</w:t>
        </w:r>
        <w:r w:rsidR="00330DCC" w:rsidRPr="00893D33">
          <w:rPr>
            <w:rFonts w:ascii="Avenir Next LT Pro" w:hAnsi="Avenir Next LT Pro"/>
          </w:rPr>
          <w:t xml:space="preserve"> the</w:t>
        </w:r>
        <w:r w:rsidR="000B05CA" w:rsidRPr="00893D33">
          <w:rPr>
            <w:rFonts w:ascii="Avenir Next LT Pro" w:hAnsi="Avenir Next LT Pro"/>
          </w:rPr>
          <w:t xml:space="preserve"> exemption </w:t>
        </w:r>
        <w:r w:rsidR="00330DCC" w:rsidRPr="00893D33">
          <w:rPr>
            <w:rFonts w:ascii="Avenir Next LT Pro" w:hAnsi="Avenir Next LT Pro"/>
          </w:rPr>
          <w:t xml:space="preserve">in section 2013.1(d)(1) or </w:t>
        </w:r>
        <w:r w:rsidR="005804BF">
          <w:rPr>
            <w:rFonts w:ascii="Avenir Next LT Pro" w:hAnsi="Avenir Next LT Pro"/>
          </w:rPr>
          <w:t xml:space="preserve">to </w:t>
        </w:r>
        <w:r w:rsidR="00330DCC" w:rsidRPr="00893D33">
          <w:rPr>
            <w:rFonts w:ascii="Avenir Next LT Pro" w:hAnsi="Avenir Next LT Pro"/>
          </w:rPr>
          <w:t xml:space="preserve">request the exemption in section 2013.1(d)(2) </w:t>
        </w:r>
        <w:r w:rsidR="26A6F6FD" w:rsidRPr="00893D33">
          <w:rPr>
            <w:rFonts w:ascii="Avenir Next LT Pro" w:hAnsi="Avenir Next LT Pro"/>
          </w:rPr>
          <w:t>pursuant to the</w:t>
        </w:r>
        <w:r w:rsidR="000B05CA" w:rsidRPr="00893D33">
          <w:rPr>
            <w:rFonts w:ascii="Avenir Next LT Pro" w:hAnsi="Avenir Next LT Pro"/>
          </w:rPr>
          <w:t xml:space="preserve"> criteria specified in section 2013</w:t>
        </w:r>
        <w:r w:rsidR="61131B7A" w:rsidRPr="00893D33">
          <w:rPr>
            <w:rFonts w:ascii="Avenir Next LT Pro" w:hAnsi="Avenir Next LT Pro"/>
          </w:rPr>
          <w:t>(u)</w:t>
        </w:r>
        <w:r w:rsidR="00330DCC" w:rsidRPr="00893D33">
          <w:rPr>
            <w:rFonts w:ascii="Avenir Next LT Pro" w:hAnsi="Avenir Next LT Pro"/>
          </w:rPr>
          <w:t>.</w:t>
        </w:r>
      </w:ins>
    </w:p>
    <w:p w14:paraId="16D7B524" w14:textId="0250FF37" w:rsidR="00D9020C" w:rsidRPr="00893D33" w:rsidRDefault="00D83421" w:rsidP="00440BEB">
      <w:pPr>
        <w:pStyle w:val="Heading4"/>
        <w:keepNext w:val="0"/>
        <w:rPr>
          <w:rFonts w:ascii="Avenir Next LT Pro" w:hAnsi="Avenir Next LT Pro"/>
        </w:rPr>
      </w:pPr>
      <w:r w:rsidRPr="00893D33">
        <w:rPr>
          <w:rFonts w:ascii="Avenir Next LT Pro" w:hAnsi="Avenir Next LT Pro"/>
        </w:rPr>
        <w:t>ZEV Purchase Exemption</w:t>
      </w:r>
      <w:r w:rsidR="00CA7908" w:rsidRPr="00893D33">
        <w:rPr>
          <w:rFonts w:ascii="Avenir Next LT Pro" w:hAnsi="Avenir Next LT Pro"/>
        </w:rPr>
        <w:t xml:space="preserve"> List</w:t>
      </w:r>
      <w:r w:rsidRPr="00893D33">
        <w:rPr>
          <w:rFonts w:ascii="Avenir Next LT Pro" w:hAnsi="Avenir Next LT Pro"/>
        </w:rPr>
        <w:t xml:space="preserve">. </w:t>
      </w:r>
      <w:r w:rsidR="008F4707" w:rsidRPr="00893D33">
        <w:rPr>
          <w:rFonts w:ascii="Avenir Next LT Pro" w:hAnsi="Avenir Next LT Pro"/>
        </w:rPr>
        <w:t xml:space="preserve">Fleet owners </w:t>
      </w:r>
      <w:r w:rsidRPr="00893D33">
        <w:rPr>
          <w:rFonts w:ascii="Avenir Next LT Pro" w:hAnsi="Avenir Next LT Pro"/>
        </w:rPr>
        <w:t xml:space="preserve">shall </w:t>
      </w:r>
      <w:r w:rsidR="008F4707" w:rsidRPr="00893D33">
        <w:rPr>
          <w:rFonts w:ascii="Avenir Next LT Pro" w:hAnsi="Avenir Next LT Pro"/>
        </w:rPr>
        <w:t>receive a</w:t>
      </w:r>
      <w:r w:rsidRPr="00893D33">
        <w:rPr>
          <w:rFonts w:ascii="Avenir Next LT Pro" w:hAnsi="Avenir Next LT Pro"/>
        </w:rPr>
        <w:t>n</w:t>
      </w:r>
      <w:r w:rsidR="008F4707" w:rsidRPr="00893D33">
        <w:rPr>
          <w:rFonts w:ascii="Avenir Next LT Pro" w:hAnsi="Avenir Next LT Pro"/>
        </w:rPr>
        <w:t xml:space="preserve"> exemption </w:t>
      </w:r>
      <w:r w:rsidR="00CF6115" w:rsidRPr="00893D33">
        <w:rPr>
          <w:rFonts w:ascii="Avenir Next LT Pro" w:eastAsia="Arial" w:hAnsi="Avenir Next LT Pro"/>
        </w:rPr>
        <w:t xml:space="preserve">from the ZEV </w:t>
      </w:r>
      <w:r w:rsidR="00C82AB5" w:rsidRPr="00893D33">
        <w:rPr>
          <w:rFonts w:ascii="Avenir Next LT Pro" w:eastAsia="Arial" w:hAnsi="Avenir Next LT Pro"/>
        </w:rPr>
        <w:t xml:space="preserve">purchase </w:t>
      </w:r>
      <w:r w:rsidR="00CF6115" w:rsidRPr="00893D33">
        <w:rPr>
          <w:rFonts w:ascii="Avenir Next LT Pro" w:eastAsia="Arial" w:hAnsi="Avenir Next LT Pro"/>
        </w:rPr>
        <w:t xml:space="preserve">requirements </w:t>
      </w:r>
      <w:r w:rsidR="00FB2E7A" w:rsidRPr="00893D33">
        <w:rPr>
          <w:rFonts w:ascii="Avenir Next LT Pro" w:eastAsia="Arial" w:hAnsi="Avenir Next LT Pro"/>
        </w:rPr>
        <w:t>specified in section</w:t>
      </w:r>
      <w:r w:rsidR="00CF6115" w:rsidRPr="00893D33">
        <w:rPr>
          <w:rFonts w:ascii="Avenir Next LT Pro" w:eastAsia="Arial" w:hAnsi="Avenir Next LT Pro"/>
        </w:rPr>
        <w:t xml:space="preserve"> 2013(d)</w:t>
      </w:r>
      <w:r w:rsidR="00615A33" w:rsidRPr="00893D33">
        <w:rPr>
          <w:rFonts w:ascii="Avenir Next LT Pro" w:eastAsia="Arial" w:hAnsi="Avenir Next LT Pro"/>
        </w:rPr>
        <w:t xml:space="preserve"> </w:t>
      </w:r>
      <w:r w:rsidR="000D4C68" w:rsidRPr="00893D33">
        <w:rPr>
          <w:rFonts w:ascii="Avenir Next LT Pro" w:hAnsi="Avenir Next LT Pro"/>
        </w:rPr>
        <w:t>to</w:t>
      </w:r>
      <w:r w:rsidR="00615A33" w:rsidRPr="00893D33">
        <w:rPr>
          <w:rFonts w:ascii="Avenir Next LT Pro" w:hAnsi="Avenir Next LT Pro"/>
        </w:rPr>
        <w:t xml:space="preserve"> purchase a new ICE vehicle</w:t>
      </w:r>
      <w:r w:rsidR="006D3C6D" w:rsidRPr="00893D33">
        <w:rPr>
          <w:rFonts w:ascii="Avenir Next LT Pro" w:hAnsi="Avenir Next LT Pro"/>
        </w:rPr>
        <w:t xml:space="preserve"> pursuant to the</w:t>
      </w:r>
      <w:r w:rsidR="007A2649" w:rsidRPr="00893D33">
        <w:rPr>
          <w:rFonts w:ascii="Avenir Next LT Pro" w:hAnsi="Avenir Next LT Pro"/>
        </w:rPr>
        <w:t xml:space="preserve"> criteria specified in section 2013.1(</w:t>
      </w:r>
      <w:r w:rsidR="005E64FB" w:rsidRPr="00893D33">
        <w:rPr>
          <w:rFonts w:ascii="Avenir Next LT Pro" w:hAnsi="Avenir Next LT Pro"/>
        </w:rPr>
        <w:t>d</w:t>
      </w:r>
      <w:r w:rsidR="007A2649" w:rsidRPr="00893D33">
        <w:rPr>
          <w:rFonts w:ascii="Avenir Next LT Pro" w:hAnsi="Avenir Next LT Pro"/>
        </w:rPr>
        <w:t>)(1)</w:t>
      </w:r>
      <w:r w:rsidR="00D9020C" w:rsidRPr="00893D33">
        <w:rPr>
          <w:rFonts w:ascii="Avenir Next LT Pro" w:hAnsi="Avenir Next LT Pro"/>
        </w:rPr>
        <w:t>.</w:t>
      </w:r>
    </w:p>
    <w:p w14:paraId="00EF1612" w14:textId="48C20C45" w:rsidR="00CF6115" w:rsidRPr="00893D33" w:rsidRDefault="00D9020C" w:rsidP="00440BEB">
      <w:pPr>
        <w:pStyle w:val="Heading4"/>
        <w:keepNext w:val="0"/>
        <w:rPr>
          <w:rFonts w:ascii="Avenir Next LT Pro" w:hAnsi="Avenir Next LT Pro"/>
        </w:rPr>
      </w:pPr>
      <w:r w:rsidRPr="00893D33">
        <w:rPr>
          <w:rFonts w:ascii="Avenir Next LT Pro" w:hAnsi="Avenir Next LT Pro"/>
        </w:rPr>
        <w:t>ZEV Purchase Exemption</w:t>
      </w:r>
      <w:r w:rsidR="00CA7908" w:rsidRPr="00893D33">
        <w:rPr>
          <w:rFonts w:ascii="Avenir Next LT Pro" w:hAnsi="Avenir Next LT Pro"/>
        </w:rPr>
        <w:t xml:space="preserve"> Application</w:t>
      </w:r>
      <w:r w:rsidRPr="00893D33">
        <w:rPr>
          <w:rFonts w:ascii="Avenir Next LT Pro" w:hAnsi="Avenir Next LT Pro"/>
        </w:rPr>
        <w:t xml:space="preserve">. </w:t>
      </w:r>
      <w:r w:rsidR="00751A39" w:rsidRPr="00893D33">
        <w:rPr>
          <w:rFonts w:ascii="Avenir Next LT Pro" w:hAnsi="Avenir Next LT Pro"/>
        </w:rPr>
        <w:t>Fleet owners may request and obtain an exemption from the</w:t>
      </w:r>
      <w:r w:rsidR="00CF6115" w:rsidRPr="00893D33">
        <w:rPr>
          <w:rFonts w:ascii="Avenir Next LT Pro" w:eastAsia="Arial" w:hAnsi="Avenir Next LT Pro"/>
        </w:rPr>
        <w:t xml:space="preserve"> </w:t>
      </w:r>
      <w:r w:rsidR="00751A39" w:rsidRPr="00893D33">
        <w:rPr>
          <w:rFonts w:ascii="Avenir Next LT Pro" w:eastAsia="Arial" w:hAnsi="Avenir Next LT Pro"/>
        </w:rPr>
        <w:t>ZEV purchase requirements specified in section 2013(d)</w:t>
      </w:r>
      <w:r w:rsidR="00427F28" w:rsidRPr="00893D33">
        <w:rPr>
          <w:rFonts w:ascii="Avenir Next LT Pro" w:eastAsia="Arial" w:hAnsi="Avenir Next LT Pro"/>
        </w:rPr>
        <w:t>, pursuant to the criteria specified in section 2013.1(</w:t>
      </w:r>
      <w:r w:rsidR="005E64FB" w:rsidRPr="00893D33">
        <w:rPr>
          <w:rFonts w:ascii="Avenir Next LT Pro" w:eastAsia="Arial" w:hAnsi="Avenir Next LT Pro"/>
        </w:rPr>
        <w:t>d</w:t>
      </w:r>
      <w:r w:rsidR="00427F28" w:rsidRPr="00893D33">
        <w:rPr>
          <w:rFonts w:ascii="Avenir Next LT Pro" w:eastAsia="Arial" w:hAnsi="Avenir Next LT Pro"/>
        </w:rPr>
        <w:t>)(2)</w:t>
      </w:r>
      <w:r w:rsidR="00A11F78" w:rsidRPr="00893D33">
        <w:rPr>
          <w:rFonts w:ascii="Avenir Next LT Pro" w:eastAsia="Arial" w:hAnsi="Avenir Next LT Pro"/>
        </w:rPr>
        <w:t>,</w:t>
      </w:r>
      <w:r w:rsidR="00751A39" w:rsidRPr="00893D33">
        <w:rPr>
          <w:rFonts w:ascii="Avenir Next LT Pro" w:eastAsia="Arial" w:hAnsi="Avenir Next LT Pro"/>
        </w:rPr>
        <w:t xml:space="preserve"> </w:t>
      </w:r>
      <w:r w:rsidR="00751A39" w:rsidRPr="00893D33">
        <w:rPr>
          <w:rFonts w:ascii="Avenir Next LT Pro" w:hAnsi="Avenir Next LT Pro"/>
        </w:rPr>
        <w:t>to purchase a new ICE v</w:t>
      </w:r>
      <w:r w:rsidR="00427F28" w:rsidRPr="00893D33">
        <w:rPr>
          <w:rFonts w:ascii="Avenir Next LT Pro" w:hAnsi="Avenir Next LT Pro"/>
        </w:rPr>
        <w:t>ehicle</w:t>
      </w:r>
      <w:r w:rsidR="00A11F78" w:rsidRPr="00893D33">
        <w:rPr>
          <w:rFonts w:ascii="Avenir Next LT Pro" w:hAnsi="Avenir Next LT Pro"/>
        </w:rPr>
        <w:t>.</w:t>
      </w:r>
    </w:p>
    <w:p w14:paraId="6F2E5A59" w14:textId="68D971F4"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Mutual Aid Assistance. </w:t>
      </w:r>
      <w:bookmarkStart w:id="39" w:name="_Hlk99086987"/>
      <w:r w:rsidRPr="00893D33">
        <w:rPr>
          <w:rFonts w:ascii="Avenir Next LT Pro" w:eastAsia="Arial" w:hAnsi="Avenir Next LT Pro"/>
        </w:rPr>
        <w:t xml:space="preserve">Fleet owners </w:t>
      </w:r>
      <w:r w:rsidR="001E0E94" w:rsidRPr="00893D33">
        <w:rPr>
          <w:rFonts w:ascii="Avenir Next LT Pro" w:hAnsi="Avenir Next LT Pro"/>
        </w:rPr>
        <w:t xml:space="preserve">may </w:t>
      </w:r>
      <w:r w:rsidR="00A11F78" w:rsidRPr="00893D33">
        <w:rPr>
          <w:rFonts w:ascii="Avenir Next LT Pro" w:hAnsi="Avenir Next LT Pro"/>
        </w:rPr>
        <w:t xml:space="preserve">request </w:t>
      </w:r>
      <w:r w:rsidR="001E0E94" w:rsidRPr="00893D33">
        <w:rPr>
          <w:rFonts w:ascii="Avenir Next LT Pro" w:hAnsi="Avenir Next LT Pro"/>
        </w:rPr>
        <w:t xml:space="preserve">an exemption from the </w:t>
      </w:r>
      <w:r w:rsidRPr="00893D33">
        <w:rPr>
          <w:rFonts w:ascii="Avenir Next LT Pro" w:eastAsia="Arial" w:hAnsi="Avenir Next LT Pro"/>
        </w:rPr>
        <w:t xml:space="preserve">ZEV </w:t>
      </w:r>
      <w:r w:rsidR="00C82AB5" w:rsidRPr="00893D33">
        <w:rPr>
          <w:rFonts w:ascii="Avenir Next LT Pro" w:eastAsia="Arial" w:hAnsi="Avenir Next LT Pro"/>
        </w:rPr>
        <w:t xml:space="preserve">purchase </w:t>
      </w:r>
      <w:r w:rsidRPr="00893D33">
        <w:rPr>
          <w:rFonts w:ascii="Avenir Next LT Pro" w:eastAsia="Arial" w:hAnsi="Avenir Next LT Pro"/>
        </w:rPr>
        <w:t>requirement</w:t>
      </w:r>
      <w:r w:rsidR="001E0E94" w:rsidRPr="00893D33">
        <w:rPr>
          <w:rFonts w:ascii="Avenir Next LT Pro" w:eastAsia="Arial" w:hAnsi="Avenir Next LT Pro"/>
        </w:rPr>
        <w:t>s</w:t>
      </w:r>
      <w:r w:rsidRPr="00893D33">
        <w:rPr>
          <w:rFonts w:ascii="Avenir Next LT Pro" w:eastAsia="Arial" w:hAnsi="Avenir Next LT Pro"/>
        </w:rPr>
        <w:t xml:space="preserve"> </w:t>
      </w:r>
      <w:r w:rsidR="00FB2E7A" w:rsidRPr="00893D33">
        <w:rPr>
          <w:rFonts w:ascii="Avenir Next LT Pro" w:eastAsia="Arial" w:hAnsi="Avenir Next LT Pro"/>
        </w:rPr>
        <w:t>specified in section</w:t>
      </w:r>
      <w:r w:rsidRPr="00893D33">
        <w:rPr>
          <w:rFonts w:ascii="Avenir Next LT Pro" w:eastAsia="Arial" w:hAnsi="Avenir Next LT Pro"/>
        </w:rPr>
        <w:t xml:space="preserve"> 2013(d)</w:t>
      </w:r>
      <w:r w:rsidR="00A11F78" w:rsidRPr="00893D33">
        <w:rPr>
          <w:rFonts w:ascii="Avenir Next LT Pro" w:eastAsia="Arial" w:hAnsi="Avenir Next LT Pro"/>
        </w:rPr>
        <w:t xml:space="preserve"> to</w:t>
      </w:r>
      <w:r w:rsidR="00A11F78" w:rsidRPr="00893D33">
        <w:rPr>
          <w:rFonts w:ascii="Avenir Next LT Pro" w:hAnsi="Avenir Next LT Pro"/>
        </w:rPr>
        <w:t xml:space="preserve"> </w:t>
      </w:r>
      <w:r w:rsidR="00476B61" w:rsidRPr="00893D33">
        <w:rPr>
          <w:rFonts w:ascii="Avenir Next LT Pro" w:hAnsi="Avenir Next LT Pro"/>
        </w:rPr>
        <w:t xml:space="preserve">purchase </w:t>
      </w:r>
      <w:ins w:id="40" w:author="Author">
        <w:r w:rsidR="00EC67EE">
          <w:rPr>
            <w:rFonts w:ascii="Avenir Next LT Pro" w:hAnsi="Avenir Next LT Pro"/>
          </w:rPr>
          <w:t xml:space="preserve">a </w:t>
        </w:r>
      </w:ins>
      <w:r w:rsidR="00476B61" w:rsidRPr="00893D33">
        <w:rPr>
          <w:rFonts w:ascii="Avenir Next LT Pro" w:hAnsi="Avenir Next LT Pro"/>
        </w:rPr>
        <w:t xml:space="preserve">new ICE </w:t>
      </w:r>
      <w:del w:id="41" w:author="Author">
        <w:r w:rsidR="00476B61">
          <w:delText>vehicles</w:delText>
        </w:r>
      </w:del>
      <w:ins w:id="42" w:author="Author">
        <w:r w:rsidR="00476B61" w:rsidRPr="00893D33">
          <w:rPr>
            <w:rFonts w:ascii="Avenir Next LT Pro" w:hAnsi="Avenir Next LT Pro"/>
          </w:rPr>
          <w:t>vehicle</w:t>
        </w:r>
      </w:ins>
      <w:r w:rsidR="005E64FB" w:rsidRPr="00893D33">
        <w:rPr>
          <w:rFonts w:ascii="Avenir Next LT Pro" w:hAnsi="Avenir Next LT Pro"/>
        </w:rPr>
        <w:t>.</w:t>
      </w:r>
      <w:r w:rsidR="00ED3A5D" w:rsidRPr="00893D33">
        <w:rPr>
          <w:rFonts w:ascii="Avenir Next LT Pro" w:hAnsi="Avenir Next LT Pro"/>
        </w:rPr>
        <w:t xml:space="preserve"> </w:t>
      </w:r>
      <w:r w:rsidR="004D3234" w:rsidRPr="00893D33">
        <w:rPr>
          <w:rFonts w:ascii="Avenir Next LT Pro" w:hAnsi="Avenir Next LT Pro"/>
        </w:rPr>
        <w:t>Fleet owner</w:t>
      </w:r>
      <w:r w:rsidR="005E64FB" w:rsidRPr="00893D33">
        <w:rPr>
          <w:rFonts w:ascii="Avenir Next LT Pro" w:hAnsi="Avenir Next LT Pro"/>
        </w:rPr>
        <w:t>s</w:t>
      </w:r>
      <w:r w:rsidR="004D3234" w:rsidRPr="00893D33">
        <w:rPr>
          <w:rFonts w:ascii="Avenir Next LT Pro" w:hAnsi="Avenir Next LT Pro"/>
        </w:rPr>
        <w:t xml:space="preserve"> must</w:t>
      </w:r>
      <w:r w:rsidR="00804B8B" w:rsidRPr="00893D33">
        <w:rPr>
          <w:rFonts w:ascii="Avenir Next LT Pro" w:hAnsi="Avenir Next LT Pro"/>
        </w:rPr>
        <w:t xml:space="preserve"> request and obtain </w:t>
      </w:r>
      <w:r w:rsidR="005E64FB" w:rsidRPr="00893D33">
        <w:rPr>
          <w:rFonts w:ascii="Avenir Next LT Pro" w:hAnsi="Avenir Next LT Pro"/>
        </w:rPr>
        <w:t>this</w:t>
      </w:r>
      <w:r w:rsidR="00804B8B" w:rsidRPr="00893D33">
        <w:rPr>
          <w:rFonts w:ascii="Avenir Next LT Pro" w:hAnsi="Avenir Next LT Pro"/>
        </w:rPr>
        <w:t xml:space="preserve"> exemption pursuant to the criteria specified in section</w:t>
      </w:r>
      <w:r w:rsidRPr="00893D33">
        <w:rPr>
          <w:rFonts w:ascii="Avenir Next LT Pro" w:eastAsia="Arial" w:hAnsi="Avenir Next LT Pro"/>
        </w:rPr>
        <w:t xml:space="preserve"> 2013.1(e)</w:t>
      </w:r>
      <w:bookmarkEnd w:id="39"/>
      <w:r w:rsidRPr="00893D33">
        <w:rPr>
          <w:rFonts w:ascii="Avenir Next LT Pro" w:hAnsi="Avenir Next LT Pro"/>
        </w:rPr>
        <w:t>.</w:t>
      </w:r>
      <w:r w:rsidR="00EA7D01" w:rsidRPr="00893D33">
        <w:rPr>
          <w:rFonts w:ascii="Avenir Next LT Pro" w:hAnsi="Avenir Next LT Pro"/>
        </w:rPr>
        <w:t xml:space="preserve"> </w:t>
      </w:r>
      <w:r w:rsidR="00F23454" w:rsidRPr="00893D33">
        <w:rPr>
          <w:rFonts w:ascii="Avenir Next LT Pro" w:hAnsi="Avenir Next LT Pro"/>
        </w:rPr>
        <w:t>ICE vehicles purchased pursuant to a granted exemption may operate as part of the regular California fleet and are not restricted solely to mutual aid functions.</w:t>
      </w:r>
    </w:p>
    <w:p w14:paraId="7E39780B" w14:textId="186DC840" w:rsidR="00A04877" w:rsidRPr="00893D33" w:rsidRDefault="00A04877" w:rsidP="00440BEB">
      <w:pPr>
        <w:pStyle w:val="Heading3"/>
        <w:keepNext w:val="0"/>
        <w:rPr>
          <w:rFonts w:ascii="Avenir Next LT Pro" w:hAnsi="Avenir Next LT Pro"/>
        </w:rPr>
      </w:pPr>
      <w:r w:rsidRPr="00893D33">
        <w:rPr>
          <w:rFonts w:ascii="Avenir Next LT Pro" w:hAnsi="Avenir Next LT Pro"/>
        </w:rPr>
        <w:t xml:space="preserve">Intermittent Snow Removal Vehicles. </w:t>
      </w:r>
      <w:r w:rsidR="009C4E45" w:rsidRPr="00893D33">
        <w:rPr>
          <w:rFonts w:ascii="Avenir Next LT Pro" w:hAnsi="Avenir Next LT Pro"/>
        </w:rPr>
        <w:t>Fleet owners shall receive an exemption from the ZEV purchase requirements specified in section 2013(d) until January 1, 2030</w:t>
      </w:r>
      <w:r w:rsidR="00B45739" w:rsidRPr="00893D33">
        <w:rPr>
          <w:rFonts w:ascii="Avenir Next LT Pro" w:hAnsi="Avenir Next LT Pro"/>
        </w:rPr>
        <w:t>,</w:t>
      </w:r>
      <w:r w:rsidR="009C4E45" w:rsidRPr="00893D33">
        <w:rPr>
          <w:rFonts w:ascii="Avenir Next LT Pro" w:hAnsi="Avenir Next LT Pro"/>
        </w:rPr>
        <w:t xml:space="preserve"> for intermittent snow removal vehicles. </w:t>
      </w:r>
      <w:r w:rsidR="00B43B5B" w:rsidRPr="00893D33">
        <w:rPr>
          <w:rFonts w:ascii="Avenir Next LT Pro" w:hAnsi="Avenir Next LT Pro"/>
        </w:rPr>
        <w:t>Fleet owners may request the Executive Officer designate vehicles added to the California fleet prior to January 1, 2030</w:t>
      </w:r>
      <w:r w:rsidR="00057A88" w:rsidRPr="00893D33">
        <w:rPr>
          <w:rFonts w:ascii="Avenir Next LT Pro" w:hAnsi="Avenir Next LT Pro"/>
        </w:rPr>
        <w:t>,</w:t>
      </w:r>
      <w:r w:rsidR="00B43B5B" w:rsidRPr="00893D33">
        <w:rPr>
          <w:rFonts w:ascii="Avenir Next LT Pro" w:hAnsi="Avenir Next LT Pro"/>
        </w:rPr>
        <w:t xml:space="preserve"> as intermittent snow removal vehicles pursuant to the criteria in section 2013.2(</w:t>
      </w:r>
      <w:r w:rsidR="001C2F90" w:rsidRPr="00893D33">
        <w:rPr>
          <w:rFonts w:ascii="Avenir Next LT Pro" w:hAnsi="Avenir Next LT Pro"/>
        </w:rPr>
        <w:t>k</w:t>
      </w:r>
      <w:r w:rsidR="00B43B5B" w:rsidRPr="00893D33">
        <w:rPr>
          <w:rFonts w:ascii="Avenir Next LT Pro" w:hAnsi="Avenir Next LT Pro"/>
        </w:rPr>
        <w:t xml:space="preserve">). </w:t>
      </w:r>
    </w:p>
    <w:p w14:paraId="5483BA08" w14:textId="74D36DBA" w:rsidR="00FC5555" w:rsidRPr="00893D33" w:rsidRDefault="00FC5555" w:rsidP="00440BEB">
      <w:pPr>
        <w:pStyle w:val="Heading3"/>
        <w:keepNext w:val="0"/>
        <w:numPr>
          <w:ilvl w:val="2"/>
          <w:numId w:val="2"/>
        </w:numPr>
        <w:rPr>
          <w:rFonts w:ascii="Avenir Next LT Pro" w:hAnsi="Avenir Next LT Pro"/>
        </w:rPr>
      </w:pPr>
      <w:r w:rsidRPr="00893D33">
        <w:rPr>
          <w:rFonts w:ascii="Avenir Next LT Pro" w:hAnsi="Avenir Next LT Pro"/>
        </w:rPr>
        <w:t xml:space="preserve">Non-repairable Vehicles. Fleet owners that </w:t>
      </w:r>
      <w:bookmarkStart w:id="43" w:name="_Hlk129346785"/>
      <w:r w:rsidRPr="00893D33">
        <w:rPr>
          <w:rFonts w:ascii="Avenir Next LT Pro" w:hAnsi="Avenir Next LT Pro"/>
        </w:rPr>
        <w:t xml:space="preserve">need to </w:t>
      </w:r>
      <w:bookmarkStart w:id="44" w:name="_Hlk129333975"/>
      <w:r w:rsidRPr="00893D33">
        <w:rPr>
          <w:rFonts w:ascii="Avenir Next LT Pro" w:hAnsi="Avenir Next LT Pro"/>
        </w:rPr>
        <w:t xml:space="preserve">temporarily replace a vehicle </w:t>
      </w:r>
      <w:bookmarkStart w:id="45" w:name="_Hlk129334495"/>
      <w:r w:rsidR="002212C7" w:rsidRPr="00893D33">
        <w:rPr>
          <w:rFonts w:ascii="Avenir Next LT Pro" w:hAnsi="Avenir Next LT Pro"/>
        </w:rPr>
        <w:t xml:space="preserve">due to an accident or </w:t>
      </w:r>
      <w:bookmarkStart w:id="46" w:name="_Hlk129334259"/>
      <w:r w:rsidR="002212C7" w:rsidRPr="00893D33">
        <w:rPr>
          <w:rFonts w:ascii="Avenir Next LT Pro" w:hAnsi="Avenir Next LT Pro"/>
        </w:rPr>
        <w:t xml:space="preserve">other </w:t>
      </w:r>
      <w:r w:rsidR="00A22E73" w:rsidRPr="00893D33">
        <w:rPr>
          <w:rFonts w:ascii="Avenir Next LT Pro" w:hAnsi="Avenir Next LT Pro"/>
        </w:rPr>
        <w:t xml:space="preserve">onetime event due to </w:t>
      </w:r>
      <w:r w:rsidR="002212C7" w:rsidRPr="00893D33">
        <w:rPr>
          <w:rFonts w:ascii="Avenir Next LT Pro" w:hAnsi="Avenir Next LT Pro"/>
        </w:rPr>
        <w:t>circumstances beyond the fleet owner’s control</w:t>
      </w:r>
      <w:bookmarkStart w:id="47" w:name="_Hlk129334532"/>
      <w:r w:rsidR="00A22E73" w:rsidRPr="00893D33">
        <w:rPr>
          <w:rFonts w:ascii="Avenir Next LT Pro" w:hAnsi="Avenir Next LT Pro"/>
        </w:rPr>
        <w:t>, such as fire or catastrophic failure,</w:t>
      </w:r>
      <w:r w:rsidR="002212C7" w:rsidRPr="00893D33">
        <w:rPr>
          <w:rFonts w:ascii="Avenir Next LT Pro" w:hAnsi="Avenir Next LT Pro"/>
        </w:rPr>
        <w:t xml:space="preserve"> </w:t>
      </w:r>
      <w:bookmarkEnd w:id="44"/>
      <w:bookmarkEnd w:id="45"/>
      <w:bookmarkEnd w:id="46"/>
      <w:bookmarkEnd w:id="47"/>
      <w:r w:rsidR="002212C7" w:rsidRPr="00893D33">
        <w:rPr>
          <w:rFonts w:ascii="Avenir Next LT Pro" w:hAnsi="Avenir Next LT Pro"/>
        </w:rPr>
        <w:t>that damages both the engine and vehicle such that the vehicle is not repairable</w:t>
      </w:r>
      <w:bookmarkEnd w:id="43"/>
      <w:r w:rsidR="002212C7" w:rsidRPr="00893D33" w:rsidDel="002212C7">
        <w:rPr>
          <w:rFonts w:ascii="Avenir Next LT Pro" w:hAnsi="Avenir Next LT Pro"/>
        </w:rPr>
        <w:t xml:space="preserve"> </w:t>
      </w:r>
      <w:r w:rsidRPr="00893D33">
        <w:rPr>
          <w:rFonts w:ascii="Avenir Next LT Pro" w:hAnsi="Avenir Next LT Pro"/>
        </w:rPr>
        <w:t>may request and obtain an exemption from the ZEV purchase requirements specified in section 2013(d)</w:t>
      </w:r>
      <w:r w:rsidR="00A22E73" w:rsidRPr="00893D33">
        <w:rPr>
          <w:rFonts w:ascii="Avenir Next LT Pro" w:hAnsi="Avenir Next LT Pro"/>
        </w:rPr>
        <w:t xml:space="preserve">. </w:t>
      </w:r>
      <w:bookmarkStart w:id="48" w:name="_Hlk129333950"/>
      <w:r w:rsidR="00A22E73" w:rsidRPr="00893D33">
        <w:rPr>
          <w:rFonts w:ascii="Avenir Next LT Pro" w:hAnsi="Avenir Next LT Pro"/>
        </w:rPr>
        <w:t xml:space="preserve">If approved, </w:t>
      </w:r>
      <w:r w:rsidRPr="00893D33">
        <w:rPr>
          <w:rFonts w:ascii="Avenir Next LT Pro" w:hAnsi="Avenir Next LT Pro"/>
        </w:rPr>
        <w:t>they may purchase a used ICE vehicle of the same configuration and with an engine with the same or newer model year as the non-repairable vehicle</w:t>
      </w:r>
      <w:r w:rsidR="00A22E73" w:rsidRPr="00893D33">
        <w:rPr>
          <w:rFonts w:ascii="Avenir Next LT Pro" w:hAnsi="Avenir Next LT Pro"/>
        </w:rPr>
        <w:t xml:space="preserve"> </w:t>
      </w:r>
      <w:bookmarkStart w:id="49" w:name="_Hlk129334620"/>
      <w:r w:rsidR="00A22E73" w:rsidRPr="00893D33">
        <w:rPr>
          <w:rFonts w:ascii="Avenir Next LT Pro" w:hAnsi="Avenir Next LT Pro"/>
        </w:rPr>
        <w:t>no later than 180 calendar days from the date the vehicle became non-repairable</w:t>
      </w:r>
      <w:bookmarkEnd w:id="49"/>
      <w:r w:rsidRPr="00893D33">
        <w:rPr>
          <w:rFonts w:ascii="Avenir Next LT Pro" w:hAnsi="Avenir Next LT Pro"/>
        </w:rPr>
        <w:t xml:space="preserve">. </w:t>
      </w:r>
      <w:bookmarkEnd w:id="48"/>
      <w:r w:rsidRPr="00893D33">
        <w:rPr>
          <w:rFonts w:ascii="Avenir Next LT Pro" w:hAnsi="Avenir Next LT Pro"/>
        </w:rPr>
        <w:t>Fleet owners must report the replacement vehicle within 30 calendar days of adding it to the California fleet as specified in section 201</w:t>
      </w:r>
      <w:r w:rsidR="007A0BF5" w:rsidRPr="00893D33">
        <w:rPr>
          <w:rFonts w:ascii="Avenir Next LT Pro" w:hAnsi="Avenir Next LT Pro"/>
        </w:rPr>
        <w:t>3</w:t>
      </w:r>
      <w:r w:rsidRPr="00893D33">
        <w:rPr>
          <w:rFonts w:ascii="Avenir Next LT Pro" w:hAnsi="Avenir Next LT Pro"/>
        </w:rPr>
        <w:t>.</w:t>
      </w:r>
      <w:r w:rsidR="007A0BF5" w:rsidRPr="00893D33">
        <w:rPr>
          <w:rFonts w:ascii="Avenir Next LT Pro" w:hAnsi="Avenir Next LT Pro"/>
        </w:rPr>
        <w:t>2</w:t>
      </w:r>
      <w:r w:rsidRPr="00893D33">
        <w:rPr>
          <w:rFonts w:ascii="Avenir Next LT Pro" w:hAnsi="Avenir Next LT Pro"/>
        </w:rPr>
        <w:t xml:space="preserve"> and keep records for both vehicles as specified in section 201</w:t>
      </w:r>
      <w:r w:rsidR="007A0BF5" w:rsidRPr="00893D33">
        <w:rPr>
          <w:rFonts w:ascii="Avenir Next LT Pro" w:hAnsi="Avenir Next LT Pro"/>
        </w:rPr>
        <w:t>3</w:t>
      </w:r>
      <w:r w:rsidRPr="00893D33">
        <w:rPr>
          <w:rFonts w:ascii="Avenir Next LT Pro" w:hAnsi="Avenir Next LT Pro"/>
        </w:rPr>
        <w:t>.</w:t>
      </w:r>
      <w:r w:rsidR="007A0BF5" w:rsidRPr="00893D33">
        <w:rPr>
          <w:rFonts w:ascii="Avenir Next LT Pro" w:hAnsi="Avenir Next LT Pro"/>
        </w:rPr>
        <w:t>3</w:t>
      </w:r>
      <w:r w:rsidRPr="00893D33">
        <w:rPr>
          <w:rFonts w:ascii="Avenir Next LT Pro" w:hAnsi="Avenir Next LT Pro"/>
        </w:rPr>
        <w:t>(</w:t>
      </w:r>
      <w:r w:rsidR="007D2A39" w:rsidRPr="00893D33">
        <w:rPr>
          <w:rFonts w:ascii="Avenir Next LT Pro" w:hAnsi="Avenir Next LT Pro"/>
        </w:rPr>
        <w:t>k</w:t>
      </w:r>
      <w:r w:rsidRPr="00893D33">
        <w:rPr>
          <w:rFonts w:ascii="Avenir Next LT Pro" w:hAnsi="Avenir Next LT Pro"/>
        </w:rPr>
        <w:t>). To apply, fleet owners must submit the following information and documentation to TRUCRS@arb.ca.gov prior to adding the used vehicle to the California fleet:</w:t>
      </w:r>
    </w:p>
    <w:p w14:paraId="5C84972D" w14:textId="1B8B2909" w:rsidR="00FC5555" w:rsidRPr="00893D33" w:rsidRDefault="00FC5555" w:rsidP="005838FF">
      <w:pPr>
        <w:pStyle w:val="Heading4"/>
        <w:rPr>
          <w:rFonts w:ascii="Avenir Next LT Pro" w:hAnsi="Avenir Next LT Pro"/>
        </w:rPr>
      </w:pPr>
      <w:r w:rsidRPr="00893D33">
        <w:rPr>
          <w:rFonts w:ascii="Avenir Next LT Pro" w:hAnsi="Avenir Next LT Pro"/>
        </w:rPr>
        <w:t>A copy of a police report</w:t>
      </w:r>
      <w:r w:rsidR="00525BB0" w:rsidRPr="00893D33">
        <w:rPr>
          <w:rFonts w:ascii="Avenir Next LT Pro" w:hAnsi="Avenir Next LT Pro"/>
        </w:rPr>
        <w:t>,</w:t>
      </w:r>
      <w:r w:rsidRPr="00893D33">
        <w:rPr>
          <w:rFonts w:ascii="Avenir Next LT Pro" w:hAnsi="Avenir Next LT Pro"/>
        </w:rPr>
        <w:t xml:space="preserve"> statement from the insurance company</w:t>
      </w:r>
      <w:r w:rsidR="002454DC" w:rsidRPr="00893D33">
        <w:rPr>
          <w:rFonts w:ascii="Avenir Next LT Pro" w:hAnsi="Avenir Next LT Pro"/>
        </w:rPr>
        <w:t>, or signed attestation from a fleet owner’s governing board</w:t>
      </w:r>
      <w:r w:rsidRPr="00893D33">
        <w:rPr>
          <w:rFonts w:ascii="Avenir Next LT Pro" w:hAnsi="Avenir Next LT Pro"/>
        </w:rPr>
        <w:t xml:space="preserve"> indicating the vehicle</w:t>
      </w:r>
      <w:r w:rsidR="002454DC" w:rsidRPr="00893D33">
        <w:rPr>
          <w:rFonts w:ascii="Avenir Next LT Pro" w:hAnsi="Avenir Next LT Pro"/>
        </w:rPr>
        <w:t xml:space="preserve"> </w:t>
      </w:r>
      <w:r w:rsidRPr="00893D33">
        <w:rPr>
          <w:rFonts w:ascii="Avenir Next LT Pro" w:hAnsi="Avenir Next LT Pro"/>
        </w:rPr>
        <w:t>is non-repairable;</w:t>
      </w:r>
    </w:p>
    <w:p w14:paraId="65A8841E" w14:textId="77777777" w:rsidR="00FC5555" w:rsidRPr="00893D33" w:rsidRDefault="00FC5555" w:rsidP="005838FF">
      <w:pPr>
        <w:pStyle w:val="Heading4"/>
        <w:rPr>
          <w:rFonts w:ascii="Avenir Next LT Pro" w:hAnsi="Avenir Next LT Pro"/>
        </w:rPr>
      </w:pPr>
      <w:r w:rsidRPr="00893D33">
        <w:rPr>
          <w:rFonts w:ascii="Avenir Next LT Pro" w:hAnsi="Avenir Next LT Pro"/>
        </w:rPr>
        <w:t>The VIN of the non-repairable vehicle;</w:t>
      </w:r>
    </w:p>
    <w:p w14:paraId="0CE16CE3" w14:textId="77777777" w:rsidR="00FC5555" w:rsidRPr="00893D33" w:rsidRDefault="00FC5555" w:rsidP="005838FF">
      <w:pPr>
        <w:pStyle w:val="Heading4"/>
        <w:rPr>
          <w:rFonts w:ascii="Avenir Next LT Pro" w:hAnsi="Avenir Next LT Pro"/>
        </w:rPr>
      </w:pPr>
      <w:r w:rsidRPr="00893D33">
        <w:rPr>
          <w:rFonts w:ascii="Avenir Next LT Pro" w:hAnsi="Avenir Next LT Pro"/>
        </w:rPr>
        <w:t>The following clear and legible digital photographs of the replacement used vehicle:</w:t>
      </w:r>
    </w:p>
    <w:p w14:paraId="3F1AE8DA" w14:textId="77777777" w:rsidR="00FC5555" w:rsidRPr="00893D33" w:rsidRDefault="00FC5555" w:rsidP="005838FF">
      <w:pPr>
        <w:pStyle w:val="Heading5"/>
        <w:rPr>
          <w:rFonts w:ascii="Avenir Next LT Pro" w:hAnsi="Avenir Next LT Pro"/>
        </w:rPr>
      </w:pPr>
      <w:r w:rsidRPr="00893D33">
        <w:rPr>
          <w:rFonts w:ascii="Avenir Next LT Pro" w:hAnsi="Avenir Next LT Pro"/>
        </w:rPr>
        <w:t>VIN/GVWR label (typically located on the driver side door or door jamb);</w:t>
      </w:r>
    </w:p>
    <w:p w14:paraId="0663C95E" w14:textId="603A600F" w:rsidR="00FC5555" w:rsidRPr="00893D33" w:rsidRDefault="00FC5555" w:rsidP="005838FF">
      <w:pPr>
        <w:pStyle w:val="Heading5"/>
        <w:rPr>
          <w:rFonts w:ascii="Avenir Next LT Pro" w:hAnsi="Avenir Next LT Pro"/>
        </w:rPr>
      </w:pPr>
      <w:r w:rsidRPr="00893D33">
        <w:rPr>
          <w:rFonts w:ascii="Avenir Next LT Pro" w:hAnsi="Avenir Next LT Pro"/>
        </w:rPr>
        <w:t xml:space="preserve">License plate with </w:t>
      </w:r>
      <w:r w:rsidR="00D51A75" w:rsidRPr="00893D33">
        <w:rPr>
          <w:rFonts w:ascii="Avenir Next LT Pro" w:hAnsi="Avenir Next LT Pro"/>
        </w:rPr>
        <w:t xml:space="preserve">driver </w:t>
      </w:r>
      <w:r w:rsidRPr="00893D33">
        <w:rPr>
          <w:rFonts w:ascii="Avenir Next LT Pro" w:hAnsi="Avenir Next LT Pro"/>
        </w:rPr>
        <w:t>side of the vehicle visible;</w:t>
      </w:r>
    </w:p>
    <w:p w14:paraId="3D30CA47" w14:textId="77777777" w:rsidR="00FC5555" w:rsidRPr="00893D33" w:rsidRDefault="00FC5555" w:rsidP="005838FF">
      <w:pPr>
        <w:pStyle w:val="Heading5"/>
        <w:rPr>
          <w:rFonts w:ascii="Avenir Next LT Pro" w:hAnsi="Avenir Next LT Pro"/>
        </w:rPr>
      </w:pPr>
      <w:bookmarkStart w:id="50" w:name="_Hlk129346627"/>
      <w:r w:rsidRPr="00893D33">
        <w:rPr>
          <w:rFonts w:ascii="Avenir Next LT Pro" w:hAnsi="Avenir Next LT Pro"/>
        </w:rPr>
        <w:t>Entire left side of the vehicle with doors closed showing the vehicle’s body configuration; and</w:t>
      </w:r>
    </w:p>
    <w:p w14:paraId="13CCE94D" w14:textId="730E269B" w:rsidR="00FC5555" w:rsidRPr="00893D33" w:rsidRDefault="00FC5555" w:rsidP="005838FF">
      <w:pPr>
        <w:pStyle w:val="Heading5"/>
        <w:rPr>
          <w:rFonts w:ascii="Avenir Next LT Pro" w:hAnsi="Avenir Next LT Pro"/>
        </w:rPr>
      </w:pPr>
      <w:r w:rsidRPr="00893D33">
        <w:rPr>
          <w:rFonts w:ascii="Avenir Next LT Pro" w:hAnsi="Avenir Next LT Pro"/>
        </w:rPr>
        <w:t>Entire right side of the vehicle with doors closed showing the vehicle’s body configuration</w:t>
      </w:r>
      <w:r w:rsidR="000156AB" w:rsidRPr="00893D33">
        <w:rPr>
          <w:rFonts w:ascii="Avenir Next LT Pro" w:hAnsi="Avenir Next LT Pro"/>
        </w:rPr>
        <w:t>.</w:t>
      </w:r>
    </w:p>
    <w:bookmarkEnd w:id="50"/>
    <w:p w14:paraId="604CEFCF" w14:textId="25FA718E" w:rsidR="00CF6115" w:rsidRPr="00893D33" w:rsidRDefault="00CF6115" w:rsidP="00C35820">
      <w:pPr>
        <w:pStyle w:val="Heading2"/>
        <w:keepNext w:val="0"/>
        <w:rPr>
          <w:rFonts w:ascii="Avenir Next LT Pro" w:hAnsi="Avenir Next LT Pro"/>
        </w:rPr>
      </w:pPr>
      <w:r w:rsidRPr="00893D33">
        <w:rPr>
          <w:rFonts w:ascii="Avenir Next LT Pro" w:hAnsi="Avenir Next LT Pro"/>
        </w:rPr>
        <w:t>Reporting and Recordkeeping Requirement. Beginning January 1, 2024, fleet owners must meet reporting requirements as specified in section 2013.2 and keep and provide records as specified in section 2013.3.</w:t>
      </w:r>
    </w:p>
    <w:p w14:paraId="0298B7BD" w14:textId="191FFEE0"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Vehicles Acquired with Incentive Funds. Beginning January 1, 2024, if a fleet owner receives California State-provided incentive funding for ZEVs or NZEVs and the funding program guidelines specify </w:t>
      </w:r>
      <w:r w:rsidR="00793D95" w:rsidRPr="00893D33">
        <w:rPr>
          <w:rFonts w:ascii="Avenir Next LT Pro" w:hAnsi="Avenir Next LT Pro"/>
        </w:rPr>
        <w:t xml:space="preserve">that </w:t>
      </w:r>
      <w:r w:rsidR="009C4E45" w:rsidRPr="00893D33">
        <w:rPr>
          <w:rFonts w:ascii="Avenir Next LT Pro" w:hAnsi="Avenir Next LT Pro"/>
        </w:rPr>
        <w:t xml:space="preserve">any </w:t>
      </w:r>
      <w:r w:rsidRPr="00893D33">
        <w:rPr>
          <w:rFonts w:ascii="Avenir Next LT Pro" w:hAnsi="Avenir Next LT Pro"/>
        </w:rPr>
        <w:t>vehicle</w:t>
      </w:r>
      <w:r w:rsidR="009C4E45" w:rsidRPr="00893D33">
        <w:rPr>
          <w:rFonts w:ascii="Avenir Next LT Pro" w:hAnsi="Avenir Next LT Pro"/>
        </w:rPr>
        <w:t>s acquired with such funds</w:t>
      </w:r>
      <w:r w:rsidRPr="00893D33">
        <w:rPr>
          <w:rFonts w:ascii="Avenir Next LT Pro" w:hAnsi="Avenir Next LT Pro"/>
        </w:rPr>
        <w:t xml:space="preserve"> cannot be used to </w:t>
      </w:r>
      <w:r w:rsidR="009C4E45" w:rsidRPr="00893D33">
        <w:rPr>
          <w:rFonts w:ascii="Avenir Next LT Pro" w:hAnsi="Avenir Next LT Pro"/>
        </w:rPr>
        <w:t>d</w:t>
      </w:r>
      <w:r w:rsidRPr="00893D33">
        <w:rPr>
          <w:rFonts w:ascii="Avenir Next LT Pro" w:hAnsi="Avenir Next LT Pro"/>
        </w:rPr>
        <w:t>etermin</w:t>
      </w:r>
      <w:r w:rsidR="009C4E45" w:rsidRPr="00893D33">
        <w:rPr>
          <w:rFonts w:ascii="Avenir Next LT Pro" w:hAnsi="Avenir Next LT Pro"/>
        </w:rPr>
        <w:t>e</w:t>
      </w:r>
      <w:r w:rsidRPr="00893D33">
        <w:rPr>
          <w:rFonts w:ascii="Avenir Next LT Pro" w:hAnsi="Avenir Next LT Pro"/>
        </w:rPr>
        <w:t xml:space="preserve"> compliance with the general requirements section of 2013(d), </w:t>
      </w:r>
      <w:r w:rsidR="0098673D" w:rsidRPr="00893D33">
        <w:rPr>
          <w:rFonts w:ascii="Avenir Next LT Pro" w:hAnsi="Avenir Next LT Pro"/>
        </w:rPr>
        <w:t xml:space="preserve">any </w:t>
      </w:r>
      <w:r w:rsidRPr="00893D33">
        <w:rPr>
          <w:rFonts w:ascii="Avenir Next LT Pro" w:hAnsi="Avenir Next LT Pro"/>
        </w:rPr>
        <w:t>vehicle</w:t>
      </w:r>
      <w:r w:rsidR="0098673D" w:rsidRPr="00893D33">
        <w:rPr>
          <w:rFonts w:ascii="Avenir Next LT Pro" w:hAnsi="Avenir Next LT Pro"/>
        </w:rPr>
        <w:t xml:space="preserve"> acquired with such funds</w:t>
      </w:r>
      <w:r w:rsidRPr="00893D33">
        <w:rPr>
          <w:rFonts w:ascii="Avenir Next LT Pro" w:hAnsi="Avenir Next LT Pro"/>
        </w:rPr>
        <w:t xml:space="preserve"> will not be counted as a compliant vehicle during the funding contract period. The fleet owner must meet the reporting requirements specified in section 2013.2(c)(2)(</w:t>
      </w:r>
      <w:r w:rsidR="277FEB12" w:rsidRPr="00893D33">
        <w:rPr>
          <w:rFonts w:ascii="Avenir Next LT Pro" w:hAnsi="Avenir Next LT Pro"/>
        </w:rPr>
        <w:t>M</w:t>
      </w:r>
      <w:r w:rsidR="41F39E06" w:rsidRPr="00893D33">
        <w:rPr>
          <w:rFonts w:ascii="Avenir Next LT Pro" w:hAnsi="Avenir Next LT Pro"/>
        </w:rPr>
        <w:t>).</w:t>
      </w:r>
    </w:p>
    <w:p w14:paraId="37CD717A" w14:textId="6B111BFF"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Certificate of Reported Compliance and Compliant Fleet List. If the requirements </w:t>
      </w:r>
      <w:r w:rsidR="00FB2E7A" w:rsidRPr="00893D33">
        <w:rPr>
          <w:rFonts w:ascii="Avenir Next LT Pro" w:hAnsi="Avenir Next LT Pro"/>
        </w:rPr>
        <w:t>specified in section</w:t>
      </w:r>
      <w:r w:rsidRPr="00893D33">
        <w:rPr>
          <w:rFonts w:ascii="Avenir Next LT Pro" w:hAnsi="Avenir Next LT Pro"/>
        </w:rPr>
        <w:t xml:space="preserve">s 2013 through 2013.4 are met and the required reporting is received to demonstrate compliance, the fleet owner will be provided with a Certificate of Reported Compliance. </w:t>
      </w:r>
      <w:r w:rsidRPr="00893D33">
        <w:rPr>
          <w:rFonts w:ascii="Avenir Next LT Pro" w:eastAsia="Arial" w:hAnsi="Avenir Next LT Pro"/>
        </w:rPr>
        <w:t xml:space="preserve">The CARB Advanced Clean Fleets webpage will list </w:t>
      </w:r>
      <w:r w:rsidRPr="00893D33">
        <w:rPr>
          <w:rFonts w:ascii="Avenir Next LT Pro" w:hAnsi="Avenir Next LT Pro"/>
        </w:rPr>
        <w:t xml:space="preserve">the CARB-issued ID number, motor carrier number if applicable, fleet name, and whether the fleet is recognized as a “ZEV Fleet” per title 13, </w:t>
      </w:r>
      <w:r w:rsidR="00026FE5" w:rsidRPr="00893D33">
        <w:rPr>
          <w:rFonts w:ascii="Avenir Next LT Pro" w:hAnsi="Avenir Next LT Pro"/>
        </w:rPr>
        <w:t>CCR,</w:t>
      </w:r>
      <w:r w:rsidRPr="00893D33">
        <w:rPr>
          <w:rFonts w:ascii="Avenir Next LT Pro" w:hAnsi="Avenir Next LT Pro"/>
        </w:rPr>
        <w:t xml:space="preserve"> section 2015(p) for </w:t>
      </w:r>
      <w:r w:rsidRPr="00893D33">
        <w:rPr>
          <w:rFonts w:ascii="Avenir Next LT Pro" w:eastAsia="Arial" w:hAnsi="Avenir Next LT Pro"/>
        </w:rPr>
        <w:t>c</w:t>
      </w:r>
      <w:r w:rsidRPr="00893D33">
        <w:rPr>
          <w:rFonts w:ascii="Avenir Next LT Pro" w:hAnsi="Avenir Next LT Pro"/>
        </w:rPr>
        <w:t>ompliant fleets that have received a Certificate of Reported Compliance. Fleets that do not comply will not be listed.</w:t>
      </w:r>
    </w:p>
    <w:p w14:paraId="59D43428" w14:textId="37E02F04" w:rsidR="00271BED" w:rsidRPr="00893D33" w:rsidRDefault="00271BED" w:rsidP="00440BEB">
      <w:pPr>
        <w:pStyle w:val="Heading2"/>
        <w:keepNext w:val="0"/>
        <w:rPr>
          <w:rFonts w:ascii="Avenir Next LT Pro" w:hAnsi="Avenir Next LT Pro"/>
        </w:rPr>
      </w:pPr>
      <w:r w:rsidRPr="00893D33">
        <w:rPr>
          <w:rFonts w:ascii="Avenir Next LT Pro" w:hAnsi="Avenir Next LT Pro"/>
        </w:rPr>
        <w:t xml:space="preserve">Sales Disclosure of Regulation Applicability. Any person subject to </w:t>
      </w:r>
      <w:r w:rsidR="00C17048" w:rsidRPr="00893D33">
        <w:rPr>
          <w:rFonts w:ascii="Avenir Next LT Pro" w:hAnsi="Avenir Next LT Pro"/>
        </w:rPr>
        <w:t>this article</w:t>
      </w:r>
      <w:r w:rsidRPr="00893D33">
        <w:rPr>
          <w:rFonts w:ascii="Avenir Next LT Pro" w:hAnsi="Avenir Next LT Pro"/>
        </w:rPr>
        <w:t xml:space="preserve"> selling a vehicle subject to </w:t>
      </w:r>
      <w:r w:rsidR="00C17048" w:rsidRPr="00893D33">
        <w:rPr>
          <w:rFonts w:ascii="Avenir Next LT Pro" w:hAnsi="Avenir Next LT Pro"/>
        </w:rPr>
        <w:t>this article</w:t>
      </w:r>
      <w:r w:rsidRPr="00893D33">
        <w:rPr>
          <w:rFonts w:ascii="Avenir Next LT Pro" w:hAnsi="Avenir Next LT Pro"/>
        </w:rPr>
        <w:t xml:space="preserve"> must provide the following disclosure in writing to the </w:t>
      </w:r>
      <w:r w:rsidR="00F27884" w:rsidRPr="00893D33">
        <w:rPr>
          <w:rFonts w:ascii="Avenir Next LT Pro" w:hAnsi="Avenir Next LT Pro"/>
        </w:rPr>
        <w:t>purchase</w:t>
      </w:r>
      <w:r w:rsidR="00DB4A4A" w:rsidRPr="00893D33">
        <w:rPr>
          <w:rFonts w:ascii="Avenir Next LT Pro" w:hAnsi="Avenir Next LT Pro"/>
        </w:rPr>
        <w:t>r</w:t>
      </w:r>
      <w:r w:rsidR="00F27884" w:rsidRPr="00893D33">
        <w:rPr>
          <w:rFonts w:ascii="Avenir Next LT Pro" w:hAnsi="Avenir Next LT Pro"/>
        </w:rPr>
        <w:t xml:space="preserve"> </w:t>
      </w:r>
      <w:r w:rsidRPr="00893D33">
        <w:rPr>
          <w:rFonts w:ascii="Avenir Next LT Pro" w:hAnsi="Avenir Next LT Pro"/>
        </w:rPr>
        <w:t xml:space="preserve">on or with the bill of sale, sales contract addendum, or invoice: “A vehicle operated in California may be subject to the California Air Resources Board Advanced Clean Fleets regulations. It therefore could be subject to requirements to reduce emissions of air pollutants. For more information, please visit </w:t>
      </w:r>
      <w:r w:rsidR="00D31DBB" w:rsidRPr="00893D33">
        <w:rPr>
          <w:rFonts w:ascii="Avenir Next LT Pro" w:hAnsi="Avenir Next LT Pro"/>
        </w:rPr>
        <w:t xml:space="preserve">the </w:t>
      </w:r>
      <w:r w:rsidR="000239FF" w:rsidRPr="00893D33">
        <w:rPr>
          <w:rFonts w:ascii="Avenir Next LT Pro" w:hAnsi="Avenir Next LT Pro"/>
        </w:rPr>
        <w:t xml:space="preserve">CARB Advanced Clean Fleets webpage </w:t>
      </w:r>
      <w:r w:rsidRPr="00893D33">
        <w:rPr>
          <w:rFonts w:ascii="Avenir Next LT Pro" w:hAnsi="Avenir Next LT Pro"/>
        </w:rPr>
        <w:t xml:space="preserve">at </w:t>
      </w:r>
      <w:r w:rsidR="00670D19" w:rsidRPr="00893D33">
        <w:rPr>
          <w:rFonts w:ascii="Avenir Next LT Pro" w:hAnsi="Avenir Next LT Pro"/>
        </w:rPr>
        <w:t>https://ww2.arb.ca.gov/our-work/programs/advanced-clean-fleets</w:t>
      </w:r>
      <w:r w:rsidRPr="00893D33">
        <w:rPr>
          <w:rFonts w:ascii="Avenir Next LT Pro" w:hAnsi="Avenir Next LT Pro"/>
        </w:rPr>
        <w:t xml:space="preserve">.” </w:t>
      </w:r>
    </w:p>
    <w:p w14:paraId="726306C2" w14:textId="7D00B69C" w:rsidR="00F64148" w:rsidRPr="00893D33" w:rsidRDefault="00CF3EA0" w:rsidP="00440BEB">
      <w:pPr>
        <w:pStyle w:val="Heading2"/>
        <w:keepNext w:val="0"/>
        <w:rPr>
          <w:rFonts w:ascii="Avenir Next LT Pro" w:hAnsi="Avenir Next LT Pro"/>
        </w:rPr>
      </w:pPr>
      <w:r w:rsidRPr="00893D33">
        <w:rPr>
          <w:rFonts w:ascii="Avenir Next LT Pro" w:hAnsi="Avenir Next LT Pro"/>
        </w:rPr>
        <w:t xml:space="preserve">ICE Vehicle </w:t>
      </w:r>
      <w:r w:rsidR="00E14464" w:rsidRPr="00893D33">
        <w:rPr>
          <w:rFonts w:ascii="Avenir Next LT Pro" w:hAnsi="Avenir Next LT Pro"/>
        </w:rPr>
        <w:t>Purchases</w:t>
      </w:r>
      <w:r w:rsidRPr="00893D33">
        <w:rPr>
          <w:rFonts w:ascii="Avenir Next LT Pro" w:hAnsi="Avenir Next LT Pro"/>
        </w:rPr>
        <w:t xml:space="preserve">. Any new ICE vehicle </w:t>
      </w:r>
      <w:r w:rsidR="00E14464" w:rsidRPr="00893D33">
        <w:rPr>
          <w:rFonts w:ascii="Avenir Next LT Pro" w:hAnsi="Avenir Next LT Pro"/>
        </w:rPr>
        <w:t>purchased for</w:t>
      </w:r>
      <w:r w:rsidRPr="00893D33">
        <w:rPr>
          <w:rFonts w:ascii="Avenir Next LT Pro" w:hAnsi="Avenir Next LT Pro"/>
        </w:rPr>
        <w:t xml:space="preserve"> the California fleet on or after January 1, </w:t>
      </w:r>
      <w:r w:rsidR="00CC1B49" w:rsidRPr="00893D33">
        <w:rPr>
          <w:rFonts w:ascii="Avenir Next LT Pro" w:hAnsi="Avenir Next LT Pro"/>
        </w:rPr>
        <w:t>2024,</w:t>
      </w:r>
      <w:r w:rsidRPr="00893D33">
        <w:rPr>
          <w:rFonts w:ascii="Avenir Next LT Pro" w:hAnsi="Avenir Next LT Pro"/>
        </w:rPr>
        <w:t xml:space="preserve"> must be certified to the California emissions standards </w:t>
      </w:r>
      <w:r w:rsidR="00E0608C" w:rsidRPr="00893D33">
        <w:rPr>
          <w:rFonts w:ascii="Avenir Next LT Pro" w:hAnsi="Avenir Next LT Pro"/>
        </w:rPr>
        <w:t xml:space="preserve">and emissions related requirements </w:t>
      </w:r>
      <w:r w:rsidRPr="00893D33">
        <w:rPr>
          <w:rFonts w:ascii="Avenir Next LT Pro" w:hAnsi="Avenir Next LT Pro"/>
        </w:rPr>
        <w:t>applicable to that vehicle.</w:t>
      </w:r>
      <w:r w:rsidR="003E2416" w:rsidRPr="00893D33">
        <w:rPr>
          <w:rFonts w:ascii="Avenir Next LT Pro" w:hAnsi="Avenir Next LT Pro"/>
        </w:rPr>
        <w:t xml:space="preserve"> </w:t>
      </w:r>
      <w:r w:rsidR="00352478" w:rsidRPr="00893D33">
        <w:rPr>
          <w:rFonts w:ascii="Avenir Next LT Pro" w:hAnsi="Avenir Next LT Pro"/>
        </w:rPr>
        <w:t xml:space="preserve">Any </w:t>
      </w:r>
      <w:r w:rsidR="003E2416" w:rsidRPr="00893D33">
        <w:rPr>
          <w:rFonts w:ascii="Avenir Next LT Pro" w:hAnsi="Avenir Next LT Pro"/>
        </w:rPr>
        <w:t>used ICE vehicle</w:t>
      </w:r>
      <w:r w:rsidR="00352478" w:rsidRPr="00893D33">
        <w:rPr>
          <w:rFonts w:ascii="Avenir Next LT Pro" w:hAnsi="Avenir Next LT Pro"/>
        </w:rPr>
        <w:t xml:space="preserve"> purchased must </w:t>
      </w:r>
      <w:r w:rsidR="003E2416" w:rsidRPr="00893D33">
        <w:rPr>
          <w:rFonts w:ascii="Avenir Next LT Pro" w:hAnsi="Avenir Next LT Pro"/>
        </w:rPr>
        <w:t>have a 2010 or newer model year engine.</w:t>
      </w:r>
    </w:p>
    <w:p w14:paraId="5DFCB706" w14:textId="78F595F9" w:rsidR="00C363E9" w:rsidRDefault="00901483" w:rsidP="00440BEB">
      <w:pPr>
        <w:pStyle w:val="Heading2"/>
        <w:keepNext w:val="0"/>
        <w:rPr>
          <w:rFonts w:ascii="Avenir Next LT Pro" w:hAnsi="Avenir Next LT Pro"/>
        </w:rPr>
      </w:pPr>
      <w:r w:rsidRPr="00893D33">
        <w:rPr>
          <w:rFonts w:ascii="Avenir Next LT Pro" w:hAnsi="Avenir Next LT Pro"/>
        </w:rPr>
        <w:t xml:space="preserve">Transit Agency Exemption. </w:t>
      </w:r>
      <w:ins w:id="51" w:author="Author">
        <w:r w:rsidR="000F01A7" w:rsidRPr="00AA235E">
          <w:rPr>
            <w:rFonts w:ascii="Avenir Next LT Pro" w:hAnsi="Avenir Next LT Pro"/>
          </w:rPr>
          <w:t>Any v</w:t>
        </w:r>
        <w:r w:rsidR="000F01A7" w:rsidRPr="007E2DFF">
          <w:rPr>
            <w:rFonts w:ascii="Avenir Next LT Pro" w:hAnsi="Avenir Next LT Pro"/>
          </w:rPr>
          <w:t xml:space="preserve">ehicle </w:t>
        </w:r>
        <w:r w:rsidR="000F01A7" w:rsidRPr="00AA235E">
          <w:rPr>
            <w:rFonts w:ascii="Avenir Next LT Pro" w:hAnsi="Avenir Next LT Pro"/>
          </w:rPr>
          <w:t xml:space="preserve">that meets the criteria specified in section 2013(t)(1) or (2) below that are owned </w:t>
        </w:r>
        <w:r w:rsidR="000F01A7" w:rsidRPr="007E2DFF">
          <w:rPr>
            <w:rFonts w:ascii="Avenir Next LT Pro" w:hAnsi="Avenir Next LT Pro"/>
          </w:rPr>
          <w:t>by</w:t>
        </w:r>
        <w:r w:rsidR="000F01A7">
          <w:rPr>
            <w:rFonts w:ascii="Avenir Next LT Pro" w:hAnsi="Avenir Next LT Pro"/>
          </w:rPr>
          <w:t xml:space="preserve"> </w:t>
        </w:r>
      </w:ins>
      <w:r w:rsidR="000F01A7">
        <w:rPr>
          <w:rFonts w:ascii="Avenir Next LT Pro" w:hAnsi="Avenir Next LT Pro"/>
        </w:rPr>
        <w:t>t</w:t>
      </w:r>
      <w:r w:rsidRPr="00893D33">
        <w:rPr>
          <w:rFonts w:ascii="Avenir Next LT Pro" w:hAnsi="Avenir Next LT Pro"/>
        </w:rPr>
        <w:t>ransit agencies subject to the Innovative Clean Transit regulation</w:t>
      </w:r>
      <w:r w:rsidR="00074214" w:rsidRPr="00893D33">
        <w:rPr>
          <w:rFonts w:ascii="Avenir Next LT Pro" w:hAnsi="Avenir Next LT Pro"/>
        </w:rPr>
        <w:t>s</w:t>
      </w:r>
      <w:r w:rsidRPr="00893D33">
        <w:rPr>
          <w:rFonts w:ascii="Avenir Next LT Pro" w:hAnsi="Avenir Next LT Pro"/>
        </w:rPr>
        <w:t xml:space="preserve"> commencing with title 13, </w:t>
      </w:r>
      <w:r w:rsidR="00026FE5" w:rsidRPr="00893D33">
        <w:rPr>
          <w:rFonts w:ascii="Avenir Next LT Pro" w:hAnsi="Avenir Next LT Pro"/>
        </w:rPr>
        <w:t>CCR,</w:t>
      </w:r>
      <w:r w:rsidRPr="00893D33">
        <w:rPr>
          <w:rFonts w:ascii="Avenir Next LT Pro" w:hAnsi="Avenir Next LT Pro"/>
        </w:rPr>
        <w:t xml:space="preserve"> section 2023 </w:t>
      </w:r>
      <w:del w:id="52" w:author="Author">
        <w:r w:rsidRPr="00901483">
          <w:delText>are</w:delText>
        </w:r>
      </w:del>
      <w:ins w:id="53" w:author="Author">
        <w:r w:rsidR="000F01A7">
          <w:rPr>
            <w:rFonts w:ascii="Avenir Next LT Pro" w:hAnsi="Avenir Next LT Pro"/>
          </w:rPr>
          <w:t>is</w:t>
        </w:r>
      </w:ins>
      <w:r w:rsidR="000F01A7" w:rsidRPr="00893D33">
        <w:rPr>
          <w:rFonts w:ascii="Avenir Next LT Pro" w:hAnsi="Avenir Next LT Pro"/>
        </w:rPr>
        <w:t xml:space="preserve"> </w:t>
      </w:r>
      <w:r w:rsidRPr="00893D33">
        <w:rPr>
          <w:rFonts w:ascii="Avenir Next LT Pro" w:hAnsi="Avenir Next LT Pro"/>
        </w:rPr>
        <w:t xml:space="preserve">not subject to any section of </w:t>
      </w:r>
      <w:r w:rsidR="00C17048" w:rsidRPr="00893D33">
        <w:rPr>
          <w:rFonts w:ascii="Avenir Next LT Pro" w:hAnsi="Avenir Next LT Pro"/>
        </w:rPr>
        <w:t>this article</w:t>
      </w:r>
      <w:r w:rsidRPr="00893D33">
        <w:rPr>
          <w:rFonts w:ascii="Avenir Next LT Pro" w:hAnsi="Avenir Next LT Pro"/>
        </w:rPr>
        <w:t xml:space="preserve"> until January 1, 2030</w:t>
      </w:r>
      <w:r w:rsidR="00D51A75" w:rsidRPr="00893D33">
        <w:rPr>
          <w:rFonts w:ascii="Avenir Next LT Pro" w:hAnsi="Avenir Next LT Pro"/>
        </w:rPr>
        <w:t>.</w:t>
      </w:r>
      <w:r w:rsidRPr="00893D33">
        <w:rPr>
          <w:rFonts w:ascii="Avenir Next LT Pro" w:hAnsi="Avenir Next LT Pro"/>
        </w:rPr>
        <w:t xml:space="preserve"> </w:t>
      </w:r>
    </w:p>
    <w:p w14:paraId="5C4E6DE2" w14:textId="77777777" w:rsidR="00F0799B" w:rsidRPr="00F0799B" w:rsidRDefault="00F0799B" w:rsidP="00F0799B">
      <w:pPr>
        <w:pStyle w:val="Heading3"/>
        <w:rPr>
          <w:ins w:id="54" w:author="Author"/>
          <w:rFonts w:ascii="Avenir Next LT Pro" w:hAnsi="Avenir Next LT Pro"/>
        </w:rPr>
      </w:pPr>
      <w:ins w:id="55" w:author="Author">
        <w:r w:rsidRPr="00F0799B">
          <w:rPr>
            <w:rFonts w:ascii="Avenir Next LT Pro" w:hAnsi="Avenir Next LT Pro"/>
          </w:rPr>
          <w:t xml:space="preserve">Vehicles that directly support and maintain transit service operations </w:t>
        </w:r>
        <w:proofErr w:type="gramStart"/>
        <w:r w:rsidRPr="00F0799B">
          <w:rPr>
            <w:rFonts w:ascii="Avenir Next LT Pro" w:hAnsi="Avenir Next LT Pro"/>
          </w:rPr>
          <w:t>a majority of</w:t>
        </w:r>
        <w:proofErr w:type="gramEnd"/>
        <w:r w:rsidRPr="00F0799B">
          <w:rPr>
            <w:rFonts w:ascii="Avenir Next LT Pro" w:hAnsi="Avenir Next LT Pro"/>
          </w:rPr>
          <w:t xml:space="preserve"> the time; or</w:t>
        </w:r>
      </w:ins>
    </w:p>
    <w:p w14:paraId="58DD24B4" w14:textId="755391D9" w:rsidR="00F0799B" w:rsidRPr="00F0799B" w:rsidRDefault="00F0799B" w:rsidP="00F0799B">
      <w:pPr>
        <w:pStyle w:val="Heading3"/>
        <w:rPr>
          <w:ins w:id="56" w:author="Author"/>
          <w:rFonts w:ascii="Avenir Next LT Pro" w:hAnsi="Avenir Next LT Pro"/>
        </w:rPr>
      </w:pPr>
      <w:ins w:id="57" w:author="Author">
        <w:r w:rsidRPr="00F0799B">
          <w:rPr>
            <w:rFonts w:ascii="Avenir Next LT Pro" w:hAnsi="Avenir Next LT Pro"/>
          </w:rPr>
          <w:t xml:space="preserve">Vehicles that provide transit passenger transportation services </w:t>
        </w:r>
        <w:proofErr w:type="gramStart"/>
        <w:r w:rsidRPr="00F0799B">
          <w:rPr>
            <w:rFonts w:ascii="Avenir Next LT Pro" w:hAnsi="Avenir Next LT Pro"/>
          </w:rPr>
          <w:t>a majority of</w:t>
        </w:r>
        <w:proofErr w:type="gramEnd"/>
        <w:r w:rsidRPr="00F0799B">
          <w:rPr>
            <w:rFonts w:ascii="Avenir Next LT Pro" w:hAnsi="Avenir Next LT Pro"/>
          </w:rPr>
          <w:t xml:space="preserve"> the time.</w:t>
        </w:r>
      </w:ins>
    </w:p>
    <w:p w14:paraId="32139341" w14:textId="0BC7CA4C" w:rsidR="00326D7E" w:rsidRPr="00893D33" w:rsidRDefault="003D3545" w:rsidP="006339D1">
      <w:pPr>
        <w:pStyle w:val="Heading2"/>
        <w:rPr>
          <w:ins w:id="58" w:author="Author"/>
          <w:rFonts w:ascii="Avenir Next LT Pro" w:hAnsi="Avenir Next LT Pro"/>
        </w:rPr>
      </w:pPr>
      <w:ins w:id="59" w:author="Author">
        <w:r w:rsidRPr="00893D33">
          <w:rPr>
            <w:rFonts w:ascii="Avenir Next LT Pro" w:hAnsi="Avenir Next LT Pro"/>
          </w:rPr>
          <w:t>Traditional Utility-Specialized Vehicle</w:t>
        </w:r>
        <w:r w:rsidR="00107DD2" w:rsidRPr="00893D33">
          <w:rPr>
            <w:rFonts w:ascii="Avenir Next LT Pro" w:hAnsi="Avenir Next LT Pro"/>
          </w:rPr>
          <w:t xml:space="preserve"> </w:t>
        </w:r>
        <w:r w:rsidR="00622FB3" w:rsidRPr="00893D33">
          <w:rPr>
            <w:rFonts w:ascii="Avenir Next LT Pro" w:hAnsi="Avenir Next LT Pro"/>
          </w:rPr>
          <w:t xml:space="preserve">Early Access. </w:t>
        </w:r>
        <w:r w:rsidR="00F816D0" w:rsidRPr="00893D33">
          <w:rPr>
            <w:rFonts w:ascii="Avenir Next LT Pro" w:hAnsi="Avenir Next LT Pro"/>
          </w:rPr>
          <w:t>Pursuant to</w:t>
        </w:r>
        <w:r w:rsidR="006C56B8" w:rsidRPr="00893D33">
          <w:rPr>
            <w:rFonts w:ascii="Avenir Next LT Pro" w:hAnsi="Avenir Next LT Pro"/>
          </w:rPr>
          <w:t xml:space="preserve"> </w:t>
        </w:r>
        <w:r w:rsidR="00F816D0" w:rsidRPr="00893D33">
          <w:rPr>
            <w:rFonts w:ascii="Avenir Next LT Pro" w:hAnsi="Avenir Next LT Pro"/>
          </w:rPr>
          <w:t>sections 2013(n)(2) and 2013(</w:t>
        </w:r>
        <w:r w:rsidR="00F47CAC" w:rsidRPr="00893D33">
          <w:rPr>
            <w:rFonts w:ascii="Avenir Next LT Pro" w:hAnsi="Avenir Next LT Pro"/>
          </w:rPr>
          <w:t xml:space="preserve">n)(4), </w:t>
        </w:r>
        <w:r w:rsidR="00864727">
          <w:rPr>
            <w:rFonts w:ascii="Avenir Next LT Pro" w:hAnsi="Avenir Next LT Pro"/>
          </w:rPr>
          <w:t xml:space="preserve">a </w:t>
        </w:r>
        <w:r w:rsidR="00F47CAC" w:rsidRPr="00893D33">
          <w:rPr>
            <w:rFonts w:ascii="Avenir Next LT Pro" w:hAnsi="Avenir Next LT Pro"/>
          </w:rPr>
          <w:t>p</w:t>
        </w:r>
        <w:r w:rsidR="00622FB3" w:rsidRPr="00893D33">
          <w:rPr>
            <w:rFonts w:ascii="Avenir Next LT Pro" w:hAnsi="Avenir Next LT Pro"/>
          </w:rPr>
          <w:t>ublic agency utilit</w:t>
        </w:r>
        <w:r w:rsidR="00864727">
          <w:rPr>
            <w:rFonts w:ascii="Avenir Next LT Pro" w:hAnsi="Avenir Next LT Pro"/>
          </w:rPr>
          <w:t>y</w:t>
        </w:r>
        <w:r w:rsidR="00622FB3" w:rsidRPr="00893D33">
          <w:rPr>
            <w:rFonts w:ascii="Avenir Next LT Pro" w:hAnsi="Avenir Next LT Pro"/>
          </w:rPr>
          <w:t xml:space="preserve"> </w:t>
        </w:r>
        <w:r w:rsidR="008A4850" w:rsidRPr="00893D33">
          <w:rPr>
            <w:rFonts w:ascii="Avenir Next LT Pro" w:hAnsi="Avenir Next LT Pro"/>
          </w:rPr>
          <w:t xml:space="preserve">that </w:t>
        </w:r>
        <w:r w:rsidR="007D3B16" w:rsidRPr="00893D33" w:rsidDel="00F47CAC">
          <w:rPr>
            <w:rFonts w:ascii="Avenir Next LT Pro" w:hAnsi="Avenir Next LT Pro"/>
          </w:rPr>
          <w:t>request</w:t>
        </w:r>
        <w:r w:rsidR="00864727">
          <w:rPr>
            <w:rFonts w:ascii="Avenir Next LT Pro" w:hAnsi="Avenir Next LT Pro"/>
          </w:rPr>
          <w:t>s</w:t>
        </w:r>
        <w:r w:rsidR="007D3B16" w:rsidRPr="00893D33" w:rsidDel="00F47CAC">
          <w:rPr>
            <w:rFonts w:ascii="Avenir Next LT Pro" w:hAnsi="Avenir Next LT Pro"/>
          </w:rPr>
          <w:t xml:space="preserve"> </w:t>
        </w:r>
        <w:r w:rsidR="00F47CAC" w:rsidRPr="00893D33">
          <w:rPr>
            <w:rFonts w:ascii="Avenir Next LT Pro" w:hAnsi="Avenir Next LT Pro"/>
          </w:rPr>
          <w:t>the</w:t>
        </w:r>
        <w:r w:rsidR="008C168A" w:rsidRPr="00893D33">
          <w:rPr>
            <w:rFonts w:ascii="Avenir Next LT Pro" w:hAnsi="Avenir Next LT Pro"/>
          </w:rPr>
          <w:t xml:space="preserve"> </w:t>
        </w:r>
        <w:r w:rsidR="00F47CAC" w:rsidRPr="00893D33">
          <w:rPr>
            <w:rFonts w:ascii="Avenir Next LT Pro" w:hAnsi="Avenir Next LT Pro"/>
          </w:rPr>
          <w:t xml:space="preserve">exemptions </w:t>
        </w:r>
        <w:r w:rsidR="0033008F" w:rsidRPr="00893D33">
          <w:rPr>
            <w:rFonts w:ascii="Avenir Next LT Pro" w:hAnsi="Avenir Next LT Pro"/>
          </w:rPr>
          <w:t xml:space="preserve">in sections 2013.1(b) and (d) </w:t>
        </w:r>
        <w:r w:rsidR="00F47CAC" w:rsidRPr="00893D33">
          <w:rPr>
            <w:rFonts w:ascii="Avenir Next LT Pro" w:hAnsi="Avenir Next LT Pro"/>
          </w:rPr>
          <w:t xml:space="preserve">for a </w:t>
        </w:r>
        <w:r w:rsidR="007D3B16" w:rsidRPr="00893D33">
          <w:rPr>
            <w:rFonts w:ascii="Avenir Next LT Pro" w:hAnsi="Avenir Next LT Pro"/>
          </w:rPr>
          <w:t xml:space="preserve">traditional utility-specialized vehicle </w:t>
        </w:r>
        <w:r w:rsidR="00F47CAC" w:rsidRPr="00893D33">
          <w:rPr>
            <w:rFonts w:ascii="Avenir Next LT Pro" w:hAnsi="Avenir Next LT Pro"/>
          </w:rPr>
          <w:t>must</w:t>
        </w:r>
        <w:r w:rsidR="00195CE1" w:rsidRPr="00893D33">
          <w:rPr>
            <w:rFonts w:ascii="Avenir Next LT Pro" w:hAnsi="Avenir Next LT Pro"/>
          </w:rPr>
          <w:t xml:space="preserve"> </w:t>
        </w:r>
        <w:r w:rsidR="31A8F436" w:rsidRPr="72B8D856">
          <w:rPr>
            <w:rFonts w:ascii="Avenir Next LT Pro" w:hAnsi="Avenir Next LT Pro"/>
          </w:rPr>
          <w:t>submit</w:t>
        </w:r>
        <w:r w:rsidR="00EB53D3" w:rsidRPr="00893D33">
          <w:rPr>
            <w:rFonts w:ascii="Avenir Next LT Pro" w:hAnsi="Avenir Next LT Pro"/>
          </w:rPr>
          <w:t xml:space="preserve"> </w:t>
        </w:r>
        <w:r w:rsidR="00326D7E" w:rsidRPr="00893D33">
          <w:rPr>
            <w:rFonts w:ascii="Avenir Next LT Pro" w:hAnsi="Avenir Next LT Pro"/>
          </w:rPr>
          <w:t xml:space="preserve">one of the following </w:t>
        </w:r>
        <w:r w:rsidR="00A0427F" w:rsidRPr="00893D33">
          <w:rPr>
            <w:rFonts w:ascii="Avenir Next LT Pro" w:hAnsi="Avenir Next LT Pro"/>
          </w:rPr>
          <w:t xml:space="preserve">to TRUCRS@arb.ca.gov </w:t>
        </w:r>
        <w:r w:rsidR="006259E7">
          <w:rPr>
            <w:rFonts w:ascii="Avenir Next LT Pro" w:hAnsi="Avenir Next LT Pro"/>
          </w:rPr>
          <w:t>when</w:t>
        </w:r>
        <w:r w:rsidR="00783822" w:rsidRPr="00893D33">
          <w:rPr>
            <w:rFonts w:ascii="Avenir Next LT Pro" w:hAnsi="Avenir Next LT Pro"/>
          </w:rPr>
          <w:t xml:space="preserve"> requesting</w:t>
        </w:r>
        <w:r w:rsidR="00F124C8">
          <w:rPr>
            <w:rFonts w:ascii="Avenir Next LT Pro" w:hAnsi="Avenir Next LT Pro"/>
          </w:rPr>
          <w:t xml:space="preserve"> early access to</w:t>
        </w:r>
        <w:r w:rsidR="00783822" w:rsidRPr="00893D33">
          <w:rPr>
            <w:rFonts w:ascii="Avenir Next LT Pro" w:hAnsi="Avenir Next LT Pro"/>
          </w:rPr>
          <w:t xml:space="preserve"> the specified exemptions</w:t>
        </w:r>
        <w:r w:rsidR="00326D7E" w:rsidRPr="00893D33">
          <w:rPr>
            <w:rFonts w:ascii="Avenir Next LT Pro" w:hAnsi="Avenir Next LT Pro"/>
          </w:rPr>
          <w:t>:</w:t>
        </w:r>
      </w:ins>
    </w:p>
    <w:p w14:paraId="0F4BD46D" w14:textId="1FF3ADBA" w:rsidR="000C1848" w:rsidRPr="00A80791" w:rsidRDefault="00A80791" w:rsidP="00326D7E">
      <w:pPr>
        <w:pStyle w:val="Heading3"/>
        <w:rPr>
          <w:ins w:id="60" w:author="Author"/>
          <w:rFonts w:ascii="Avenir Next LT Pro" w:hAnsi="Avenir Next LT Pro"/>
        </w:rPr>
      </w:pPr>
      <w:ins w:id="61" w:author="Author">
        <w:r>
          <w:rPr>
            <w:rFonts w:ascii="Avenir Next LT Pro" w:hAnsi="Avenir Next LT Pro"/>
          </w:rPr>
          <w:t>T</w:t>
        </w:r>
        <w:r w:rsidR="00D83D30" w:rsidRPr="00893D33">
          <w:rPr>
            <w:rFonts w:ascii="Avenir Next LT Pro" w:hAnsi="Avenir Next LT Pro"/>
          </w:rPr>
          <w:t>he vehicle</w:t>
        </w:r>
        <w:r w:rsidR="00D00FFC" w:rsidRPr="00893D33">
          <w:rPr>
            <w:rFonts w:ascii="Avenir Next LT Pro" w:hAnsi="Avenir Next LT Pro"/>
          </w:rPr>
          <w:t>’</w:t>
        </w:r>
        <w:r w:rsidR="00D83D30" w:rsidRPr="00893D33">
          <w:rPr>
            <w:rFonts w:ascii="Avenir Next LT Pro" w:hAnsi="Avenir Next LT Pro"/>
          </w:rPr>
          <w:t>s cur</w:t>
        </w:r>
        <w:r w:rsidR="00EB57F8" w:rsidRPr="00893D33">
          <w:rPr>
            <w:rFonts w:ascii="Avenir Next LT Pro" w:hAnsi="Avenir Next LT Pro"/>
          </w:rPr>
          <w:t>rent odometer readin</w:t>
        </w:r>
        <w:r w:rsidR="00D00FFC" w:rsidRPr="00893D33">
          <w:rPr>
            <w:rFonts w:ascii="Avenir Next LT Pro" w:hAnsi="Avenir Next LT Pro"/>
          </w:rPr>
          <w:t>g</w:t>
        </w:r>
        <w:r w:rsidR="000F6F55">
          <w:rPr>
            <w:rFonts w:ascii="Avenir Next LT Pro" w:hAnsi="Avenir Next LT Pro"/>
          </w:rPr>
          <w:t xml:space="preserve">. </w:t>
        </w:r>
        <w:r w:rsidR="00E53F5F" w:rsidRPr="00893D33">
          <w:rPr>
            <w:rFonts w:ascii="Avenir Next LT Pro" w:hAnsi="Avenir Next LT Pro"/>
          </w:rPr>
          <w:t>For vehicles with a power take-off device</w:t>
        </w:r>
        <w:r w:rsidR="00E60922" w:rsidRPr="00893D33">
          <w:rPr>
            <w:rFonts w:ascii="Avenir Next LT Pro" w:hAnsi="Avenir Next LT Pro"/>
          </w:rPr>
          <w:t>,</w:t>
        </w:r>
        <w:r w:rsidR="00C02266" w:rsidRPr="00893D33">
          <w:rPr>
            <w:rFonts w:ascii="Avenir Next LT Pro" w:hAnsi="Avenir Next LT Pro"/>
          </w:rPr>
          <w:t xml:space="preserve"> </w:t>
        </w:r>
        <w:r w:rsidR="00E60922" w:rsidRPr="00893D33">
          <w:rPr>
            <w:rFonts w:ascii="Avenir Next LT Pro" w:hAnsi="Avenir Next LT Pro"/>
          </w:rPr>
          <w:t>i</w:t>
        </w:r>
        <w:r w:rsidR="00A02689" w:rsidRPr="00893D33">
          <w:rPr>
            <w:rFonts w:ascii="Avenir Next LT Pro" w:hAnsi="Avenir Next LT Pro"/>
          </w:rPr>
          <w:t xml:space="preserve">n lieu of the odometer reading, </w:t>
        </w:r>
        <w:r w:rsidR="000C317E" w:rsidRPr="00893D33">
          <w:rPr>
            <w:rFonts w:ascii="Avenir Next LT Pro" w:hAnsi="Avenir Next LT Pro"/>
          </w:rPr>
          <w:t xml:space="preserve">the public agency utility may </w:t>
        </w:r>
        <w:r w:rsidR="004B143B" w:rsidRPr="00A80791">
          <w:rPr>
            <w:rFonts w:ascii="Avenir Next LT Pro" w:hAnsi="Avenir Next LT Pro"/>
          </w:rPr>
          <w:t>submit</w:t>
        </w:r>
        <w:r w:rsidR="00105C79" w:rsidRPr="00A80791">
          <w:rPr>
            <w:rFonts w:ascii="Avenir Next LT Pro" w:hAnsi="Avenir Next LT Pro"/>
          </w:rPr>
          <w:t xml:space="preserve"> the </w:t>
        </w:r>
        <w:r w:rsidR="000A3F67" w:rsidRPr="00A80791">
          <w:rPr>
            <w:rFonts w:ascii="Avenir Next LT Pro" w:hAnsi="Avenir Next LT Pro"/>
          </w:rPr>
          <w:t xml:space="preserve">vehicle’s </w:t>
        </w:r>
        <w:r w:rsidR="00C0252E" w:rsidRPr="00A80791">
          <w:rPr>
            <w:rFonts w:ascii="Avenir Next LT Pro" w:hAnsi="Avenir Next LT Pro"/>
          </w:rPr>
          <w:t xml:space="preserve">current </w:t>
        </w:r>
        <w:r w:rsidR="00105C79" w:rsidRPr="00A80791">
          <w:rPr>
            <w:rFonts w:ascii="Avenir Next LT Pro" w:hAnsi="Avenir Next LT Pro"/>
          </w:rPr>
          <w:t>hour</w:t>
        </w:r>
        <w:r w:rsidR="3F51E0D7" w:rsidRPr="00A80791">
          <w:rPr>
            <w:rFonts w:ascii="Avenir Next LT Pro" w:hAnsi="Avenir Next LT Pro"/>
          </w:rPr>
          <w:t xml:space="preserve"> </w:t>
        </w:r>
        <w:r w:rsidR="00105C79" w:rsidRPr="00A80791">
          <w:rPr>
            <w:rFonts w:ascii="Avenir Next LT Pro" w:hAnsi="Avenir Next LT Pro"/>
          </w:rPr>
          <w:t>meter reading</w:t>
        </w:r>
        <w:r w:rsidR="000C1848" w:rsidRPr="00A80791">
          <w:rPr>
            <w:rFonts w:ascii="Avenir Next LT Pro" w:hAnsi="Avenir Next LT Pro"/>
          </w:rPr>
          <w:t>.</w:t>
        </w:r>
      </w:ins>
    </w:p>
    <w:p w14:paraId="228C87EE" w14:textId="00C6B246" w:rsidR="00A80791" w:rsidRPr="00BD5AA5" w:rsidRDefault="00A80791" w:rsidP="0038772A">
      <w:pPr>
        <w:pStyle w:val="Heading4"/>
        <w:rPr>
          <w:ins w:id="62" w:author="Author"/>
          <w:rFonts w:ascii="Avenir Next LT Pro" w:hAnsi="Avenir Next LT Pro"/>
        </w:rPr>
      </w:pPr>
      <w:ins w:id="63" w:author="Author">
        <w:r w:rsidRPr="00BD5AA5">
          <w:rPr>
            <w:rFonts w:ascii="Avenir Next LT Pro" w:hAnsi="Avenir Next LT Pro"/>
          </w:rPr>
          <w:t xml:space="preserve">The vehicle mileage must exceed the mileage threshold specified in Table A based on the vehicle’s weight class, or the hour threshold specified in Table A; or </w:t>
        </w:r>
      </w:ins>
    </w:p>
    <w:p w14:paraId="36331FB4" w14:textId="77777777" w:rsidR="00326D7E" w:rsidRPr="00893D33" w:rsidRDefault="00326D7E" w:rsidP="00326D7E">
      <w:pPr>
        <w:pStyle w:val="Level1"/>
        <w:rPr>
          <w:ins w:id="64" w:author="Author"/>
          <w:rFonts w:ascii="Avenir Next LT Pro" w:hAnsi="Avenir Next LT Pro"/>
        </w:rPr>
      </w:pPr>
      <w:ins w:id="65" w:author="Author">
        <w:r w:rsidRPr="00893D33">
          <w:rPr>
            <w:rFonts w:ascii="Avenir Next LT Pro" w:hAnsi="Avenir Next LT Pro"/>
          </w:rPr>
          <w:t>Table A: Usage Thresholds for Traditional Utility-Specialized Vehicles</w:t>
        </w:r>
      </w:ins>
    </w:p>
    <w:tbl>
      <w:tblPr>
        <w:tblStyle w:val="TableGrid"/>
        <w:tblW w:w="6336" w:type="dxa"/>
        <w:jc w:val="center"/>
        <w:tblLook w:val="04A0" w:firstRow="1" w:lastRow="0" w:firstColumn="1" w:lastColumn="0" w:noHBand="0" w:noVBand="1"/>
      </w:tblPr>
      <w:tblGrid>
        <w:gridCol w:w="2880"/>
        <w:gridCol w:w="3456"/>
      </w:tblGrid>
      <w:tr w:rsidR="00E771B1" w:rsidRPr="00893D33" w14:paraId="5216B5B8" w14:textId="77777777" w:rsidTr="00937CFB">
        <w:trPr>
          <w:trHeight w:val="369"/>
          <w:jc w:val="center"/>
          <w:ins w:id="66" w:author="Author"/>
        </w:trPr>
        <w:tc>
          <w:tcPr>
            <w:tcW w:w="2880" w:type="dxa"/>
            <w:vAlign w:val="center"/>
          </w:tcPr>
          <w:p w14:paraId="24DB77BD" w14:textId="77777777" w:rsidR="00E771B1" w:rsidRPr="00893D33" w:rsidRDefault="00E771B1" w:rsidP="00937CFB">
            <w:pPr>
              <w:keepNext/>
              <w:contextualSpacing/>
              <w:rPr>
                <w:ins w:id="67" w:author="Author"/>
                <w:rFonts w:ascii="Avenir Next LT Pro" w:eastAsiaTheme="majorEastAsia" w:hAnsi="Avenir Next LT Pro" w:cstheme="majorBidi"/>
                <w:szCs w:val="26"/>
              </w:rPr>
            </w:pPr>
            <w:ins w:id="68" w:author="Author">
              <w:r w:rsidRPr="00893D33">
                <w:rPr>
                  <w:rFonts w:ascii="Avenir Next LT Pro" w:eastAsiaTheme="majorEastAsia" w:hAnsi="Avenir Next LT Pro" w:cstheme="majorBidi"/>
                  <w:szCs w:val="26"/>
                </w:rPr>
                <w:t xml:space="preserve">Vehicle Class </w:t>
              </w:r>
            </w:ins>
          </w:p>
        </w:tc>
        <w:tc>
          <w:tcPr>
            <w:tcW w:w="3456" w:type="dxa"/>
            <w:vAlign w:val="center"/>
          </w:tcPr>
          <w:p w14:paraId="128D4EDA" w14:textId="77777777" w:rsidR="00E771B1" w:rsidRPr="00893D33" w:rsidRDefault="00E771B1" w:rsidP="00937CFB">
            <w:pPr>
              <w:keepNext/>
              <w:contextualSpacing/>
              <w:jc w:val="center"/>
              <w:rPr>
                <w:ins w:id="69" w:author="Author"/>
                <w:rFonts w:ascii="Avenir Next LT Pro" w:eastAsiaTheme="majorEastAsia" w:hAnsi="Avenir Next LT Pro" w:cstheme="majorBidi"/>
                <w:szCs w:val="26"/>
              </w:rPr>
            </w:pPr>
            <w:ins w:id="70" w:author="Author">
              <w:r w:rsidRPr="00893D33">
                <w:rPr>
                  <w:rFonts w:ascii="Avenir Next LT Pro" w:eastAsiaTheme="majorEastAsia" w:hAnsi="Avenir Next LT Pro" w:cstheme="majorBidi"/>
                  <w:szCs w:val="26"/>
                </w:rPr>
                <w:t>Mileage or Hour Threshold</w:t>
              </w:r>
            </w:ins>
          </w:p>
        </w:tc>
      </w:tr>
      <w:tr w:rsidR="00E771B1" w:rsidRPr="00893D33" w14:paraId="55B585CC" w14:textId="77777777" w:rsidTr="00937CFB">
        <w:trPr>
          <w:trHeight w:val="369"/>
          <w:jc w:val="center"/>
          <w:ins w:id="71" w:author="Author"/>
        </w:trPr>
        <w:tc>
          <w:tcPr>
            <w:tcW w:w="2880" w:type="dxa"/>
            <w:vAlign w:val="center"/>
          </w:tcPr>
          <w:p w14:paraId="4C463A58" w14:textId="77777777" w:rsidR="00E771B1" w:rsidRPr="00893D33" w:rsidRDefault="00E771B1" w:rsidP="00937CFB">
            <w:pPr>
              <w:contextualSpacing/>
              <w:rPr>
                <w:ins w:id="72" w:author="Author"/>
                <w:rFonts w:ascii="Avenir Next LT Pro" w:eastAsiaTheme="majorEastAsia" w:hAnsi="Avenir Next LT Pro" w:cstheme="majorBidi"/>
                <w:szCs w:val="26"/>
              </w:rPr>
            </w:pPr>
            <w:ins w:id="73" w:author="Author">
              <w:r w:rsidRPr="00893D33">
                <w:rPr>
                  <w:rFonts w:ascii="Avenir Next LT Pro" w:eastAsiaTheme="majorEastAsia" w:hAnsi="Avenir Next LT Pro" w:cstheme="majorBidi"/>
                  <w:szCs w:val="26"/>
                </w:rPr>
                <w:t>Class 3 and 4</w:t>
              </w:r>
            </w:ins>
          </w:p>
        </w:tc>
        <w:tc>
          <w:tcPr>
            <w:tcW w:w="3456" w:type="dxa"/>
            <w:vAlign w:val="center"/>
          </w:tcPr>
          <w:p w14:paraId="3D392E64" w14:textId="77777777" w:rsidR="00E771B1" w:rsidRPr="00893D33" w:rsidRDefault="00E771B1" w:rsidP="00937CFB">
            <w:pPr>
              <w:contextualSpacing/>
              <w:jc w:val="center"/>
              <w:rPr>
                <w:ins w:id="74" w:author="Author"/>
                <w:rFonts w:ascii="Avenir Next LT Pro" w:eastAsiaTheme="majorEastAsia" w:hAnsi="Avenir Next LT Pro" w:cstheme="majorBidi"/>
                <w:szCs w:val="26"/>
              </w:rPr>
            </w:pPr>
            <w:ins w:id="75" w:author="Author">
              <w:r w:rsidRPr="00893D33">
                <w:rPr>
                  <w:rFonts w:ascii="Avenir Next LT Pro" w:eastAsiaTheme="majorEastAsia" w:hAnsi="Avenir Next LT Pro" w:cstheme="majorBidi"/>
                  <w:szCs w:val="26"/>
                </w:rPr>
                <w:t>70,000 miles</w:t>
              </w:r>
            </w:ins>
          </w:p>
        </w:tc>
      </w:tr>
      <w:tr w:rsidR="00E771B1" w:rsidRPr="00893D33" w14:paraId="4B54EF34" w14:textId="77777777" w:rsidTr="00937CFB">
        <w:trPr>
          <w:trHeight w:val="369"/>
          <w:jc w:val="center"/>
          <w:ins w:id="76" w:author="Author"/>
        </w:trPr>
        <w:tc>
          <w:tcPr>
            <w:tcW w:w="2880" w:type="dxa"/>
            <w:vAlign w:val="center"/>
          </w:tcPr>
          <w:p w14:paraId="2FDACA49" w14:textId="77777777" w:rsidR="00E771B1" w:rsidRPr="00893D33" w:rsidRDefault="00E771B1" w:rsidP="00937CFB">
            <w:pPr>
              <w:contextualSpacing/>
              <w:rPr>
                <w:ins w:id="77" w:author="Author"/>
                <w:rFonts w:ascii="Avenir Next LT Pro" w:eastAsiaTheme="majorEastAsia" w:hAnsi="Avenir Next LT Pro" w:cstheme="majorBidi"/>
                <w:szCs w:val="26"/>
              </w:rPr>
            </w:pPr>
            <w:ins w:id="78" w:author="Author">
              <w:r w:rsidRPr="00893D33">
                <w:rPr>
                  <w:rFonts w:ascii="Avenir Next LT Pro" w:eastAsiaTheme="majorEastAsia" w:hAnsi="Avenir Next LT Pro" w:cstheme="majorBidi"/>
                  <w:szCs w:val="26"/>
                </w:rPr>
                <w:t>Class 5 and 6</w:t>
              </w:r>
            </w:ins>
          </w:p>
        </w:tc>
        <w:tc>
          <w:tcPr>
            <w:tcW w:w="3456" w:type="dxa"/>
            <w:vAlign w:val="center"/>
          </w:tcPr>
          <w:p w14:paraId="778F30ED" w14:textId="77777777" w:rsidR="00E771B1" w:rsidRPr="00893D33" w:rsidRDefault="00E771B1" w:rsidP="00937CFB">
            <w:pPr>
              <w:contextualSpacing/>
              <w:jc w:val="center"/>
              <w:rPr>
                <w:ins w:id="79" w:author="Author"/>
                <w:rFonts w:ascii="Avenir Next LT Pro" w:eastAsiaTheme="majorEastAsia" w:hAnsi="Avenir Next LT Pro" w:cstheme="majorBidi"/>
                <w:szCs w:val="26"/>
              </w:rPr>
            </w:pPr>
            <w:ins w:id="80" w:author="Author">
              <w:r w:rsidRPr="00893D33">
                <w:rPr>
                  <w:rFonts w:ascii="Avenir Next LT Pro" w:eastAsiaTheme="majorEastAsia" w:hAnsi="Avenir Next LT Pro" w:cstheme="majorBidi"/>
                  <w:szCs w:val="26"/>
                </w:rPr>
                <w:t>115,000 miles</w:t>
              </w:r>
            </w:ins>
          </w:p>
        </w:tc>
      </w:tr>
      <w:tr w:rsidR="00E771B1" w:rsidRPr="00893D33" w14:paraId="332A4535" w14:textId="77777777" w:rsidTr="00937CFB">
        <w:trPr>
          <w:trHeight w:val="369"/>
          <w:jc w:val="center"/>
          <w:ins w:id="81" w:author="Author"/>
        </w:trPr>
        <w:tc>
          <w:tcPr>
            <w:tcW w:w="2880" w:type="dxa"/>
            <w:vAlign w:val="center"/>
          </w:tcPr>
          <w:p w14:paraId="14698884" w14:textId="77777777" w:rsidR="00E771B1" w:rsidRPr="00893D33" w:rsidRDefault="00E771B1" w:rsidP="00937CFB">
            <w:pPr>
              <w:contextualSpacing/>
              <w:rPr>
                <w:ins w:id="82" w:author="Author"/>
                <w:rFonts w:ascii="Avenir Next LT Pro" w:eastAsiaTheme="majorEastAsia" w:hAnsi="Avenir Next LT Pro" w:cstheme="majorBidi"/>
                <w:szCs w:val="26"/>
              </w:rPr>
            </w:pPr>
            <w:ins w:id="83" w:author="Author">
              <w:r w:rsidRPr="00893D33">
                <w:rPr>
                  <w:rFonts w:ascii="Avenir Next LT Pro" w:eastAsiaTheme="majorEastAsia" w:hAnsi="Avenir Next LT Pro" w:cstheme="majorBidi"/>
                  <w:szCs w:val="26"/>
                </w:rPr>
                <w:t>Class 7 and 8</w:t>
              </w:r>
            </w:ins>
          </w:p>
        </w:tc>
        <w:tc>
          <w:tcPr>
            <w:tcW w:w="3456" w:type="dxa"/>
            <w:vAlign w:val="center"/>
          </w:tcPr>
          <w:p w14:paraId="2FA6F5A3" w14:textId="77777777" w:rsidR="00E771B1" w:rsidRPr="00893D33" w:rsidRDefault="00E771B1" w:rsidP="00937CFB">
            <w:pPr>
              <w:contextualSpacing/>
              <w:jc w:val="center"/>
              <w:rPr>
                <w:ins w:id="84" w:author="Author"/>
                <w:rFonts w:ascii="Avenir Next LT Pro" w:eastAsiaTheme="majorEastAsia" w:hAnsi="Avenir Next LT Pro" w:cstheme="majorBidi"/>
                <w:szCs w:val="26"/>
              </w:rPr>
            </w:pPr>
            <w:ins w:id="85" w:author="Author">
              <w:r w:rsidRPr="00893D33">
                <w:rPr>
                  <w:rFonts w:ascii="Avenir Next LT Pro" w:eastAsiaTheme="majorEastAsia" w:hAnsi="Avenir Next LT Pro" w:cstheme="majorBidi"/>
                  <w:szCs w:val="26"/>
                </w:rPr>
                <w:t>175,000 miles</w:t>
              </w:r>
            </w:ins>
          </w:p>
        </w:tc>
      </w:tr>
      <w:tr w:rsidR="00E771B1" w:rsidRPr="00893D33" w14:paraId="6C81AC3E" w14:textId="77777777" w:rsidTr="00937CFB">
        <w:trPr>
          <w:trHeight w:val="369"/>
          <w:jc w:val="center"/>
          <w:ins w:id="86" w:author="Author"/>
        </w:trPr>
        <w:tc>
          <w:tcPr>
            <w:tcW w:w="2880" w:type="dxa"/>
            <w:vAlign w:val="center"/>
          </w:tcPr>
          <w:p w14:paraId="77ADD7AB" w14:textId="77777777" w:rsidR="00E771B1" w:rsidRPr="00893D33" w:rsidRDefault="00E771B1" w:rsidP="00937CFB">
            <w:pPr>
              <w:contextualSpacing/>
              <w:rPr>
                <w:ins w:id="87" w:author="Author"/>
                <w:rFonts w:ascii="Avenir Next LT Pro" w:eastAsiaTheme="majorEastAsia" w:hAnsi="Avenir Next LT Pro" w:cstheme="majorBidi"/>
                <w:szCs w:val="26"/>
              </w:rPr>
            </w:pPr>
            <w:ins w:id="88" w:author="Author">
              <w:r w:rsidRPr="00893D33">
                <w:rPr>
                  <w:rFonts w:ascii="Avenir Next LT Pro" w:eastAsiaTheme="majorEastAsia" w:hAnsi="Avenir Next LT Pro" w:cstheme="majorBidi"/>
                  <w:szCs w:val="26"/>
                </w:rPr>
                <w:t>Trucks with power take off device</w:t>
              </w:r>
            </w:ins>
          </w:p>
        </w:tc>
        <w:tc>
          <w:tcPr>
            <w:tcW w:w="3456" w:type="dxa"/>
            <w:vAlign w:val="center"/>
          </w:tcPr>
          <w:p w14:paraId="6337BE05" w14:textId="77777777" w:rsidR="00E771B1" w:rsidRPr="00893D33" w:rsidRDefault="00E771B1" w:rsidP="00937CFB">
            <w:pPr>
              <w:contextualSpacing/>
              <w:jc w:val="center"/>
              <w:rPr>
                <w:ins w:id="89" w:author="Author"/>
                <w:rFonts w:ascii="Avenir Next LT Pro" w:eastAsiaTheme="majorEastAsia" w:hAnsi="Avenir Next LT Pro" w:cstheme="majorBidi"/>
                <w:szCs w:val="26"/>
              </w:rPr>
            </w:pPr>
            <w:ins w:id="90" w:author="Author">
              <w:r w:rsidRPr="00893D33">
                <w:rPr>
                  <w:rFonts w:ascii="Avenir Next LT Pro" w:eastAsiaTheme="majorEastAsia" w:hAnsi="Avenir Next LT Pro" w:cstheme="majorBidi"/>
                  <w:szCs w:val="26"/>
                </w:rPr>
                <w:t>4,000 hours</w:t>
              </w:r>
            </w:ins>
          </w:p>
        </w:tc>
      </w:tr>
    </w:tbl>
    <w:p w14:paraId="5B1AD0CF" w14:textId="77777777" w:rsidR="00326D7E" w:rsidRPr="00893D33" w:rsidRDefault="00326D7E" w:rsidP="00326D7E">
      <w:pPr>
        <w:rPr>
          <w:ins w:id="91" w:author="Author"/>
          <w:rFonts w:ascii="Avenir Next LT Pro" w:hAnsi="Avenir Next LT Pro"/>
        </w:rPr>
      </w:pPr>
    </w:p>
    <w:p w14:paraId="66E1C88C" w14:textId="6E29040F" w:rsidR="0878FE3D" w:rsidRPr="00893D33" w:rsidRDefault="005B219B" w:rsidP="00A016CC">
      <w:pPr>
        <w:pStyle w:val="Heading3"/>
        <w:rPr>
          <w:ins w:id="92" w:author="Author"/>
          <w:rFonts w:ascii="Avenir Next LT Pro" w:hAnsi="Avenir Next LT Pro"/>
        </w:rPr>
      </w:pPr>
      <w:ins w:id="93" w:author="Author">
        <w:r>
          <w:rPr>
            <w:rFonts w:ascii="Avenir Next LT Pro" w:hAnsi="Avenir Next LT Pro"/>
          </w:rPr>
          <w:t>A</w:t>
        </w:r>
        <w:r w:rsidR="00786863" w:rsidRPr="00893D33">
          <w:rPr>
            <w:rFonts w:ascii="Avenir Next LT Pro" w:hAnsi="Avenir Next LT Pro"/>
          </w:rPr>
          <w:t xml:space="preserve">n </w:t>
        </w:r>
        <w:r w:rsidR="00871833" w:rsidRPr="00893D33">
          <w:rPr>
            <w:rFonts w:ascii="Avenir Next LT Pro" w:hAnsi="Avenir Next LT Pro"/>
          </w:rPr>
          <w:t>attestation</w:t>
        </w:r>
        <w:r w:rsidR="00786863" w:rsidRPr="00893D33">
          <w:rPr>
            <w:rFonts w:ascii="Avenir Next LT Pro" w:hAnsi="Avenir Next LT Pro"/>
          </w:rPr>
          <w:t xml:space="preserve"> signed by</w:t>
        </w:r>
        <w:r w:rsidR="00BF7401" w:rsidRPr="00893D33">
          <w:rPr>
            <w:rFonts w:ascii="Avenir Next LT Pro" w:hAnsi="Avenir Next LT Pro"/>
          </w:rPr>
          <w:t xml:space="preserve"> </w:t>
        </w:r>
        <w:r w:rsidR="00B111F3" w:rsidRPr="00893D33">
          <w:rPr>
            <w:rFonts w:ascii="Avenir Next LT Pro" w:hAnsi="Avenir Next LT Pro"/>
          </w:rPr>
          <w:t>the fleet owner’s governing board, chief executive, or the chief executive’s designee</w:t>
        </w:r>
        <w:r w:rsidR="00871833" w:rsidRPr="00893D33">
          <w:rPr>
            <w:rFonts w:ascii="Avenir Next LT Pro" w:hAnsi="Avenir Next LT Pro"/>
          </w:rPr>
          <w:t xml:space="preserve"> </w:t>
        </w:r>
        <w:r w:rsidR="00326D7E" w:rsidRPr="00893D33">
          <w:rPr>
            <w:rFonts w:ascii="Avenir Next LT Pro" w:hAnsi="Avenir Next LT Pro"/>
          </w:rPr>
          <w:t>stating</w:t>
        </w:r>
        <w:r w:rsidR="3EECF88C" w:rsidRPr="00893D33">
          <w:rPr>
            <w:rFonts w:ascii="Avenir Next LT Pro" w:hAnsi="Avenir Next LT Pro"/>
          </w:rPr>
          <w:t xml:space="preserve"> that </w:t>
        </w:r>
        <w:r w:rsidR="003365D0" w:rsidRPr="00893D33">
          <w:rPr>
            <w:rFonts w:ascii="Avenir Next LT Pro" w:hAnsi="Avenir Next LT Pro"/>
          </w:rPr>
          <w:t>the</w:t>
        </w:r>
        <w:r w:rsidR="00034DD6" w:rsidRPr="00893D33" w:rsidDel="003D3545">
          <w:rPr>
            <w:rFonts w:ascii="Avenir Next LT Pro" w:hAnsi="Avenir Next LT Pro"/>
          </w:rPr>
          <w:t xml:space="preserve"> vehicle </w:t>
        </w:r>
        <w:r w:rsidR="003365D0" w:rsidRPr="00893D33">
          <w:rPr>
            <w:rFonts w:ascii="Avenir Next LT Pro" w:hAnsi="Avenir Next LT Pro"/>
          </w:rPr>
          <w:t xml:space="preserve">meets the </w:t>
        </w:r>
        <w:r w:rsidR="008F7E83" w:rsidRPr="00893D33">
          <w:rPr>
            <w:rFonts w:ascii="Avenir Next LT Pro" w:hAnsi="Avenir Next LT Pro"/>
          </w:rPr>
          <w:t>replacement</w:t>
        </w:r>
        <w:r w:rsidR="00055CBC" w:rsidRPr="00893D33">
          <w:rPr>
            <w:rFonts w:ascii="Avenir Next LT Pro" w:hAnsi="Avenir Next LT Pro"/>
          </w:rPr>
          <w:t xml:space="preserve"> </w:t>
        </w:r>
        <w:r w:rsidR="00C821E7" w:rsidRPr="00893D33">
          <w:rPr>
            <w:rFonts w:ascii="Avenir Next LT Pro" w:hAnsi="Avenir Next LT Pro"/>
          </w:rPr>
          <w:t>criteria stat</w:t>
        </w:r>
        <w:r w:rsidR="00055CBC" w:rsidRPr="00893D33">
          <w:rPr>
            <w:rFonts w:ascii="Avenir Next LT Pro" w:hAnsi="Avenir Next LT Pro"/>
          </w:rPr>
          <w:t xml:space="preserve">ed in </w:t>
        </w:r>
        <w:r w:rsidR="00BC5A77" w:rsidRPr="00893D33">
          <w:rPr>
            <w:rFonts w:ascii="Avenir Next LT Pro" w:hAnsi="Avenir Next LT Pro"/>
          </w:rPr>
          <w:t>a</w:t>
        </w:r>
        <w:r w:rsidR="369D59DE" w:rsidRPr="00893D33">
          <w:rPr>
            <w:rFonts w:ascii="Avenir Next LT Pro" w:hAnsi="Avenir Next LT Pro"/>
          </w:rPr>
          <w:t xml:space="preserve"> </w:t>
        </w:r>
        <w:r w:rsidR="001970A9">
          <w:rPr>
            <w:rFonts w:ascii="Avenir Next LT Pro" w:hAnsi="Avenir Next LT Pro"/>
          </w:rPr>
          <w:t xml:space="preserve">written </w:t>
        </w:r>
        <w:r w:rsidR="369D59DE" w:rsidRPr="00893D33">
          <w:rPr>
            <w:rFonts w:ascii="Avenir Next LT Pro" w:hAnsi="Avenir Next LT Pro"/>
          </w:rPr>
          <w:t xml:space="preserve">vehicle replacement purchase plan </w:t>
        </w:r>
        <w:r w:rsidR="001970A9">
          <w:rPr>
            <w:rFonts w:ascii="Avenir Next LT Pro" w:hAnsi="Avenir Next LT Pro"/>
          </w:rPr>
          <w:t>signed</w:t>
        </w:r>
        <w:r w:rsidR="369D59DE" w:rsidRPr="00893D33">
          <w:rPr>
            <w:rFonts w:ascii="Avenir Next LT Pro" w:hAnsi="Avenir Next LT Pro"/>
          </w:rPr>
          <w:t xml:space="preserve"> by </w:t>
        </w:r>
        <w:r w:rsidR="00E92A13" w:rsidRPr="00893D33">
          <w:rPr>
            <w:rFonts w:ascii="Avenir Next LT Pro" w:hAnsi="Avenir Next LT Pro"/>
          </w:rPr>
          <w:t>the fleet owner’s governing board, chief executive, or the chief executive’s designee</w:t>
        </w:r>
        <w:r w:rsidR="008F7E83" w:rsidRPr="00893D33">
          <w:rPr>
            <w:rFonts w:ascii="Avenir Next LT Pro" w:hAnsi="Avenir Next LT Pro"/>
          </w:rPr>
          <w:t>.</w:t>
        </w:r>
      </w:ins>
    </w:p>
    <w:p w14:paraId="55C3E8AC" w14:textId="008766B9" w:rsidR="00330C6C" w:rsidRPr="00893D33" w:rsidRDefault="00D07072" w:rsidP="00440BEB">
      <w:pPr>
        <w:rPr>
          <w:rFonts w:ascii="Avenir Next LT Pro" w:hAnsi="Avenir Next LT Pro"/>
          <w:sz w:val="24"/>
          <w:szCs w:val="24"/>
        </w:rPr>
      </w:pPr>
      <w:r w:rsidRPr="00893D33">
        <w:rPr>
          <w:rFonts w:ascii="Avenir Next LT Pro" w:hAnsi="Avenir Next LT Pro"/>
          <w:sz w:val="24"/>
          <w:szCs w:val="24"/>
        </w:rPr>
        <w:t>Note: Authority cited:</w:t>
      </w:r>
      <w:r w:rsidR="00330C6C" w:rsidRPr="00893D33">
        <w:rPr>
          <w:rFonts w:ascii="Avenir Next LT Pro" w:hAnsi="Avenir Next LT Pro"/>
          <w:sz w:val="24"/>
          <w:szCs w:val="24"/>
        </w:rPr>
        <w:t xml:space="preserve"> Sections 38505, 38510, 38560, 38566, 39010, 39500, 39600, 39601, 39602.5, 39650, 39658, 39659, 39666, 39667, 43013, 43018, 43100, 43101, 43102 and </w:t>
      </w:r>
      <w:r w:rsidR="00175B18" w:rsidRPr="00893D33">
        <w:rPr>
          <w:rFonts w:ascii="Avenir Next LT Pro" w:hAnsi="Avenir Next LT Pro"/>
          <w:sz w:val="24"/>
          <w:szCs w:val="24"/>
        </w:rPr>
        <w:t>43104</w:t>
      </w:r>
      <w:r w:rsidR="00543540" w:rsidRPr="00893D33">
        <w:rPr>
          <w:rFonts w:ascii="Avenir Next LT Pro" w:hAnsi="Avenir Next LT Pro"/>
          <w:sz w:val="24"/>
          <w:szCs w:val="24"/>
        </w:rPr>
        <w:t>,</w:t>
      </w:r>
      <w:r w:rsidR="00175B18" w:rsidRPr="00893D33">
        <w:rPr>
          <w:rFonts w:ascii="Avenir Next LT Pro" w:hAnsi="Avenir Next LT Pro"/>
          <w:sz w:val="24"/>
          <w:szCs w:val="24"/>
        </w:rPr>
        <w:t xml:space="preserve"> Health</w:t>
      </w:r>
      <w:r w:rsidR="00330C6C" w:rsidRPr="00893D33">
        <w:rPr>
          <w:rFonts w:ascii="Avenir Next LT Pro" w:hAnsi="Avenir Next LT Pro"/>
          <w:sz w:val="24"/>
          <w:szCs w:val="24"/>
        </w:rPr>
        <w:t xml:space="preserve"> and Safety Code</w:t>
      </w:r>
      <w:del w:id="94" w:author="Author">
        <w:r w:rsidR="00330C6C" w:rsidRPr="00167051">
          <w:rPr>
            <w:rFonts w:ascii="Avenir LT Std 55 Roman" w:hAnsi="Avenir LT Std 55 Roman"/>
            <w:sz w:val="24"/>
            <w:szCs w:val="24"/>
          </w:rPr>
          <w:delText>.</w:delText>
        </w:r>
      </w:del>
      <w:ins w:id="95" w:author="Author">
        <w:r w:rsidR="00D23BF8">
          <w:rPr>
            <w:rFonts w:ascii="Avenir Next LT Pro" w:hAnsi="Avenir Next LT Pro"/>
            <w:sz w:val="24"/>
            <w:szCs w:val="24"/>
          </w:rPr>
          <w:t xml:space="preserve">, </w:t>
        </w:r>
        <w:r w:rsidR="00D23BF8" w:rsidRPr="00893D33">
          <w:rPr>
            <w:rFonts w:ascii="Avenir Next LT Pro" w:hAnsi="Avenir Next LT Pro"/>
            <w:sz w:val="24"/>
            <w:szCs w:val="24"/>
          </w:rPr>
          <w:t>and section 28500, Vehicle Code</w:t>
        </w:r>
        <w:r w:rsidR="00330C6C" w:rsidRPr="00893D33">
          <w:rPr>
            <w:rFonts w:ascii="Avenir Next LT Pro" w:hAnsi="Avenir Next LT Pro"/>
            <w:sz w:val="24"/>
            <w:szCs w:val="24"/>
          </w:rPr>
          <w:t>.</w:t>
        </w:r>
      </w:ins>
      <w:r w:rsidR="00330C6C" w:rsidRPr="00893D33">
        <w:rPr>
          <w:rFonts w:ascii="Avenir Next LT Pro" w:hAnsi="Avenir Next LT Pro"/>
          <w:sz w:val="24"/>
          <w:szCs w:val="24"/>
        </w:rPr>
        <w:t xml:space="preserve"> </w:t>
      </w:r>
      <w:r w:rsidRPr="00893D33">
        <w:rPr>
          <w:rFonts w:ascii="Avenir Next LT Pro" w:hAnsi="Avenir Next LT Pro"/>
          <w:sz w:val="24"/>
          <w:szCs w:val="24"/>
        </w:rPr>
        <w:t xml:space="preserve">Reference: </w:t>
      </w:r>
      <w:r w:rsidR="00175B18" w:rsidRPr="00893D33">
        <w:rPr>
          <w:rFonts w:ascii="Avenir Next LT Pro" w:hAnsi="Avenir Next LT Pro"/>
          <w:sz w:val="24"/>
          <w:szCs w:val="24"/>
        </w:rPr>
        <w:t>Sections 38501</w:t>
      </w:r>
      <w:r w:rsidR="00330C6C" w:rsidRPr="00893D33">
        <w:rPr>
          <w:rFonts w:ascii="Avenir Next LT Pro" w:hAnsi="Avenir Next LT Pro"/>
          <w:sz w:val="24"/>
          <w:szCs w:val="24"/>
        </w:rPr>
        <w:t>, 38505, 38510, 38560, 38566, 38580, 39000, 39003, 39010, 39500, 39600, 39601, 39602.5</w:t>
      </w:r>
      <w:r w:rsidR="00175B18" w:rsidRPr="00893D33">
        <w:rPr>
          <w:rFonts w:ascii="Avenir Next LT Pro" w:hAnsi="Avenir Next LT Pro"/>
          <w:sz w:val="24"/>
          <w:szCs w:val="24"/>
        </w:rPr>
        <w:t>, 39650</w:t>
      </w:r>
      <w:r w:rsidR="00330C6C" w:rsidRPr="00893D33">
        <w:rPr>
          <w:rFonts w:ascii="Avenir Next LT Pro" w:hAnsi="Avenir Next LT Pro"/>
          <w:sz w:val="24"/>
          <w:szCs w:val="24"/>
        </w:rPr>
        <w:t xml:space="preserve">, 39658, 39659, 39666, 39667, 39674, 39675, 42400, 42400.1, 42400.2, 42402.2, 42410, </w:t>
      </w:r>
      <w:r w:rsidR="00F77F61" w:rsidRPr="00893D33">
        <w:rPr>
          <w:rFonts w:ascii="Avenir Next LT Pro" w:hAnsi="Avenir Next LT Pro"/>
          <w:sz w:val="24"/>
          <w:szCs w:val="24"/>
        </w:rPr>
        <w:t xml:space="preserve">43000, 43000.5, </w:t>
      </w:r>
      <w:r w:rsidR="00330C6C" w:rsidRPr="00893D33">
        <w:rPr>
          <w:rFonts w:ascii="Avenir Next LT Pro" w:hAnsi="Avenir Next LT Pro"/>
          <w:sz w:val="24"/>
          <w:szCs w:val="24"/>
        </w:rPr>
        <w:t>43013, 43016, 43018, 43023, 43100, 43101, 43102, 43104, 43105, 43106, 43153, 43154, 43211, 43212 and 43214</w:t>
      </w:r>
      <w:r w:rsidR="00543540" w:rsidRPr="00893D33">
        <w:rPr>
          <w:rFonts w:ascii="Avenir Next LT Pro" w:hAnsi="Avenir Next LT Pro"/>
          <w:sz w:val="24"/>
          <w:szCs w:val="24"/>
        </w:rPr>
        <w:t>,</w:t>
      </w:r>
      <w:r w:rsidR="00330C6C" w:rsidRPr="00893D33">
        <w:rPr>
          <w:rFonts w:ascii="Avenir Next LT Pro" w:hAnsi="Avenir Next LT Pro"/>
          <w:sz w:val="24"/>
          <w:szCs w:val="24"/>
        </w:rPr>
        <w:t xml:space="preserve"> Health and Safety Code</w:t>
      </w:r>
      <w:r w:rsidR="00847A74" w:rsidRPr="00893D33">
        <w:rPr>
          <w:rFonts w:ascii="Avenir Next LT Pro" w:hAnsi="Avenir Next LT Pro"/>
          <w:sz w:val="24"/>
          <w:szCs w:val="24"/>
        </w:rPr>
        <w:t>, and section 28500, Vehicle Code</w:t>
      </w:r>
      <w:r w:rsidR="00330C6C" w:rsidRPr="00893D33">
        <w:rPr>
          <w:rFonts w:ascii="Avenir Next LT Pro" w:hAnsi="Avenir Next LT Pro"/>
          <w:sz w:val="24"/>
          <w:szCs w:val="24"/>
        </w:rPr>
        <w:t>.</w:t>
      </w:r>
    </w:p>
    <w:p w14:paraId="275C2C54" w14:textId="657C8505" w:rsidR="00815D9C" w:rsidRPr="00893D33" w:rsidRDefault="00815D9C" w:rsidP="00440BEB">
      <w:pPr>
        <w:spacing w:before="240" w:after="240" w:line="240" w:lineRule="auto"/>
        <w:rPr>
          <w:rFonts w:ascii="Avenir Next LT Pro" w:eastAsia="Calibri" w:hAnsi="Avenir Next LT Pro" w:cs="Times New Roman"/>
          <w:sz w:val="24"/>
          <w:szCs w:val="24"/>
        </w:rPr>
      </w:pPr>
      <w:del w:id="96" w:author="Author">
        <w:r w:rsidRPr="00167051">
          <w:rPr>
            <w:rFonts w:ascii="Avenir LT Std 55 Roman" w:eastAsia="Calibri" w:hAnsi="Avenir LT Std 55 Roman" w:cs="Times New Roman"/>
            <w:sz w:val="24"/>
            <w:szCs w:val="24"/>
          </w:rPr>
          <w:delText>Adopt</w:delText>
        </w:r>
      </w:del>
      <w:ins w:id="97" w:author="Author">
        <w:r w:rsidRPr="00893D33">
          <w:rPr>
            <w:rFonts w:ascii="Avenir Next LT Pro" w:eastAsia="Calibri" w:hAnsi="Avenir Next LT Pro" w:cs="Times New Roman"/>
            <w:sz w:val="24"/>
            <w:szCs w:val="24"/>
          </w:rPr>
          <w:t>A</w:t>
        </w:r>
        <w:r w:rsidR="00236F49">
          <w:rPr>
            <w:rFonts w:ascii="Avenir Next LT Pro" w:eastAsia="Calibri" w:hAnsi="Avenir Next LT Pro" w:cs="Times New Roman"/>
            <w:sz w:val="24"/>
            <w:szCs w:val="24"/>
          </w:rPr>
          <w:t>mend</w:t>
        </w:r>
      </w:ins>
      <w:r w:rsidRPr="00893D33">
        <w:rPr>
          <w:rFonts w:ascii="Avenir Next LT Pro" w:eastAsia="Calibri" w:hAnsi="Avenir Next LT Pro" w:cs="Times New Roman"/>
          <w:sz w:val="24"/>
          <w:szCs w:val="24"/>
        </w:rPr>
        <w:t xml:space="preserve"> Section</w:t>
      </w:r>
      <w:r w:rsidRPr="00893D33">
        <w:rPr>
          <w:rFonts w:ascii="Avenir Next LT Pro" w:hAnsi="Avenir Next LT Pro"/>
          <w:sz w:val="24"/>
          <w:szCs w:val="24"/>
        </w:rPr>
        <w:t xml:space="preserve"> 2013.1 </w:t>
      </w:r>
      <w:r w:rsidRPr="00893D33">
        <w:rPr>
          <w:rFonts w:ascii="Avenir Next LT Pro" w:eastAsia="Calibri" w:hAnsi="Avenir Next LT Pro" w:cs="Times New Roman"/>
          <w:sz w:val="24"/>
          <w:szCs w:val="24"/>
        </w:rPr>
        <w:t>of title 13, California Code of Regulations, to read as follows:</w:t>
      </w:r>
    </w:p>
    <w:p w14:paraId="5F266C35" w14:textId="3B8A70AF" w:rsidR="00CF6115" w:rsidRPr="00893D33" w:rsidRDefault="00CF6115" w:rsidP="009B357A">
      <w:pPr>
        <w:pStyle w:val="Heading1"/>
        <w:rPr>
          <w:rFonts w:ascii="Avenir Next LT Pro" w:hAnsi="Avenir Next LT Pro"/>
        </w:rPr>
      </w:pPr>
      <w:r w:rsidRPr="00893D33">
        <w:rPr>
          <w:rFonts w:ascii="Avenir Next LT Pro" w:hAnsi="Avenir Next LT Pro"/>
        </w:rPr>
        <w:t xml:space="preserve">Section </w:t>
      </w:r>
      <w:bookmarkStart w:id="98" w:name="_Hlk103423107"/>
      <w:r w:rsidRPr="00893D33">
        <w:rPr>
          <w:rFonts w:ascii="Avenir Next LT Pro" w:hAnsi="Avenir Next LT Pro"/>
        </w:rPr>
        <w:t>2013.1</w:t>
      </w:r>
      <w:bookmarkEnd w:id="98"/>
      <w:r w:rsidR="00307067" w:rsidRPr="00893D33">
        <w:rPr>
          <w:rFonts w:ascii="Avenir Next LT Pro" w:hAnsi="Avenir Next LT Pro"/>
        </w:rPr>
        <w:t xml:space="preserve">. </w:t>
      </w:r>
      <w:r w:rsidRPr="00893D33">
        <w:rPr>
          <w:rFonts w:ascii="Avenir Next LT Pro" w:hAnsi="Avenir Next LT Pro"/>
        </w:rPr>
        <w:t>State and Local Government Fleet Exemptions</w:t>
      </w:r>
      <w:r w:rsidR="009B357A" w:rsidRPr="00893D33">
        <w:rPr>
          <w:rFonts w:ascii="Avenir Next LT Pro" w:hAnsi="Avenir Next LT Pro"/>
        </w:rPr>
        <w:t>.</w:t>
      </w:r>
    </w:p>
    <w:p w14:paraId="60121733" w14:textId="55501E49" w:rsidR="00CF6115" w:rsidRPr="00893D33" w:rsidRDefault="00CF6115" w:rsidP="00440BEB">
      <w:pPr>
        <w:rPr>
          <w:rFonts w:ascii="Avenir Next LT Pro" w:hAnsi="Avenir Next LT Pro"/>
          <w:sz w:val="24"/>
          <w:szCs w:val="24"/>
        </w:rPr>
      </w:pPr>
      <w:r w:rsidRPr="00893D33">
        <w:rPr>
          <w:rFonts w:ascii="Avenir Next LT Pro" w:hAnsi="Avenir Next LT Pro"/>
          <w:sz w:val="24"/>
          <w:szCs w:val="24"/>
        </w:rPr>
        <w:t xml:space="preserve">Fleet owners may </w:t>
      </w:r>
      <w:r w:rsidR="00F1196C" w:rsidRPr="00893D33">
        <w:rPr>
          <w:rFonts w:ascii="Avenir Next LT Pro" w:hAnsi="Avenir Next LT Pro"/>
          <w:sz w:val="24"/>
          <w:szCs w:val="24"/>
        </w:rPr>
        <w:t>request</w:t>
      </w:r>
      <w:r w:rsidRPr="00893D33">
        <w:rPr>
          <w:rFonts w:ascii="Avenir Next LT Pro" w:hAnsi="Avenir Next LT Pro"/>
          <w:sz w:val="24"/>
          <w:szCs w:val="24"/>
        </w:rPr>
        <w:t xml:space="preserve"> the following exemptions or extensions if the</w:t>
      </w:r>
      <w:r w:rsidR="00F1196C" w:rsidRPr="00893D33">
        <w:rPr>
          <w:rFonts w:ascii="Avenir Next LT Pro" w:hAnsi="Avenir Next LT Pro"/>
          <w:sz w:val="24"/>
          <w:szCs w:val="24"/>
        </w:rPr>
        <w:t>ir</w:t>
      </w:r>
      <w:r w:rsidRPr="00893D33">
        <w:rPr>
          <w:rFonts w:ascii="Avenir Next LT Pro" w:hAnsi="Avenir Next LT Pro"/>
          <w:sz w:val="24"/>
          <w:szCs w:val="24"/>
        </w:rPr>
        <w:t xml:space="preserve"> California fleet</w:t>
      </w:r>
      <w:r w:rsidR="00F1196C" w:rsidRPr="00893D33">
        <w:rPr>
          <w:rFonts w:ascii="Avenir Next LT Pro" w:hAnsi="Avenir Next LT Pro"/>
          <w:sz w:val="24"/>
          <w:szCs w:val="24"/>
        </w:rPr>
        <w:t>s</w:t>
      </w:r>
      <w:r w:rsidRPr="00893D33">
        <w:rPr>
          <w:rFonts w:ascii="Avenir Next LT Pro" w:hAnsi="Avenir Next LT Pro"/>
          <w:sz w:val="24"/>
          <w:szCs w:val="24"/>
        </w:rPr>
        <w:t xml:space="preserve"> compl</w:t>
      </w:r>
      <w:r w:rsidR="00F1196C" w:rsidRPr="00893D33">
        <w:rPr>
          <w:rFonts w:ascii="Avenir Next LT Pro" w:hAnsi="Avenir Next LT Pro"/>
          <w:sz w:val="24"/>
          <w:szCs w:val="24"/>
        </w:rPr>
        <w:t>y</w:t>
      </w:r>
      <w:r w:rsidRPr="00893D33">
        <w:rPr>
          <w:rFonts w:ascii="Avenir Next LT Pro" w:hAnsi="Avenir Next LT Pro"/>
          <w:sz w:val="24"/>
          <w:szCs w:val="24"/>
        </w:rPr>
        <w:t xml:space="preserve"> with </w:t>
      </w:r>
      <w:r w:rsidR="00C3443A" w:rsidRPr="00893D33">
        <w:rPr>
          <w:rFonts w:ascii="Avenir Next LT Pro" w:hAnsi="Avenir Next LT Pro"/>
          <w:sz w:val="24"/>
          <w:szCs w:val="24"/>
        </w:rPr>
        <w:t>all applicable</w:t>
      </w:r>
      <w:r w:rsidRPr="00893D33">
        <w:rPr>
          <w:rFonts w:ascii="Avenir Next LT Pro" w:hAnsi="Avenir Next LT Pro"/>
          <w:sz w:val="24"/>
          <w:szCs w:val="24"/>
        </w:rPr>
        <w:t xml:space="preserve"> requirements. Fleet owners requesting or utilizing any exemptions or extensions must meet applicable reporting and recordkeeping requirements for each exemption or extension as specified in sections 2013.2 and 2013.3.</w:t>
      </w:r>
      <w:r w:rsidR="004F438B" w:rsidRPr="00893D33">
        <w:rPr>
          <w:rFonts w:ascii="Avenir Next LT Pro" w:hAnsi="Avenir Next LT Pro"/>
          <w:sz w:val="24"/>
          <w:szCs w:val="24"/>
        </w:rPr>
        <w:t xml:space="preserve"> </w:t>
      </w:r>
      <w:ins w:id="99" w:author="Author">
        <w:r w:rsidR="00C14989" w:rsidRPr="00AA235E">
          <w:rPr>
            <w:rFonts w:ascii="Avenir Next LT Pro" w:hAnsi="Avenir Next LT Pro"/>
            <w:sz w:val="24"/>
            <w:szCs w:val="24"/>
          </w:rPr>
          <w:t>All vehicle</w:t>
        </w:r>
        <w:r w:rsidR="00C14989">
          <w:rPr>
            <w:rFonts w:ascii="Avenir Next LT Pro" w:hAnsi="Avenir Next LT Pro"/>
            <w:sz w:val="24"/>
            <w:szCs w:val="24"/>
          </w:rPr>
          <w:t>s</w:t>
        </w:r>
        <w:r w:rsidR="00C14989" w:rsidRPr="00AA235E">
          <w:rPr>
            <w:rFonts w:ascii="Avenir Next LT Pro" w:hAnsi="Avenir Next LT Pro"/>
            <w:sz w:val="24"/>
            <w:szCs w:val="24"/>
          </w:rPr>
          <w:t xml:space="preserve"> purchase</w:t>
        </w:r>
        <w:r w:rsidR="00C14989">
          <w:rPr>
            <w:rFonts w:ascii="Avenir Next LT Pro" w:hAnsi="Avenir Next LT Pro"/>
            <w:sz w:val="24"/>
            <w:szCs w:val="24"/>
          </w:rPr>
          <w:t>d</w:t>
        </w:r>
        <w:r w:rsidR="00C14989" w:rsidRPr="00AA235E">
          <w:rPr>
            <w:rFonts w:ascii="Avenir Next LT Pro" w:hAnsi="Avenir Next LT Pro"/>
            <w:sz w:val="24"/>
            <w:szCs w:val="24"/>
          </w:rPr>
          <w:t xml:space="preserve"> </w:t>
        </w:r>
        <w:r w:rsidR="00C14989">
          <w:rPr>
            <w:rFonts w:ascii="Avenir Next LT Pro" w:hAnsi="Avenir Next LT Pro"/>
            <w:sz w:val="24"/>
            <w:szCs w:val="24"/>
          </w:rPr>
          <w:t>during</w:t>
        </w:r>
        <w:r w:rsidR="00C14989" w:rsidRPr="00AA235E">
          <w:rPr>
            <w:rFonts w:ascii="Avenir Next LT Pro" w:hAnsi="Avenir Next LT Pro"/>
            <w:sz w:val="24"/>
            <w:szCs w:val="24"/>
          </w:rPr>
          <w:t xml:space="preserve"> the compliance year will be assessed to determine whether an exemption in Sections 2013.1(b) or 2013.1(d) is necessary for the fleet owner to comply; if </w:t>
        </w:r>
        <w:proofErr w:type="gramStart"/>
        <w:r w:rsidR="00C14989" w:rsidRPr="00AA235E">
          <w:rPr>
            <w:rFonts w:ascii="Avenir Next LT Pro" w:hAnsi="Avenir Next LT Pro"/>
            <w:sz w:val="24"/>
            <w:szCs w:val="24"/>
          </w:rPr>
          <w:t>a sufficient number of</w:t>
        </w:r>
        <w:proofErr w:type="gramEnd"/>
        <w:r w:rsidR="00C14989" w:rsidRPr="00AA235E">
          <w:rPr>
            <w:rFonts w:ascii="Avenir Next LT Pro" w:hAnsi="Avenir Next LT Pro"/>
            <w:sz w:val="24"/>
            <w:szCs w:val="24"/>
          </w:rPr>
          <w:t xml:space="preserve"> ZEVs are available to purchase to meet their requirement under Section 2013(d), these exemptions will not be granted. </w:t>
        </w:r>
      </w:ins>
      <w:r w:rsidRPr="00893D33">
        <w:rPr>
          <w:rFonts w:ascii="Avenir Next LT Pro" w:hAnsi="Avenir Next LT Pro"/>
          <w:sz w:val="24"/>
          <w:szCs w:val="24"/>
        </w:rPr>
        <w:t xml:space="preserve">Any exemptions or extensions </w:t>
      </w:r>
      <w:r w:rsidR="0007113F" w:rsidRPr="00893D33">
        <w:rPr>
          <w:rFonts w:ascii="Avenir Next LT Pro" w:hAnsi="Avenir Next LT Pro"/>
          <w:sz w:val="24"/>
          <w:szCs w:val="24"/>
        </w:rPr>
        <w:t>granted to</w:t>
      </w:r>
      <w:r w:rsidRPr="00893D33">
        <w:rPr>
          <w:rFonts w:ascii="Avenir Next LT Pro" w:hAnsi="Avenir Next LT Pro"/>
          <w:sz w:val="24"/>
          <w:szCs w:val="24"/>
        </w:rPr>
        <w:t xml:space="preserve"> a fleet owner are not transferrable to another fleet owner. The Executive Officer will respond to exemption</w:t>
      </w:r>
      <w:r w:rsidR="00D46CF7" w:rsidRPr="00893D33">
        <w:rPr>
          <w:rFonts w:ascii="Avenir Next LT Pro" w:hAnsi="Avenir Next LT Pro"/>
          <w:sz w:val="24"/>
          <w:szCs w:val="24"/>
        </w:rPr>
        <w:t xml:space="preserve"> </w:t>
      </w:r>
      <w:r w:rsidR="00635C0A" w:rsidRPr="00893D33">
        <w:rPr>
          <w:rFonts w:ascii="Avenir Next LT Pro" w:hAnsi="Avenir Next LT Pro"/>
          <w:sz w:val="24"/>
          <w:szCs w:val="24"/>
        </w:rPr>
        <w:t xml:space="preserve">or </w:t>
      </w:r>
      <w:r w:rsidR="00D46CF7" w:rsidRPr="00893D33">
        <w:rPr>
          <w:rFonts w:ascii="Avenir Next LT Pro" w:hAnsi="Avenir Next LT Pro"/>
          <w:sz w:val="24"/>
          <w:szCs w:val="24"/>
        </w:rPr>
        <w:t>extension</w:t>
      </w:r>
      <w:r w:rsidRPr="00893D33">
        <w:rPr>
          <w:rFonts w:ascii="Avenir Next LT Pro" w:hAnsi="Avenir Next LT Pro"/>
          <w:sz w:val="24"/>
          <w:szCs w:val="24"/>
        </w:rPr>
        <w:t xml:space="preserve"> requests as </w:t>
      </w:r>
      <w:r w:rsidR="00AC4989" w:rsidRPr="00893D33">
        <w:rPr>
          <w:rFonts w:ascii="Avenir Next LT Pro" w:hAnsi="Avenir Next LT Pro"/>
          <w:sz w:val="24"/>
          <w:szCs w:val="24"/>
        </w:rPr>
        <w:t xml:space="preserve">specified </w:t>
      </w:r>
      <w:r w:rsidRPr="00893D33">
        <w:rPr>
          <w:rFonts w:ascii="Avenir Next LT Pro" w:hAnsi="Avenir Next LT Pro"/>
          <w:sz w:val="24"/>
          <w:szCs w:val="24"/>
        </w:rPr>
        <w:t>in section 2013.2(i).</w:t>
      </w:r>
    </w:p>
    <w:p w14:paraId="3110F996" w14:textId="4911C4D6" w:rsidR="00CF6115" w:rsidRPr="00893D33" w:rsidRDefault="00CF6115" w:rsidP="00440BEB">
      <w:pPr>
        <w:pStyle w:val="Heading2"/>
        <w:keepNext w:val="0"/>
        <w:keepLines w:val="0"/>
        <w:numPr>
          <w:ilvl w:val="1"/>
          <w:numId w:val="15"/>
        </w:numPr>
        <w:rPr>
          <w:rFonts w:ascii="Avenir Next LT Pro" w:hAnsi="Avenir Next LT Pro"/>
        </w:rPr>
      </w:pPr>
      <w:r w:rsidRPr="00893D33">
        <w:rPr>
          <w:rFonts w:ascii="Avenir Next LT Pro" w:hAnsi="Avenir Next LT Pro"/>
        </w:rPr>
        <w:t xml:space="preserve">Backup Vehicle Exemption. Fleet owners may designate vehicles as backup vehicles during the </w:t>
      </w:r>
      <w:r w:rsidR="00D51A75" w:rsidRPr="00893D33">
        <w:rPr>
          <w:rFonts w:ascii="Avenir Next LT Pro" w:hAnsi="Avenir Next LT Pro"/>
        </w:rPr>
        <w:t xml:space="preserve">March </w:t>
      </w:r>
      <w:r w:rsidRPr="00893D33">
        <w:rPr>
          <w:rFonts w:ascii="Avenir Next LT Pro" w:hAnsi="Avenir Next LT Pro"/>
        </w:rPr>
        <w:t>reporting period</w:t>
      </w:r>
      <w:r w:rsidR="00D51A75" w:rsidRPr="00893D33">
        <w:rPr>
          <w:rFonts w:ascii="Avenir Next LT Pro" w:hAnsi="Avenir Next LT Pro"/>
        </w:rPr>
        <w:t xml:space="preserve"> as specified in section 2013.2(b)</w:t>
      </w:r>
      <w:r w:rsidRPr="00893D33">
        <w:rPr>
          <w:rFonts w:ascii="Avenir Next LT Pro" w:hAnsi="Avenir Next LT Pro"/>
        </w:rPr>
        <w:t xml:space="preserve"> and renew </w:t>
      </w:r>
      <w:r w:rsidR="001D3B89" w:rsidRPr="00893D33">
        <w:rPr>
          <w:rFonts w:ascii="Avenir Next LT Pro" w:hAnsi="Avenir Next LT Pro"/>
        </w:rPr>
        <w:t xml:space="preserve">such </w:t>
      </w:r>
      <w:r w:rsidRPr="00893D33">
        <w:rPr>
          <w:rFonts w:ascii="Avenir Next LT Pro" w:hAnsi="Avenir Next LT Pro"/>
        </w:rPr>
        <w:t>designation</w:t>
      </w:r>
      <w:r w:rsidR="001D3B89" w:rsidRPr="00893D33">
        <w:rPr>
          <w:rFonts w:ascii="Avenir Next LT Pro" w:hAnsi="Avenir Next LT Pro"/>
        </w:rPr>
        <w:t>s</w:t>
      </w:r>
      <w:r w:rsidRPr="00893D33">
        <w:rPr>
          <w:rFonts w:ascii="Avenir Next LT Pro" w:hAnsi="Avenir Next LT Pro"/>
        </w:rPr>
        <w:t xml:space="preserve"> annually </w:t>
      </w:r>
      <w:r w:rsidR="001D3B89" w:rsidRPr="00893D33">
        <w:rPr>
          <w:rFonts w:ascii="Avenir Next LT Pro" w:hAnsi="Avenir Next LT Pro"/>
        </w:rPr>
        <w:t xml:space="preserve">only </w:t>
      </w:r>
      <w:r w:rsidRPr="00893D33">
        <w:rPr>
          <w:rFonts w:ascii="Avenir Next LT Pro" w:hAnsi="Avenir Next LT Pro"/>
        </w:rPr>
        <w:t xml:space="preserve">if the </w:t>
      </w:r>
      <w:r w:rsidR="001D3B89" w:rsidRPr="00893D33">
        <w:rPr>
          <w:rFonts w:ascii="Avenir Next LT Pro" w:hAnsi="Avenir Next LT Pro"/>
        </w:rPr>
        <w:t>criteria</w:t>
      </w:r>
      <w:r w:rsidR="00287AE5" w:rsidRPr="00893D33">
        <w:rPr>
          <w:rFonts w:ascii="Avenir Next LT Pro" w:hAnsi="Avenir Next LT Pro"/>
        </w:rPr>
        <w:t xml:space="preserve"> in (1) and (2) below</w:t>
      </w:r>
      <w:r w:rsidR="001D3B89" w:rsidRPr="00893D33">
        <w:rPr>
          <w:rFonts w:ascii="Avenir Next LT Pro" w:hAnsi="Avenir Next LT Pro"/>
        </w:rPr>
        <w:t xml:space="preserve"> are satisfied</w:t>
      </w:r>
      <w:r w:rsidRPr="00893D33">
        <w:rPr>
          <w:rFonts w:ascii="Avenir Next LT Pro" w:hAnsi="Avenir Next LT Pro"/>
        </w:rPr>
        <w:t>:</w:t>
      </w:r>
    </w:p>
    <w:p w14:paraId="7343C535" w14:textId="29DFFE6A"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The vehicle is operated less than 1</w:t>
      </w:r>
      <w:r w:rsidR="00942732" w:rsidRPr="00893D33">
        <w:rPr>
          <w:rFonts w:ascii="Avenir Next LT Pro" w:hAnsi="Avenir Next LT Pro"/>
        </w:rPr>
        <w:t>,</w:t>
      </w:r>
      <w:r w:rsidRPr="00893D33">
        <w:rPr>
          <w:rFonts w:ascii="Avenir Next LT Pro" w:hAnsi="Avenir Next LT Pro"/>
        </w:rPr>
        <w:t>000 miles per year excluding any mileage travelled while performing emergency operations in support of a declared emergency event</w:t>
      </w:r>
      <w:r w:rsidR="00543540" w:rsidRPr="00893D33">
        <w:rPr>
          <w:rFonts w:ascii="Avenir Next LT Pro" w:hAnsi="Avenir Next LT Pro"/>
        </w:rPr>
        <w:t>;</w:t>
      </w:r>
      <w:r w:rsidR="002D60F1" w:rsidRPr="00893D33">
        <w:rPr>
          <w:rFonts w:ascii="Avenir Next LT Pro" w:hAnsi="Avenir Next LT Pro"/>
        </w:rPr>
        <w:t xml:space="preserve"> and</w:t>
      </w:r>
    </w:p>
    <w:p w14:paraId="09F17AAB" w14:textId="49B928B9"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The fleet owner must report the vehicle as a backup vehicle and must submit odometer readings </w:t>
      </w:r>
      <w:r w:rsidR="007563A9" w:rsidRPr="00893D33">
        <w:rPr>
          <w:rFonts w:ascii="Avenir Next LT Pro" w:hAnsi="Avenir Next LT Pro"/>
        </w:rPr>
        <w:t>as specified in section</w:t>
      </w:r>
      <w:r w:rsidRPr="00893D33">
        <w:rPr>
          <w:rFonts w:ascii="Avenir Next LT Pro" w:hAnsi="Avenir Next LT Pro"/>
        </w:rPr>
        <w:t xml:space="preserve"> 2013.2(f)</w:t>
      </w:r>
      <w:r w:rsidR="00390659" w:rsidRPr="00893D33">
        <w:rPr>
          <w:rFonts w:ascii="Avenir Next LT Pro" w:hAnsi="Avenir Next LT Pro"/>
        </w:rPr>
        <w:t>.</w:t>
      </w:r>
    </w:p>
    <w:p w14:paraId="0FFBA1B4" w14:textId="6B38D085" w:rsidR="00CF6115" w:rsidRPr="00893D33" w:rsidRDefault="00CF6115" w:rsidP="00440BEB">
      <w:pPr>
        <w:pStyle w:val="Heading3"/>
        <w:keepNext w:val="0"/>
        <w:keepLines w:val="0"/>
        <w:rPr>
          <w:rFonts w:ascii="Avenir Next LT Pro" w:hAnsi="Avenir Next LT Pro"/>
        </w:rPr>
      </w:pPr>
      <w:r w:rsidRPr="00893D33">
        <w:rPr>
          <w:rFonts w:ascii="Avenir Next LT Pro" w:eastAsia="Arial" w:hAnsi="Avenir Next LT Pro"/>
        </w:rPr>
        <w:t xml:space="preserve">Backup vehicles </w:t>
      </w:r>
      <w:r w:rsidR="001D3B89" w:rsidRPr="00893D33">
        <w:rPr>
          <w:rFonts w:ascii="Avenir Next LT Pro" w:eastAsia="Arial" w:hAnsi="Avenir Next LT Pro"/>
        </w:rPr>
        <w:t xml:space="preserve">that no longer meet the criteria specified in </w:t>
      </w:r>
      <w:r w:rsidR="005A4886" w:rsidRPr="00893D33">
        <w:rPr>
          <w:rFonts w:ascii="Avenir Next LT Pro" w:eastAsia="Arial" w:hAnsi="Avenir Next LT Pro"/>
        </w:rPr>
        <w:t>(1) and (2) above cannot</w:t>
      </w:r>
      <w:r w:rsidR="0076218C" w:rsidRPr="00893D33">
        <w:rPr>
          <w:rFonts w:ascii="Avenir Next LT Pro" w:eastAsia="Arial" w:hAnsi="Avenir Next LT Pro"/>
        </w:rPr>
        <w:t xml:space="preserve"> be operated in California and </w:t>
      </w:r>
      <w:r w:rsidRPr="00893D33">
        <w:rPr>
          <w:rFonts w:ascii="Avenir Next LT Pro" w:eastAsia="Arial" w:hAnsi="Avenir Next LT Pro"/>
        </w:rPr>
        <w:t xml:space="preserve">must </w:t>
      </w:r>
      <w:r w:rsidR="008627E7" w:rsidRPr="00893D33">
        <w:rPr>
          <w:rFonts w:ascii="Avenir Next LT Pro" w:eastAsia="Arial" w:hAnsi="Avenir Next LT Pro"/>
        </w:rPr>
        <w:t xml:space="preserve">be </w:t>
      </w:r>
      <w:r w:rsidRPr="00893D33">
        <w:rPr>
          <w:rFonts w:ascii="Avenir Next LT Pro" w:eastAsia="Arial" w:hAnsi="Avenir Next LT Pro"/>
        </w:rPr>
        <w:t xml:space="preserve">removed from the California fleet if the </w:t>
      </w:r>
      <w:r w:rsidR="00C34F37" w:rsidRPr="00893D33">
        <w:rPr>
          <w:rFonts w:ascii="Avenir Next LT Pro" w:eastAsia="Arial" w:hAnsi="Avenir Next LT Pro"/>
        </w:rPr>
        <w:t>fleet</w:t>
      </w:r>
      <w:r w:rsidRPr="00893D33">
        <w:rPr>
          <w:rFonts w:ascii="Avenir Next LT Pro" w:eastAsia="Arial" w:hAnsi="Avenir Next LT Pro"/>
        </w:rPr>
        <w:t xml:space="preserve"> is out of compliance</w:t>
      </w:r>
      <w:r w:rsidR="005C57A3" w:rsidRPr="00893D33">
        <w:rPr>
          <w:rFonts w:ascii="Avenir Next LT Pro" w:eastAsia="Arial" w:hAnsi="Avenir Next LT Pro"/>
        </w:rPr>
        <w:t xml:space="preserve"> with section 2013</w:t>
      </w:r>
      <w:r w:rsidR="004B073F" w:rsidRPr="00893D33">
        <w:rPr>
          <w:rFonts w:ascii="Avenir Next LT Pro" w:eastAsia="Arial" w:hAnsi="Avenir Next LT Pro"/>
        </w:rPr>
        <w:t>(d)</w:t>
      </w:r>
      <w:r w:rsidRPr="00893D33">
        <w:rPr>
          <w:rFonts w:ascii="Avenir Next LT Pro" w:eastAsia="Arial" w:hAnsi="Avenir Next LT Pro"/>
        </w:rPr>
        <w:t>.</w:t>
      </w:r>
    </w:p>
    <w:p w14:paraId="437736FB" w14:textId="33F87BBD"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Daily Usage Exemption. Fleet owners may </w:t>
      </w:r>
      <w:r w:rsidR="00221FD9" w:rsidRPr="00893D33">
        <w:rPr>
          <w:rFonts w:ascii="Avenir Next LT Pro" w:hAnsi="Avenir Next LT Pro"/>
        </w:rPr>
        <w:t>request a</w:t>
      </w:r>
      <w:r w:rsidR="0056102A" w:rsidRPr="00893D33">
        <w:rPr>
          <w:rFonts w:ascii="Avenir Next LT Pro" w:hAnsi="Avenir Next LT Pro"/>
        </w:rPr>
        <w:t>n</w:t>
      </w:r>
      <w:r w:rsidRPr="00893D33">
        <w:rPr>
          <w:rFonts w:ascii="Avenir Next LT Pro" w:hAnsi="Avenir Next LT Pro"/>
        </w:rPr>
        <w:t xml:space="preserve"> </w:t>
      </w:r>
      <w:r w:rsidR="00A8176A" w:rsidRPr="00893D33">
        <w:rPr>
          <w:rFonts w:ascii="Avenir Next LT Pro" w:hAnsi="Avenir Next LT Pro"/>
        </w:rPr>
        <w:t xml:space="preserve">exemption as specified in section 2013(n)(2) to purchase a new ICE vehicle of the same configuration as an ICE vehicle being replaced as specified in section 2013.1(b)(1) if no new </w:t>
      </w:r>
      <w:r w:rsidR="00CF4838" w:rsidRPr="00893D33">
        <w:rPr>
          <w:rFonts w:ascii="Avenir Next LT Pro" w:hAnsi="Avenir Next LT Pro"/>
        </w:rPr>
        <w:t>BE</w:t>
      </w:r>
      <w:r w:rsidR="00A8176A" w:rsidRPr="00893D33">
        <w:rPr>
          <w:rFonts w:ascii="Avenir Next LT Pro" w:hAnsi="Avenir Next LT Pro"/>
        </w:rPr>
        <w:t>V is available to purchase that can meet the demonstrated daily usage needs of any existing vehicles of the same configuration in the fleet, as determined by the criteria specified in section 201</w:t>
      </w:r>
      <w:r w:rsidR="0006451D" w:rsidRPr="00893D33">
        <w:rPr>
          <w:rFonts w:ascii="Avenir Next LT Pro" w:hAnsi="Avenir Next LT Pro"/>
        </w:rPr>
        <w:t>3</w:t>
      </w:r>
      <w:r w:rsidR="00A8176A" w:rsidRPr="00893D33">
        <w:rPr>
          <w:rFonts w:ascii="Avenir Next LT Pro" w:hAnsi="Avenir Next LT Pro"/>
        </w:rPr>
        <w:t>.</w:t>
      </w:r>
      <w:r w:rsidR="0006451D" w:rsidRPr="00893D33">
        <w:rPr>
          <w:rFonts w:ascii="Avenir Next LT Pro" w:hAnsi="Avenir Next LT Pro"/>
        </w:rPr>
        <w:t>1</w:t>
      </w:r>
      <w:r w:rsidR="00A8176A" w:rsidRPr="00893D33">
        <w:rPr>
          <w:rFonts w:ascii="Avenir Next LT Pro" w:hAnsi="Avenir Next LT Pro"/>
        </w:rPr>
        <w:t>(b)(2) through (</w:t>
      </w:r>
      <w:r w:rsidR="0006451D" w:rsidRPr="00893D33">
        <w:rPr>
          <w:rFonts w:ascii="Avenir Next LT Pro" w:hAnsi="Avenir Next LT Pro"/>
        </w:rPr>
        <w:t>5</w:t>
      </w:r>
      <w:r w:rsidR="00A8176A" w:rsidRPr="00893D33">
        <w:rPr>
          <w:rFonts w:ascii="Avenir Next LT Pro" w:hAnsi="Avenir Next LT Pro"/>
        </w:rPr>
        <w:t>).</w:t>
      </w:r>
      <w:r w:rsidR="00FE7DB6" w:rsidRPr="00893D33">
        <w:rPr>
          <w:rFonts w:ascii="Avenir Next LT Pro" w:hAnsi="Avenir Next LT Pro"/>
        </w:rPr>
        <w:t xml:space="preserve"> If approved, fleet owners must place their new ICE vehicle orders within </w:t>
      </w:r>
      <w:r w:rsidR="005F3053" w:rsidRPr="00893D33">
        <w:rPr>
          <w:rFonts w:ascii="Avenir Next LT Pro" w:hAnsi="Avenir Next LT Pro"/>
        </w:rPr>
        <w:t>one</w:t>
      </w:r>
      <w:r w:rsidR="00FE7DB6" w:rsidRPr="00893D33">
        <w:rPr>
          <w:rFonts w:ascii="Avenir Next LT Pro" w:hAnsi="Avenir Next LT Pro"/>
        </w:rPr>
        <w:t xml:space="preserve"> year </w:t>
      </w:r>
      <w:r w:rsidR="004A2838" w:rsidRPr="00893D33">
        <w:rPr>
          <w:rFonts w:ascii="Avenir Next LT Pro" w:hAnsi="Avenir Next LT Pro"/>
        </w:rPr>
        <w:t>from the date the exemption is granted.</w:t>
      </w:r>
      <w:r w:rsidR="00A8176A" w:rsidRPr="00893D33">
        <w:rPr>
          <w:rFonts w:ascii="Avenir Next LT Pro" w:hAnsi="Avenir Next LT Pro"/>
        </w:rPr>
        <w:t xml:space="preserve"> Fleet owners may </w:t>
      </w:r>
      <w:r w:rsidR="0081466B" w:rsidRPr="00893D33">
        <w:rPr>
          <w:rFonts w:ascii="Avenir Next LT Pro" w:hAnsi="Avenir Next LT Pro"/>
        </w:rPr>
        <w:t>request</w:t>
      </w:r>
      <w:r w:rsidR="00A8176A" w:rsidRPr="00893D33">
        <w:rPr>
          <w:rFonts w:ascii="Avenir Next LT Pro" w:hAnsi="Avenir Next LT Pro"/>
        </w:rPr>
        <w:t xml:space="preserve"> this exemption only if at least ten percent of their California fleet is comprised of ZEVs or NZEVs</w:t>
      </w:r>
      <w:r w:rsidR="00275F90" w:rsidRPr="00893D33">
        <w:rPr>
          <w:rFonts w:ascii="Avenir Next LT Pro" w:hAnsi="Avenir Next LT Pro"/>
        </w:rPr>
        <w:t xml:space="preserve">. The Executive Officer will not approve </w:t>
      </w:r>
      <w:r w:rsidR="00A8176A" w:rsidRPr="00893D33">
        <w:rPr>
          <w:rFonts w:ascii="Avenir Next LT Pro" w:hAnsi="Avenir Next LT Pro"/>
        </w:rPr>
        <w:t>exemption request</w:t>
      </w:r>
      <w:r w:rsidR="00275F90" w:rsidRPr="00893D33">
        <w:rPr>
          <w:rFonts w:ascii="Avenir Next LT Pro" w:hAnsi="Avenir Next LT Pro"/>
        </w:rPr>
        <w:t>s</w:t>
      </w:r>
      <w:r w:rsidR="00A8176A" w:rsidRPr="00893D33">
        <w:rPr>
          <w:rFonts w:ascii="Avenir Next LT Pro" w:hAnsi="Avenir Next LT Pro"/>
        </w:rPr>
        <w:t xml:space="preserve"> for a vehicle configuration that is available to purchase as: an NZEV; </w:t>
      </w:r>
      <w:r w:rsidR="00CF4838" w:rsidRPr="00893D33">
        <w:rPr>
          <w:rFonts w:ascii="Avenir Next LT Pro" w:hAnsi="Avenir Next LT Pro"/>
        </w:rPr>
        <w:t>an FCEV</w:t>
      </w:r>
      <w:r w:rsidR="00A8176A" w:rsidRPr="00893D33">
        <w:rPr>
          <w:rFonts w:ascii="Avenir Next LT Pro" w:hAnsi="Avenir Next LT Pro"/>
        </w:rPr>
        <w:t xml:space="preserve">; a Class 7 or 8 </w:t>
      </w:r>
      <w:r w:rsidR="00C17576" w:rsidRPr="00893D33">
        <w:rPr>
          <w:rFonts w:ascii="Avenir Next LT Pro" w:hAnsi="Avenir Next LT Pro"/>
        </w:rPr>
        <w:t>B</w:t>
      </w:r>
      <w:r w:rsidR="00A8176A" w:rsidRPr="00893D33">
        <w:rPr>
          <w:rFonts w:ascii="Avenir Next LT Pro" w:hAnsi="Avenir Next LT Pro"/>
        </w:rPr>
        <w:t xml:space="preserve">EV tractor or </w:t>
      </w:r>
      <w:r w:rsidR="00C17576" w:rsidRPr="00893D33">
        <w:rPr>
          <w:rFonts w:ascii="Avenir Next LT Pro" w:hAnsi="Avenir Next LT Pro"/>
        </w:rPr>
        <w:t>B</w:t>
      </w:r>
      <w:r w:rsidR="00A8176A" w:rsidRPr="00893D33">
        <w:rPr>
          <w:rFonts w:ascii="Avenir Next LT Pro" w:hAnsi="Avenir Next LT Pro"/>
        </w:rPr>
        <w:t xml:space="preserve">EV </w:t>
      </w:r>
      <w:r w:rsidR="00E65C4D" w:rsidRPr="00893D33">
        <w:rPr>
          <w:rFonts w:ascii="Avenir Next LT Pro" w:hAnsi="Avenir Next LT Pro"/>
        </w:rPr>
        <w:t>three</w:t>
      </w:r>
      <w:r w:rsidR="00A8176A" w:rsidRPr="00893D33">
        <w:rPr>
          <w:rFonts w:ascii="Avenir Next LT Pro" w:hAnsi="Avenir Next LT Pro"/>
        </w:rPr>
        <w:t xml:space="preserve">-axle bus with a rated energy capacity of at least 1,000 kilowatt-hours; a Class 4 through 6 </w:t>
      </w:r>
      <w:r w:rsidR="00C17576" w:rsidRPr="00893D33">
        <w:rPr>
          <w:rFonts w:ascii="Avenir Next LT Pro" w:hAnsi="Avenir Next LT Pro"/>
        </w:rPr>
        <w:t>B</w:t>
      </w:r>
      <w:r w:rsidR="00A8176A" w:rsidRPr="00893D33">
        <w:rPr>
          <w:rFonts w:ascii="Avenir Next LT Pro" w:hAnsi="Avenir Next LT Pro"/>
        </w:rPr>
        <w:t xml:space="preserve">EV with a rated energy capacity of at least 325 kilowatt-hours; or a Class 7 or 8 </w:t>
      </w:r>
      <w:r w:rsidR="00C17576" w:rsidRPr="00893D33">
        <w:rPr>
          <w:rFonts w:ascii="Avenir Next LT Pro" w:hAnsi="Avenir Next LT Pro"/>
        </w:rPr>
        <w:t>B</w:t>
      </w:r>
      <w:r w:rsidR="00A8176A" w:rsidRPr="00893D33">
        <w:rPr>
          <w:rFonts w:ascii="Avenir Next LT Pro" w:hAnsi="Avenir Next LT Pro"/>
        </w:rPr>
        <w:t xml:space="preserve">EV that is not a tractor or </w:t>
      </w:r>
      <w:r w:rsidR="00E65C4D" w:rsidRPr="00893D33">
        <w:rPr>
          <w:rFonts w:ascii="Avenir Next LT Pro" w:hAnsi="Avenir Next LT Pro"/>
        </w:rPr>
        <w:t>three</w:t>
      </w:r>
      <w:r w:rsidR="00A8176A" w:rsidRPr="00893D33">
        <w:rPr>
          <w:rFonts w:ascii="Avenir Next LT Pro" w:hAnsi="Avenir Next LT Pro"/>
        </w:rPr>
        <w:t>-axle bus with a rated energy capacity of at least 450 kilowatt-hours. The fleet owner must submit</w:t>
      </w:r>
      <w:ins w:id="100" w:author="Author">
        <w:r w:rsidR="00A8176A" w:rsidRPr="00893D33">
          <w:rPr>
            <w:rFonts w:ascii="Avenir Next LT Pro" w:hAnsi="Avenir Next LT Pro"/>
          </w:rPr>
          <w:t xml:space="preserve"> the </w:t>
        </w:r>
        <w:r w:rsidR="002C40BD" w:rsidRPr="00AA235E">
          <w:rPr>
            <w:rFonts w:ascii="Avenir Next LT Pro" w:hAnsi="Avenir Next LT Pro"/>
          </w:rPr>
          <w:t>number, weight class, and configuration of all vehicles being purchased in the calendar year, and</w:t>
        </w:r>
      </w:ins>
      <w:r w:rsidR="002C40BD" w:rsidRPr="00AA235E">
        <w:rPr>
          <w:rFonts w:ascii="Avenir Next LT Pro" w:hAnsi="Avenir Next LT Pro"/>
        </w:rPr>
        <w:t xml:space="preserve"> the </w:t>
      </w:r>
      <w:r w:rsidR="00A8176A" w:rsidRPr="00893D33">
        <w:rPr>
          <w:rFonts w:ascii="Avenir Next LT Pro" w:hAnsi="Avenir Next LT Pro"/>
        </w:rPr>
        <w:t>following information by email to TRUCRS@arb.ca.gov to apply:</w:t>
      </w:r>
    </w:p>
    <w:p w14:paraId="4F8504B0" w14:textId="620AD922" w:rsidR="00CF6115" w:rsidRPr="00893D33" w:rsidRDefault="00CF6115" w:rsidP="00440BEB">
      <w:pPr>
        <w:pStyle w:val="Heading3"/>
        <w:keepNext w:val="0"/>
        <w:keepLines w:val="0"/>
        <w:rPr>
          <w:rFonts w:ascii="Avenir Next LT Pro" w:eastAsia="Arial" w:hAnsi="Avenir Next LT Pro"/>
        </w:rPr>
      </w:pPr>
      <w:r w:rsidRPr="00893D33">
        <w:rPr>
          <w:rFonts w:ascii="Avenir Next LT Pro" w:eastAsia="Arial" w:hAnsi="Avenir Next LT Pro"/>
        </w:rPr>
        <w:t xml:space="preserve">Submit the make, model, weight class, configuration, and </w:t>
      </w:r>
      <w:r w:rsidR="00752E38" w:rsidRPr="00893D33">
        <w:rPr>
          <w:rFonts w:ascii="Avenir Next LT Pro" w:eastAsia="Arial" w:hAnsi="Avenir Next LT Pro"/>
        </w:rPr>
        <w:t xml:space="preserve">a </w:t>
      </w:r>
      <w:r w:rsidRPr="00893D33">
        <w:rPr>
          <w:rFonts w:ascii="Avenir Next LT Pro" w:eastAsia="Arial" w:hAnsi="Avenir Next LT Pro"/>
        </w:rPr>
        <w:t>photograph of the ICE vehicle to be replaced.</w:t>
      </w:r>
    </w:p>
    <w:p w14:paraId="3D11B50C" w14:textId="256546FD" w:rsidR="00CF6115" w:rsidRPr="00893D33" w:rsidRDefault="00CF6115" w:rsidP="00440BEB">
      <w:pPr>
        <w:pStyle w:val="Heading3"/>
        <w:keepNext w:val="0"/>
        <w:keepLines w:val="0"/>
        <w:rPr>
          <w:rFonts w:ascii="Avenir Next LT Pro" w:eastAsia="Arial" w:hAnsi="Avenir Next LT Pro"/>
        </w:rPr>
      </w:pPr>
      <w:r w:rsidRPr="00893D33">
        <w:rPr>
          <w:rFonts w:ascii="Avenir Next LT Pro" w:eastAsia="Arial" w:hAnsi="Avenir Next LT Pro"/>
        </w:rPr>
        <w:t xml:space="preserve">Identify the </w:t>
      </w:r>
      <w:r w:rsidR="00ED7EF9" w:rsidRPr="00893D33">
        <w:rPr>
          <w:rFonts w:ascii="Avenir Next LT Pro" w:eastAsia="Arial" w:hAnsi="Avenir Next LT Pro"/>
        </w:rPr>
        <w:t>B</w:t>
      </w:r>
      <w:r w:rsidRPr="00893D33">
        <w:rPr>
          <w:rFonts w:ascii="Avenir Next LT Pro" w:eastAsia="Arial" w:hAnsi="Avenir Next LT Pro"/>
        </w:rPr>
        <w:t>EV</w:t>
      </w:r>
      <w:r w:rsidR="00D80345" w:rsidRPr="00893D33">
        <w:rPr>
          <w:rFonts w:ascii="Avenir Next LT Pro" w:eastAsia="Arial" w:hAnsi="Avenir Next LT Pro"/>
        </w:rPr>
        <w:t xml:space="preserve"> that is available to purchase</w:t>
      </w:r>
      <w:r w:rsidRPr="00893D33">
        <w:rPr>
          <w:rFonts w:ascii="Avenir Next LT Pro" w:eastAsia="Arial" w:hAnsi="Avenir Next LT Pro"/>
        </w:rPr>
        <w:t xml:space="preserve"> </w:t>
      </w:r>
      <w:r w:rsidR="00931045" w:rsidRPr="00893D33">
        <w:rPr>
          <w:rFonts w:ascii="Avenir Next LT Pro" w:eastAsia="Arial" w:hAnsi="Avenir Next LT Pro"/>
        </w:rPr>
        <w:t xml:space="preserve">in the same weight class and configuration </w:t>
      </w:r>
      <w:r w:rsidRPr="00893D33">
        <w:rPr>
          <w:rFonts w:ascii="Avenir Next LT Pro" w:eastAsia="Arial" w:hAnsi="Avenir Next LT Pro"/>
        </w:rPr>
        <w:t>with the highest rated energy capacity available. Submit the make, model, weight class, configuration, and rated energy capacity of the</w:t>
      </w:r>
      <w:r w:rsidR="00CF34AF" w:rsidRPr="00893D33">
        <w:rPr>
          <w:rFonts w:ascii="Avenir Next LT Pro" w:eastAsia="Arial" w:hAnsi="Avenir Next LT Pro"/>
        </w:rPr>
        <w:t xml:space="preserve"> identified</w:t>
      </w:r>
      <w:r w:rsidRPr="00893D33">
        <w:rPr>
          <w:rFonts w:ascii="Avenir Next LT Pro" w:eastAsia="Arial" w:hAnsi="Avenir Next LT Pro"/>
        </w:rPr>
        <w:t xml:space="preserve"> </w:t>
      </w:r>
      <w:r w:rsidR="00ED7EF9" w:rsidRPr="00893D33">
        <w:rPr>
          <w:rFonts w:ascii="Avenir Next LT Pro" w:eastAsia="Arial" w:hAnsi="Avenir Next LT Pro"/>
        </w:rPr>
        <w:t>B</w:t>
      </w:r>
      <w:r w:rsidRPr="00893D33">
        <w:rPr>
          <w:rFonts w:ascii="Avenir Next LT Pro" w:eastAsia="Arial" w:hAnsi="Avenir Next LT Pro"/>
        </w:rPr>
        <w:t xml:space="preserve">EV. </w:t>
      </w:r>
    </w:p>
    <w:p w14:paraId="6B5B506B" w14:textId="715245CD" w:rsidR="00CF6115" w:rsidRPr="00893D33" w:rsidRDefault="00CF6115" w:rsidP="00440BEB">
      <w:pPr>
        <w:pStyle w:val="Heading3"/>
        <w:keepNext w:val="0"/>
        <w:keepLines w:val="0"/>
        <w:rPr>
          <w:rFonts w:ascii="Avenir Next LT Pro" w:eastAsia="Arial" w:hAnsi="Avenir Next LT Pro"/>
        </w:rPr>
      </w:pPr>
      <w:r w:rsidRPr="00893D33">
        <w:rPr>
          <w:rFonts w:ascii="Avenir Next LT Pro" w:eastAsia="Arial" w:hAnsi="Avenir Next LT Pro"/>
        </w:rPr>
        <w:t xml:space="preserve">Calculate the range of the vehicle </w:t>
      </w:r>
      <w:r w:rsidR="00A42E0F" w:rsidRPr="00893D33">
        <w:rPr>
          <w:rFonts w:ascii="Avenir Next LT Pro" w:eastAsia="Arial" w:hAnsi="Avenir Next LT Pro"/>
        </w:rPr>
        <w:t xml:space="preserve">identified in section </w:t>
      </w:r>
      <w:r w:rsidR="00E51F2F" w:rsidRPr="00893D33">
        <w:rPr>
          <w:rFonts w:ascii="Avenir Next LT Pro" w:eastAsia="Arial" w:hAnsi="Avenir Next LT Pro"/>
        </w:rPr>
        <w:t xml:space="preserve">2013.1(b)(2) </w:t>
      </w:r>
      <w:r w:rsidRPr="00893D33">
        <w:rPr>
          <w:rFonts w:ascii="Avenir Next LT Pro" w:eastAsia="Arial" w:hAnsi="Avenir Next LT Pro"/>
        </w:rPr>
        <w:t xml:space="preserve">in miles by dividing the rated energy capacity of the identified </w:t>
      </w:r>
      <w:r w:rsidR="00ED7EF9" w:rsidRPr="00893D33">
        <w:rPr>
          <w:rFonts w:ascii="Avenir Next LT Pro" w:eastAsia="Arial" w:hAnsi="Avenir Next LT Pro"/>
        </w:rPr>
        <w:t>B</w:t>
      </w:r>
      <w:r w:rsidRPr="00893D33">
        <w:rPr>
          <w:rFonts w:ascii="Avenir Next LT Pro" w:eastAsia="Arial" w:hAnsi="Avenir Next LT Pro"/>
        </w:rPr>
        <w:t xml:space="preserve">EV by the following factors: </w:t>
      </w:r>
      <w:r w:rsidR="00177B82" w:rsidRPr="00893D33">
        <w:rPr>
          <w:rFonts w:ascii="Avenir Next LT Pro" w:eastAsia="Arial" w:hAnsi="Avenir Next LT Pro"/>
        </w:rPr>
        <w:t xml:space="preserve">for Class </w:t>
      </w:r>
      <w:r w:rsidR="00177B82" w:rsidRPr="00893D33">
        <w:rPr>
          <w:rFonts w:ascii="Avenir Next LT Pro" w:hAnsi="Avenir Next LT Pro"/>
        </w:rPr>
        <w:t>2b through 3 vehicles</w:t>
      </w:r>
      <w:r w:rsidR="00133222" w:rsidRPr="00893D33">
        <w:rPr>
          <w:rFonts w:ascii="Avenir Next LT Pro" w:hAnsi="Avenir Next LT Pro"/>
        </w:rPr>
        <w:t>,</w:t>
      </w:r>
      <w:r w:rsidR="00177B82" w:rsidRPr="00893D33">
        <w:rPr>
          <w:rFonts w:ascii="Avenir Next LT Pro" w:hAnsi="Avenir Next LT Pro"/>
        </w:rPr>
        <w:t xml:space="preserve"> 0.6 kilowatt-hours per mile; </w:t>
      </w:r>
      <w:r w:rsidRPr="00893D33">
        <w:rPr>
          <w:rFonts w:ascii="Avenir Next LT Pro" w:eastAsia="Arial" w:hAnsi="Avenir Next LT Pro"/>
        </w:rPr>
        <w:t xml:space="preserve">for Class 4 through 6 vehicles, 1.3 kilowatt-hours per mile; for Class 7 and 8 </w:t>
      </w:r>
      <w:r w:rsidR="00A4505F" w:rsidRPr="00893D33">
        <w:rPr>
          <w:rFonts w:ascii="Avenir Next LT Pro" w:hAnsi="Avenir Next LT Pro"/>
        </w:rPr>
        <w:t xml:space="preserve">vehicles that are not </w:t>
      </w:r>
      <w:r w:rsidRPr="00893D33">
        <w:rPr>
          <w:rFonts w:ascii="Avenir Next LT Pro" w:eastAsia="Arial" w:hAnsi="Avenir Next LT Pro"/>
        </w:rPr>
        <w:t>tractors, 1.8 kilowatt-hours per mile; for Class 7 and 8 tractors, 2.1 kilowatt-hours per mile. For vehicles that operate truck</w:t>
      </w:r>
      <w:r w:rsidR="00F429E8" w:rsidRPr="00893D33">
        <w:rPr>
          <w:rFonts w:ascii="Avenir Next LT Pro" w:eastAsia="Arial" w:hAnsi="Avenir Next LT Pro"/>
        </w:rPr>
        <w:t>-</w:t>
      </w:r>
      <w:r w:rsidRPr="00893D33">
        <w:rPr>
          <w:rFonts w:ascii="Avenir Next LT Pro" w:eastAsia="Arial" w:hAnsi="Avenir Next LT Pro"/>
        </w:rPr>
        <w:t xml:space="preserve">mounted or integrated equipment while stationary, in lieu of calculating the needed rated energy capacity based on vehicle miles travelled, the needed rated energy capacity is the same as the measured </w:t>
      </w:r>
      <w:r w:rsidR="00FB27C6" w:rsidRPr="00893D33">
        <w:rPr>
          <w:rFonts w:ascii="Avenir Next LT Pro" w:eastAsia="Arial" w:hAnsi="Avenir Next LT Pro"/>
        </w:rPr>
        <w:t>B</w:t>
      </w:r>
      <w:r w:rsidRPr="00893D33">
        <w:rPr>
          <w:rFonts w:ascii="Avenir Next LT Pro" w:eastAsia="Arial" w:hAnsi="Avenir Next LT Pro"/>
        </w:rPr>
        <w:t xml:space="preserve">EV energy use </w:t>
      </w:r>
      <w:r w:rsidR="00FB2E7A" w:rsidRPr="00893D33">
        <w:rPr>
          <w:rFonts w:ascii="Avenir Next LT Pro" w:eastAsia="Arial" w:hAnsi="Avenir Next LT Pro"/>
        </w:rPr>
        <w:t>specified in section</w:t>
      </w:r>
      <w:r w:rsidRPr="00893D33">
        <w:rPr>
          <w:rFonts w:ascii="Avenir Next LT Pro" w:eastAsia="Arial" w:hAnsi="Avenir Next LT Pro"/>
        </w:rPr>
        <w:t xml:space="preserve"> 2013.1(b)(</w:t>
      </w:r>
      <w:r w:rsidR="002F6E39" w:rsidRPr="00893D33">
        <w:rPr>
          <w:rFonts w:ascii="Avenir Next LT Pro" w:eastAsia="Arial" w:hAnsi="Avenir Next LT Pro"/>
        </w:rPr>
        <w:t>3</w:t>
      </w:r>
      <w:r w:rsidRPr="00893D33">
        <w:rPr>
          <w:rFonts w:ascii="Avenir Next LT Pro" w:eastAsia="Arial" w:hAnsi="Avenir Next LT Pro"/>
        </w:rPr>
        <w:t>)</w:t>
      </w:r>
      <w:r w:rsidR="002F6E39" w:rsidRPr="00893D33">
        <w:rPr>
          <w:rFonts w:ascii="Avenir Next LT Pro" w:eastAsia="Arial" w:hAnsi="Avenir Next LT Pro"/>
        </w:rPr>
        <w:t>(A)</w:t>
      </w:r>
      <w:r w:rsidRPr="00893D33">
        <w:rPr>
          <w:rFonts w:ascii="Avenir Next LT Pro" w:eastAsia="Arial" w:hAnsi="Avenir Next LT Pro"/>
        </w:rPr>
        <w:t>. Submit the calculation and results.</w:t>
      </w:r>
    </w:p>
    <w:p w14:paraId="732812E4" w14:textId="1780A888" w:rsidR="00D27AE1" w:rsidRPr="00893D33" w:rsidRDefault="00D27AE1" w:rsidP="00440BEB">
      <w:pPr>
        <w:pStyle w:val="Heading4"/>
        <w:keepNext w:val="0"/>
        <w:rPr>
          <w:rFonts w:ascii="Avenir Next LT Pro" w:hAnsi="Avenir Next LT Pro"/>
        </w:rPr>
      </w:pPr>
      <w:r w:rsidRPr="00893D33">
        <w:rPr>
          <w:rFonts w:ascii="Avenir Next LT Pro" w:hAnsi="Avenir Next LT Pro"/>
        </w:rPr>
        <w:t xml:space="preserve">In lieu of calculating range as specified in section 2013.1(b)(3), fleet owners may instead submit measured </w:t>
      </w:r>
      <w:r w:rsidR="00FB27C6" w:rsidRPr="00893D33">
        <w:rPr>
          <w:rFonts w:ascii="Avenir Next LT Pro" w:hAnsi="Avenir Next LT Pro"/>
        </w:rPr>
        <w:t>B</w:t>
      </w:r>
      <w:r w:rsidRPr="00893D33">
        <w:rPr>
          <w:rFonts w:ascii="Avenir Next LT Pro" w:hAnsi="Avenir Next LT Pro"/>
        </w:rPr>
        <w:t xml:space="preserve">EV energy use data from </w:t>
      </w:r>
      <w:r w:rsidR="00FB27C6" w:rsidRPr="00893D33">
        <w:rPr>
          <w:rFonts w:ascii="Avenir Next LT Pro" w:hAnsi="Avenir Next LT Pro"/>
        </w:rPr>
        <w:t>B</w:t>
      </w:r>
      <w:r w:rsidRPr="00893D33">
        <w:rPr>
          <w:rFonts w:ascii="Avenir Next LT Pro" w:hAnsi="Avenir Next LT Pro"/>
        </w:rPr>
        <w:t xml:space="preserve">EVs of the same configuration already operated on similar daily assignments to substantiate their exemption request. </w:t>
      </w:r>
      <w:r w:rsidR="00A13A7A" w:rsidRPr="00893D33">
        <w:rPr>
          <w:rFonts w:ascii="Avenir Next LT Pro" w:hAnsi="Avenir Next LT Pro"/>
        </w:rPr>
        <w:t>I</w:t>
      </w:r>
      <w:r w:rsidRPr="00893D33">
        <w:rPr>
          <w:rFonts w:ascii="Avenir Next LT Pro" w:hAnsi="Avenir Next LT Pro"/>
        </w:rPr>
        <w:t xml:space="preserve">nformation must include vehicle loading and weight data, route grade, average ambient daily temperature, vehicle miles travelled per day, </w:t>
      </w:r>
      <w:r w:rsidR="0039556E" w:rsidRPr="00893D33">
        <w:rPr>
          <w:rFonts w:ascii="Avenir Next LT Pro" w:hAnsi="Avenir Next LT Pro"/>
        </w:rPr>
        <w:t xml:space="preserve">energy used to drive, </w:t>
      </w:r>
      <w:r w:rsidRPr="00893D33">
        <w:rPr>
          <w:rFonts w:ascii="Avenir Next LT Pro" w:hAnsi="Avenir Next LT Pro"/>
        </w:rPr>
        <w:t xml:space="preserve">and state of charge at the beginning and end of the daily shift to show typical daily energy usage for the </w:t>
      </w:r>
      <w:r w:rsidR="00FB27C6" w:rsidRPr="00893D33">
        <w:rPr>
          <w:rFonts w:ascii="Avenir Next LT Pro" w:hAnsi="Avenir Next LT Pro"/>
        </w:rPr>
        <w:t>B</w:t>
      </w:r>
      <w:r w:rsidRPr="00893D33">
        <w:rPr>
          <w:rFonts w:ascii="Avenir Next LT Pro" w:hAnsi="Avenir Next LT Pro"/>
        </w:rPr>
        <w:t>EV, over five consecutive business days.</w:t>
      </w:r>
      <w:r w:rsidR="00571921" w:rsidRPr="00893D33">
        <w:rPr>
          <w:rFonts w:ascii="Avenir Next LT Pro" w:hAnsi="Avenir Next LT Pro"/>
        </w:rPr>
        <w:t xml:space="preserve"> </w:t>
      </w:r>
      <w:r w:rsidR="00571921" w:rsidRPr="00893D33">
        <w:rPr>
          <w:rFonts w:ascii="Avenir Next LT Pro" w:hAnsi="Avenir Next LT Pro"/>
          <w:iCs w:val="0"/>
        </w:rPr>
        <w:t>For vehicles that operate truck</w:t>
      </w:r>
      <w:r w:rsidR="00F429E8" w:rsidRPr="00893D33">
        <w:rPr>
          <w:rFonts w:ascii="Avenir Next LT Pro" w:hAnsi="Avenir Next LT Pro"/>
          <w:iCs w:val="0"/>
        </w:rPr>
        <w:t>-</w:t>
      </w:r>
      <w:r w:rsidR="00571921" w:rsidRPr="00893D33">
        <w:rPr>
          <w:rFonts w:ascii="Avenir Next LT Pro" w:hAnsi="Avenir Next LT Pro"/>
          <w:iCs w:val="0"/>
        </w:rPr>
        <w:t>mounted or integrated equipment while stationary</w:t>
      </w:r>
      <w:r w:rsidR="00CC57FC" w:rsidRPr="00893D33">
        <w:rPr>
          <w:rFonts w:ascii="Avenir Next LT Pro" w:hAnsi="Avenir Next LT Pro"/>
          <w:iCs w:val="0"/>
        </w:rPr>
        <w:t>,</w:t>
      </w:r>
      <w:r w:rsidR="00571921" w:rsidRPr="00893D33">
        <w:rPr>
          <w:rFonts w:ascii="Avenir Next LT Pro" w:hAnsi="Avenir Next LT Pro"/>
          <w:iCs w:val="0"/>
        </w:rPr>
        <w:t xml:space="preserve"> the information must also include the energy used while </w:t>
      </w:r>
      <w:proofErr w:type="gramStart"/>
      <w:r w:rsidR="00571921" w:rsidRPr="00893D33">
        <w:rPr>
          <w:rFonts w:ascii="Avenir Next LT Pro" w:hAnsi="Avenir Next LT Pro"/>
          <w:iCs w:val="0"/>
        </w:rPr>
        <w:t>stationary</w:t>
      </w:r>
      <w:proofErr w:type="gramEnd"/>
      <w:r w:rsidR="00571921" w:rsidRPr="00893D33">
        <w:rPr>
          <w:rFonts w:ascii="Avenir Next LT Pro" w:hAnsi="Avenir Next LT Pro"/>
          <w:iCs w:val="0"/>
        </w:rPr>
        <w:t xml:space="preserve"> and number of hours such truck</w:t>
      </w:r>
      <w:r w:rsidR="00F429E8" w:rsidRPr="00893D33">
        <w:rPr>
          <w:rFonts w:ascii="Avenir Next LT Pro" w:hAnsi="Avenir Next LT Pro"/>
          <w:iCs w:val="0"/>
        </w:rPr>
        <w:t>-</w:t>
      </w:r>
      <w:r w:rsidR="00571921" w:rsidRPr="00893D33">
        <w:rPr>
          <w:rFonts w:ascii="Avenir Next LT Pro" w:hAnsi="Avenir Next LT Pro"/>
          <w:iCs w:val="0"/>
        </w:rPr>
        <w:t>mounted or integrated equipment is operated each day</w:t>
      </w:r>
      <w:r w:rsidR="00E65C4D" w:rsidRPr="00893D33">
        <w:rPr>
          <w:rFonts w:ascii="Avenir Next LT Pro" w:hAnsi="Avenir Next LT Pro"/>
          <w:iCs w:val="0"/>
        </w:rPr>
        <w:t>.</w:t>
      </w:r>
    </w:p>
    <w:p w14:paraId="29290884" w14:textId="75080B66" w:rsidR="00CF6115" w:rsidRPr="00893D33" w:rsidRDefault="00CF6115" w:rsidP="00440BEB">
      <w:pPr>
        <w:pStyle w:val="Heading3"/>
        <w:keepNext w:val="0"/>
        <w:keepLines w:val="0"/>
        <w:rPr>
          <w:rFonts w:ascii="Avenir Next LT Pro" w:eastAsia="Arial" w:hAnsi="Avenir Next LT Pro"/>
        </w:rPr>
      </w:pPr>
      <w:r w:rsidRPr="00893D33">
        <w:rPr>
          <w:rFonts w:ascii="Avenir Next LT Pro" w:eastAsia="Arial" w:hAnsi="Avenir Next LT Pro"/>
        </w:rPr>
        <w:t xml:space="preserve">Submit a daily usage report for a period of at least 30 consecutive workdays from within the last 12 months using telemetry data or other data collection </w:t>
      </w:r>
      <w:r w:rsidR="003C7245" w:rsidRPr="00893D33">
        <w:rPr>
          <w:rFonts w:ascii="Avenir Next LT Pro" w:hAnsi="Avenir Next LT Pro"/>
        </w:rPr>
        <w:t>system that tracks daily mileage and energy use, and hours of vehicle operation if applicable</w:t>
      </w:r>
      <w:r w:rsidR="00F337B6" w:rsidRPr="00893D33">
        <w:rPr>
          <w:rFonts w:ascii="Avenir Next LT Pro" w:hAnsi="Avenir Next LT Pro"/>
        </w:rPr>
        <w:t>,</w:t>
      </w:r>
      <w:r w:rsidR="003C7245" w:rsidRPr="00893D33">
        <w:rPr>
          <w:rFonts w:ascii="Avenir Next LT Pro" w:hAnsi="Avenir Next LT Pro"/>
        </w:rPr>
        <w:t xml:space="preserve"> </w:t>
      </w:r>
      <w:r w:rsidRPr="00893D33">
        <w:rPr>
          <w:rFonts w:ascii="Avenir Next LT Pro" w:eastAsia="Arial" w:hAnsi="Avenir Next LT Pro"/>
        </w:rPr>
        <w:t xml:space="preserve">for all ICE vehicles of the same weight class and configuration of the vehicle to be replaced. </w:t>
      </w:r>
      <w:r w:rsidR="00F436AF" w:rsidRPr="00893D33">
        <w:rPr>
          <w:rFonts w:ascii="Avenir Next LT Pro" w:hAnsi="Avenir Next LT Pro"/>
        </w:rPr>
        <w:t xml:space="preserve">Fleet owners that have a mutual aid agreement to send vehicles to assist other entities during a declared emergency event may alternatively submit this report from within the last 60 months. </w:t>
      </w:r>
      <w:r w:rsidRPr="00893D33">
        <w:rPr>
          <w:rFonts w:ascii="Avenir Next LT Pro" w:eastAsia="Arial" w:hAnsi="Avenir Next LT Pro"/>
        </w:rPr>
        <w:t xml:space="preserve">The report must include the daily miles traveled </w:t>
      </w:r>
      <w:del w:id="101" w:author="Author">
        <w:r w:rsidR="009C11E7">
          <w:rPr>
            <w:rFonts w:eastAsia="Arial"/>
          </w:rPr>
          <w:delText>and</w:delText>
        </w:r>
      </w:del>
      <w:ins w:id="102" w:author="Author">
        <w:r w:rsidR="00D13CA4">
          <w:rPr>
            <w:rFonts w:ascii="Avenir Next LT Pro" w:eastAsia="Arial" w:hAnsi="Avenir Next LT Pro"/>
          </w:rPr>
          <w:t>or</w:t>
        </w:r>
      </w:ins>
      <w:r w:rsidR="00D13CA4" w:rsidRPr="00893D33">
        <w:rPr>
          <w:rFonts w:ascii="Avenir Next LT Pro" w:eastAsia="Arial" w:hAnsi="Avenir Next LT Pro"/>
        </w:rPr>
        <w:t xml:space="preserve"> </w:t>
      </w:r>
      <w:r w:rsidR="009C11E7" w:rsidRPr="00893D33">
        <w:rPr>
          <w:rFonts w:ascii="Avenir Next LT Pro" w:eastAsia="Arial" w:hAnsi="Avenir Next LT Pro"/>
        </w:rPr>
        <w:t xml:space="preserve">energy used </w:t>
      </w:r>
      <w:r w:rsidR="00571921" w:rsidRPr="00893D33">
        <w:rPr>
          <w:rFonts w:ascii="Avenir Next LT Pro" w:eastAsia="Arial" w:hAnsi="Avenir Next LT Pro"/>
        </w:rPr>
        <w:t xml:space="preserve">to drive </w:t>
      </w:r>
      <w:r w:rsidRPr="00893D33">
        <w:rPr>
          <w:rFonts w:ascii="Avenir Next LT Pro" w:eastAsia="Arial" w:hAnsi="Avenir Next LT Pro"/>
        </w:rPr>
        <w:t xml:space="preserve">for each </w:t>
      </w:r>
      <w:r w:rsidR="009C11E7" w:rsidRPr="00893D33">
        <w:rPr>
          <w:rFonts w:ascii="Avenir Next LT Pro" w:eastAsia="Arial" w:hAnsi="Avenir Next LT Pro"/>
        </w:rPr>
        <w:t xml:space="preserve">ICE </w:t>
      </w:r>
      <w:r w:rsidRPr="00893D33">
        <w:rPr>
          <w:rFonts w:ascii="Avenir Next LT Pro" w:eastAsia="Arial" w:hAnsi="Avenir Next LT Pro"/>
        </w:rPr>
        <w:t>vehicle</w:t>
      </w:r>
      <w:r w:rsidR="009C11E7" w:rsidRPr="00893D33">
        <w:rPr>
          <w:rFonts w:ascii="Avenir Next LT Pro" w:eastAsia="Arial" w:hAnsi="Avenir Next LT Pro"/>
        </w:rPr>
        <w:t xml:space="preserve"> of the same weight class and configuration of the vehicle to be replaced</w:t>
      </w:r>
      <w:r w:rsidRPr="00893D33">
        <w:rPr>
          <w:rFonts w:ascii="Avenir Next LT Pro" w:eastAsia="Arial" w:hAnsi="Avenir Next LT Pro"/>
        </w:rPr>
        <w:t>. Identify the lowest mileage reading for each day and</w:t>
      </w:r>
      <w:r w:rsidR="000A7C85" w:rsidRPr="00893D33">
        <w:rPr>
          <w:rFonts w:ascii="Avenir Next LT Pro" w:hAnsi="Avenir Next LT Pro"/>
        </w:rPr>
        <w:t xml:space="preserve">, except for </w:t>
      </w:r>
      <w:ins w:id="103" w:author="Author">
        <w:r w:rsidR="008B73BB" w:rsidRPr="00893D33">
          <w:rPr>
            <w:rFonts w:ascii="Avenir Next LT Pro" w:hAnsi="Avenir Next LT Pro"/>
          </w:rPr>
          <w:t xml:space="preserve">traditional utility-specialized vehicles operated by </w:t>
        </w:r>
      </w:ins>
      <w:r w:rsidR="000A7C85" w:rsidRPr="00893D33">
        <w:rPr>
          <w:rFonts w:ascii="Avenir Next LT Pro" w:hAnsi="Avenir Next LT Pro"/>
        </w:rPr>
        <w:t xml:space="preserve">public agency utilities, </w:t>
      </w:r>
      <w:r w:rsidRPr="00893D33">
        <w:rPr>
          <w:rFonts w:ascii="Avenir Next LT Pro" w:eastAsia="Arial" w:hAnsi="Avenir Next LT Pro"/>
        </w:rPr>
        <w:t xml:space="preserve">exclude the </w:t>
      </w:r>
      <w:r w:rsidR="00E65C4D" w:rsidRPr="00893D33">
        <w:rPr>
          <w:rFonts w:ascii="Avenir Next LT Pro" w:eastAsia="Arial" w:hAnsi="Avenir Next LT Pro"/>
        </w:rPr>
        <w:t>three</w:t>
      </w:r>
      <w:r w:rsidRPr="00893D33">
        <w:rPr>
          <w:rFonts w:ascii="Avenir Next LT Pro" w:eastAsia="Arial" w:hAnsi="Avenir Next LT Pro"/>
        </w:rPr>
        <w:t xml:space="preserve"> highest readings. For the exemption to be granted, the highest remaining mileage</w:t>
      </w:r>
      <w:r w:rsidR="009C11E7" w:rsidRPr="00893D33">
        <w:rPr>
          <w:rFonts w:ascii="Avenir Next LT Pro" w:eastAsia="Arial" w:hAnsi="Avenir Next LT Pro"/>
        </w:rPr>
        <w:t xml:space="preserve"> or energy use</w:t>
      </w:r>
      <w:r w:rsidRPr="00893D33">
        <w:rPr>
          <w:rFonts w:ascii="Avenir Next LT Pro" w:eastAsia="Arial" w:hAnsi="Avenir Next LT Pro"/>
        </w:rPr>
        <w:t xml:space="preserve"> number must be greater than the range calculated in 2013.1(b)(3)</w:t>
      </w:r>
      <w:r w:rsidR="00B43000" w:rsidRPr="00893D33">
        <w:rPr>
          <w:rFonts w:ascii="Avenir Next LT Pro" w:eastAsia="Arial" w:hAnsi="Avenir Next LT Pro"/>
        </w:rPr>
        <w:t xml:space="preserve"> </w:t>
      </w:r>
      <w:r w:rsidR="00B43000" w:rsidRPr="00893D33">
        <w:rPr>
          <w:rFonts w:ascii="Avenir Next LT Pro" w:hAnsi="Avenir Next LT Pro"/>
        </w:rPr>
        <w:t>or the energy use data submitted per section 201</w:t>
      </w:r>
      <w:r w:rsidR="00E118EB" w:rsidRPr="00893D33">
        <w:rPr>
          <w:rFonts w:ascii="Avenir Next LT Pro" w:hAnsi="Avenir Next LT Pro"/>
        </w:rPr>
        <w:t>3</w:t>
      </w:r>
      <w:r w:rsidR="00B43000" w:rsidRPr="00893D33">
        <w:rPr>
          <w:rFonts w:ascii="Avenir Next LT Pro" w:hAnsi="Avenir Next LT Pro"/>
        </w:rPr>
        <w:t>.</w:t>
      </w:r>
      <w:r w:rsidR="00E118EB" w:rsidRPr="00893D33">
        <w:rPr>
          <w:rFonts w:ascii="Avenir Next LT Pro" w:hAnsi="Avenir Next LT Pro"/>
        </w:rPr>
        <w:t>1</w:t>
      </w:r>
      <w:r w:rsidR="00B43000" w:rsidRPr="00893D33">
        <w:rPr>
          <w:rFonts w:ascii="Avenir Next LT Pro" w:hAnsi="Avenir Next LT Pro"/>
        </w:rPr>
        <w:t>(b)(3)(A)</w:t>
      </w:r>
      <w:r w:rsidRPr="00893D33">
        <w:rPr>
          <w:rFonts w:ascii="Avenir Next LT Pro" w:eastAsia="Arial" w:hAnsi="Avenir Next LT Pro"/>
        </w:rPr>
        <w:t>.</w:t>
      </w:r>
    </w:p>
    <w:p w14:paraId="26387C4F" w14:textId="356F8080" w:rsidR="00CF6115" w:rsidRPr="00893D33" w:rsidRDefault="00CF6115" w:rsidP="00440BEB">
      <w:pPr>
        <w:pStyle w:val="Heading4"/>
        <w:keepNext w:val="0"/>
        <w:keepLines w:val="0"/>
        <w:rPr>
          <w:rFonts w:ascii="Avenir Next LT Pro" w:eastAsia="Arial" w:hAnsi="Avenir Next LT Pro"/>
          <w:iCs w:val="0"/>
        </w:rPr>
      </w:pPr>
      <w:r w:rsidRPr="00893D33">
        <w:rPr>
          <w:rFonts w:ascii="Avenir Next LT Pro" w:eastAsia="Arial" w:hAnsi="Avenir Next LT Pro"/>
          <w:iCs w:val="0"/>
        </w:rPr>
        <w:t>For vehicles that operate truck</w:t>
      </w:r>
      <w:r w:rsidR="00F429E8" w:rsidRPr="00893D33">
        <w:rPr>
          <w:rFonts w:ascii="Avenir Next LT Pro" w:eastAsia="Arial" w:hAnsi="Avenir Next LT Pro"/>
          <w:iCs w:val="0"/>
        </w:rPr>
        <w:t>-</w:t>
      </w:r>
      <w:r w:rsidRPr="00893D33">
        <w:rPr>
          <w:rFonts w:ascii="Avenir Next LT Pro" w:eastAsia="Arial" w:hAnsi="Avenir Next LT Pro"/>
          <w:iCs w:val="0"/>
        </w:rPr>
        <w:t xml:space="preserve">mounted or integrated equipment while stationary, the daily usage report must include </w:t>
      </w:r>
      <w:r w:rsidR="0025504E" w:rsidRPr="00893D33">
        <w:rPr>
          <w:rFonts w:ascii="Avenir Next LT Pro" w:hAnsi="Avenir Next LT Pro"/>
          <w:iCs w:val="0"/>
        </w:rPr>
        <w:t>the energy use</w:t>
      </w:r>
      <w:r w:rsidR="00571921" w:rsidRPr="00893D33">
        <w:rPr>
          <w:rFonts w:ascii="Avenir Next LT Pro" w:hAnsi="Avenir Next LT Pro"/>
          <w:iCs w:val="0"/>
        </w:rPr>
        <w:t xml:space="preserve">d while </w:t>
      </w:r>
      <w:proofErr w:type="gramStart"/>
      <w:r w:rsidR="00571921" w:rsidRPr="00893D33">
        <w:rPr>
          <w:rFonts w:ascii="Avenir Next LT Pro" w:hAnsi="Avenir Next LT Pro"/>
          <w:iCs w:val="0"/>
        </w:rPr>
        <w:t>stationary</w:t>
      </w:r>
      <w:proofErr w:type="gramEnd"/>
      <w:r w:rsidR="0025504E" w:rsidRPr="00893D33">
        <w:rPr>
          <w:rFonts w:ascii="Avenir Next LT Pro" w:hAnsi="Avenir Next LT Pro"/>
          <w:iCs w:val="0"/>
        </w:rPr>
        <w:t xml:space="preserve"> and number of hours such truck</w:t>
      </w:r>
      <w:r w:rsidR="00F429E8" w:rsidRPr="00893D33">
        <w:rPr>
          <w:rFonts w:ascii="Avenir Next LT Pro" w:hAnsi="Avenir Next LT Pro"/>
          <w:iCs w:val="0"/>
        </w:rPr>
        <w:t>-</w:t>
      </w:r>
      <w:r w:rsidR="0025504E" w:rsidRPr="00893D33">
        <w:rPr>
          <w:rFonts w:ascii="Avenir Next LT Pro" w:hAnsi="Avenir Next LT Pro"/>
          <w:iCs w:val="0"/>
        </w:rPr>
        <w:t>mounted or integrated equipment is operated each day, for at least 30 consecutive workdays from within the last 12 months.</w:t>
      </w:r>
      <w:r w:rsidRPr="00893D33">
        <w:rPr>
          <w:rFonts w:ascii="Avenir Next LT Pro" w:eastAsia="Arial" w:hAnsi="Avenir Next LT Pro"/>
          <w:iCs w:val="0"/>
        </w:rPr>
        <w:t xml:space="preserve"> </w:t>
      </w:r>
    </w:p>
    <w:p w14:paraId="600599B2" w14:textId="5B812C26" w:rsidR="00CF6115" w:rsidRPr="00893D33" w:rsidRDefault="00CF6115" w:rsidP="00440BEB">
      <w:pPr>
        <w:pStyle w:val="Heading3"/>
        <w:keepNext w:val="0"/>
        <w:keepLines w:val="0"/>
        <w:rPr>
          <w:rFonts w:ascii="Avenir Next LT Pro" w:eastAsia="Arial" w:hAnsi="Avenir Next LT Pro"/>
        </w:rPr>
      </w:pPr>
      <w:r w:rsidRPr="00893D33">
        <w:rPr>
          <w:rFonts w:ascii="Avenir Next LT Pro" w:eastAsia="Arial" w:hAnsi="Avenir Next LT Pro"/>
        </w:rPr>
        <w:t xml:space="preserve">Submit a description of the daily assignments or routes used by existing vehicle </w:t>
      </w:r>
      <w:r w:rsidR="00240188" w:rsidRPr="00893D33">
        <w:rPr>
          <w:rFonts w:ascii="Avenir Next LT Pro" w:eastAsia="Arial" w:hAnsi="Avenir Next LT Pro"/>
        </w:rPr>
        <w:t xml:space="preserve">configurations </w:t>
      </w:r>
      <w:r w:rsidRPr="00893D33">
        <w:rPr>
          <w:rFonts w:ascii="Avenir Next LT Pro" w:eastAsia="Arial" w:hAnsi="Avenir Next LT Pro"/>
        </w:rPr>
        <w:t xml:space="preserve">with an explanation of why all </w:t>
      </w:r>
      <w:r w:rsidR="00255383" w:rsidRPr="00893D33">
        <w:rPr>
          <w:rFonts w:ascii="Avenir Next LT Pro" w:eastAsia="Arial" w:hAnsi="Avenir Next LT Pro"/>
        </w:rPr>
        <w:t>B</w:t>
      </w:r>
      <w:r w:rsidRPr="00893D33">
        <w:rPr>
          <w:rFonts w:ascii="Avenir Next LT Pro" w:eastAsia="Arial" w:hAnsi="Avenir Next LT Pro"/>
        </w:rPr>
        <w:t xml:space="preserve">EVs </w:t>
      </w:r>
      <w:r w:rsidR="00B57BE2" w:rsidRPr="00893D33">
        <w:rPr>
          <w:rFonts w:ascii="Avenir Next LT Pro" w:eastAsia="Arial" w:hAnsi="Avenir Next LT Pro"/>
        </w:rPr>
        <w:t xml:space="preserve">available to purchase </w:t>
      </w:r>
      <w:r w:rsidRPr="00893D33">
        <w:rPr>
          <w:rFonts w:ascii="Avenir Next LT Pro" w:eastAsia="Arial" w:hAnsi="Avenir Next LT Pro"/>
        </w:rPr>
        <w:t xml:space="preserve">of the same weight class and configuration cannot be charged or fueled during the workday at the depot, within one mile of the routes, or where ZEV </w:t>
      </w:r>
      <w:r w:rsidR="007106FE" w:rsidRPr="00893D33">
        <w:rPr>
          <w:rFonts w:ascii="Avenir Next LT Pro" w:eastAsia="Arial" w:hAnsi="Avenir Next LT Pro"/>
        </w:rPr>
        <w:t>fueling infrastructure</w:t>
      </w:r>
      <w:r w:rsidRPr="00893D33">
        <w:rPr>
          <w:rFonts w:ascii="Avenir Next LT Pro" w:eastAsia="Arial" w:hAnsi="Avenir Next LT Pro"/>
        </w:rPr>
        <w:t xml:space="preserve"> is available. The explanation must include a description of why charging</w:t>
      </w:r>
      <w:r w:rsidR="000A4F4E" w:rsidRPr="00893D33">
        <w:rPr>
          <w:rFonts w:ascii="Avenir Next LT Pro" w:eastAsia="Arial" w:hAnsi="Avenir Next LT Pro"/>
        </w:rPr>
        <w:t xml:space="preserve"> </w:t>
      </w:r>
      <w:r w:rsidRPr="00893D33">
        <w:rPr>
          <w:rFonts w:ascii="Avenir Next LT Pro" w:eastAsia="Arial" w:hAnsi="Avenir Next LT Pro"/>
        </w:rPr>
        <w:t>could not be managed during driver rest periods or breaks during the workday.</w:t>
      </w:r>
    </w:p>
    <w:p w14:paraId="3FF2650A" w14:textId="4C746121" w:rsidR="00382F41" w:rsidRPr="00893D33" w:rsidRDefault="00382F41" w:rsidP="00440BEB">
      <w:pPr>
        <w:pStyle w:val="Heading3"/>
        <w:keepNext w:val="0"/>
        <w:rPr>
          <w:rFonts w:ascii="Avenir Next LT Pro" w:hAnsi="Avenir Next LT Pro"/>
        </w:rPr>
      </w:pPr>
      <w:r w:rsidRPr="00893D33">
        <w:rPr>
          <w:rFonts w:ascii="Avenir Next LT Pro" w:hAnsi="Avenir Next LT Pro"/>
        </w:rPr>
        <w:t>In granting or denying the exemption request, the Executive Officer will rely on the information submitted by the applicant and utilize their good engineering judgement to determine whether the information meets the criteria specified in section 2013.1(b).</w:t>
      </w:r>
    </w:p>
    <w:p w14:paraId="73D806CF" w14:textId="11A16D11" w:rsidR="00F34DB2" w:rsidRPr="00893D33" w:rsidRDefault="0036766B" w:rsidP="00440BEB">
      <w:pPr>
        <w:pStyle w:val="Heading2"/>
        <w:keepNext w:val="0"/>
        <w:rPr>
          <w:rFonts w:ascii="Avenir Next LT Pro" w:hAnsi="Avenir Next LT Pro"/>
        </w:rPr>
      </w:pPr>
      <w:r w:rsidRPr="00893D33">
        <w:rPr>
          <w:rFonts w:ascii="Avenir Next LT Pro" w:hAnsi="Avenir Next LT Pro"/>
        </w:rPr>
        <w:t xml:space="preserve">ZEV </w:t>
      </w:r>
      <w:r w:rsidR="00F34DB2" w:rsidRPr="00893D33">
        <w:rPr>
          <w:rFonts w:ascii="Avenir Next LT Pro" w:hAnsi="Avenir Next LT Pro"/>
        </w:rPr>
        <w:t xml:space="preserve">Infrastructure Delay Extension. Fleet owners may </w:t>
      </w:r>
      <w:r w:rsidR="0081466B" w:rsidRPr="00893D33">
        <w:rPr>
          <w:rFonts w:ascii="Avenir Next LT Pro" w:hAnsi="Avenir Next LT Pro"/>
        </w:rPr>
        <w:t>request</w:t>
      </w:r>
      <w:r w:rsidR="00F34DB2" w:rsidRPr="00893D33">
        <w:rPr>
          <w:rFonts w:ascii="Avenir Next LT Pro" w:hAnsi="Avenir Next LT Pro"/>
        </w:rPr>
        <w:t xml:space="preserve"> the following extensions </w:t>
      </w:r>
      <w:r w:rsidR="00BE6571" w:rsidRPr="00893D33">
        <w:rPr>
          <w:rFonts w:ascii="Avenir Next LT Pro" w:hAnsi="Avenir Next LT Pro"/>
        </w:rPr>
        <w:t xml:space="preserve">as specified in section 2013(n)(3) </w:t>
      </w:r>
      <w:r w:rsidR="00F34DB2" w:rsidRPr="00893D33">
        <w:rPr>
          <w:rFonts w:ascii="Avenir Next LT Pro" w:hAnsi="Avenir Next LT Pro"/>
        </w:rPr>
        <w:t xml:space="preserve">if they experience delays </w:t>
      </w:r>
      <w:r w:rsidR="009720EA" w:rsidRPr="00893D33">
        <w:rPr>
          <w:rFonts w:ascii="Avenir Next LT Pro" w:hAnsi="Avenir Next LT Pro"/>
        </w:rPr>
        <w:t xml:space="preserve">due to circumstances </w:t>
      </w:r>
      <w:r w:rsidR="00F34DB2" w:rsidRPr="00893D33">
        <w:rPr>
          <w:rFonts w:ascii="Avenir Next LT Pro" w:hAnsi="Avenir Next LT Pro"/>
        </w:rPr>
        <w:t xml:space="preserve">beyond their control on a project to install ZEV </w:t>
      </w:r>
      <w:r w:rsidR="0028414E" w:rsidRPr="00893D33">
        <w:rPr>
          <w:rFonts w:ascii="Avenir Next LT Pro" w:hAnsi="Avenir Next LT Pro"/>
        </w:rPr>
        <w:t>fueling infrastructure</w:t>
      </w:r>
      <w:r w:rsidR="00F34DB2" w:rsidRPr="00893D33">
        <w:rPr>
          <w:rFonts w:ascii="Avenir Next LT Pro" w:hAnsi="Avenir Next LT Pro"/>
        </w:rPr>
        <w:t xml:space="preserve">. </w:t>
      </w:r>
      <w:r w:rsidR="00AD75BD" w:rsidRPr="00893D33">
        <w:rPr>
          <w:rFonts w:ascii="Avenir Next LT Pro" w:hAnsi="Avenir Next LT Pro"/>
        </w:rPr>
        <w:t xml:space="preserve">Fleet owners may only </w:t>
      </w:r>
      <w:r w:rsidR="0081466B" w:rsidRPr="00893D33">
        <w:rPr>
          <w:rFonts w:ascii="Avenir Next LT Pro" w:hAnsi="Avenir Next LT Pro"/>
        </w:rPr>
        <w:t>request</w:t>
      </w:r>
      <w:r w:rsidR="00AD75BD" w:rsidRPr="00893D33">
        <w:rPr>
          <w:rFonts w:ascii="Avenir Next LT Pro" w:hAnsi="Avenir Next LT Pro"/>
        </w:rPr>
        <w:t xml:space="preserve"> the following extensions for ICE vehicles being replaced at the site experiencing the delay. </w:t>
      </w:r>
      <w:bookmarkStart w:id="104" w:name="_Hlk129343681"/>
      <w:bookmarkStart w:id="105" w:name="_Hlk129347855"/>
      <w:r w:rsidR="00CA3F79" w:rsidRPr="00893D33">
        <w:rPr>
          <w:rFonts w:ascii="Avenir Next LT Pro" w:hAnsi="Avenir Next LT Pro"/>
        </w:rPr>
        <w:t>These extensions also apply for locations where the fleet owner has entered into a contract of one year or longer to charge or fuel their ZEVs at a single location</w:t>
      </w:r>
      <w:r w:rsidR="006D7105" w:rsidRPr="00893D33">
        <w:rPr>
          <w:rFonts w:ascii="Avenir Next LT Pro" w:hAnsi="Avenir Next LT Pro"/>
        </w:rPr>
        <w:t xml:space="preserve"> prior to beginning the infrastructure project</w:t>
      </w:r>
      <w:bookmarkEnd w:id="104"/>
      <w:r w:rsidR="00CA3F79" w:rsidRPr="00893D33">
        <w:rPr>
          <w:rFonts w:ascii="Avenir Next LT Pro" w:hAnsi="Avenir Next LT Pro"/>
        </w:rPr>
        <w:t xml:space="preserve">. </w:t>
      </w:r>
      <w:bookmarkEnd w:id="105"/>
      <w:r w:rsidR="00F34DB2" w:rsidRPr="00893D33">
        <w:rPr>
          <w:rFonts w:ascii="Avenir Next LT Pro" w:hAnsi="Avenir Next LT Pro"/>
        </w:rPr>
        <w:t xml:space="preserve">The fleet owner must </w:t>
      </w:r>
      <w:r w:rsidR="0081466B" w:rsidRPr="00893D33">
        <w:rPr>
          <w:rFonts w:ascii="Avenir Next LT Pro" w:hAnsi="Avenir Next LT Pro"/>
        </w:rPr>
        <w:t>request</w:t>
      </w:r>
      <w:r w:rsidR="00F34DB2" w:rsidRPr="00893D33">
        <w:rPr>
          <w:rFonts w:ascii="Avenir Next LT Pro" w:hAnsi="Avenir Next LT Pro"/>
        </w:rPr>
        <w:t xml:space="preserve"> the following extensions at least 45 calendar days prior to the next </w:t>
      </w:r>
      <w:r w:rsidR="009E4F93" w:rsidRPr="00893D33">
        <w:rPr>
          <w:rFonts w:ascii="Avenir Next LT Pro" w:hAnsi="Avenir Next LT Pro"/>
        </w:rPr>
        <w:t xml:space="preserve">applicable </w:t>
      </w:r>
      <w:r w:rsidR="00F34DB2" w:rsidRPr="00893D33">
        <w:rPr>
          <w:rFonts w:ascii="Avenir Next LT Pro" w:hAnsi="Avenir Next LT Pro"/>
        </w:rPr>
        <w:t xml:space="preserve">compliance date for CARB to consider the request. </w:t>
      </w:r>
    </w:p>
    <w:p w14:paraId="2DA2A14B" w14:textId="05879309" w:rsidR="00F34DB2" w:rsidRPr="00893D33" w:rsidRDefault="0036766B" w:rsidP="00C35820">
      <w:pPr>
        <w:pStyle w:val="Heading3"/>
        <w:keepNext w:val="0"/>
        <w:keepLines w:val="0"/>
        <w:rPr>
          <w:rFonts w:ascii="Avenir Next LT Pro" w:hAnsi="Avenir Next LT Pro"/>
        </w:rPr>
      </w:pPr>
      <w:r w:rsidRPr="00893D33">
        <w:rPr>
          <w:rFonts w:ascii="Avenir Next LT Pro" w:hAnsi="Avenir Next LT Pro"/>
        </w:rPr>
        <w:t xml:space="preserve">ZEV </w:t>
      </w:r>
      <w:r w:rsidR="00F34DB2" w:rsidRPr="00893D33">
        <w:rPr>
          <w:rFonts w:ascii="Avenir Next LT Pro" w:hAnsi="Avenir Next LT Pro"/>
        </w:rPr>
        <w:t>Infrastructure Construction Delay</w:t>
      </w:r>
      <w:r w:rsidR="0092044B" w:rsidRPr="00893D33">
        <w:rPr>
          <w:rFonts w:ascii="Avenir Next LT Pro" w:hAnsi="Avenir Next LT Pro"/>
        </w:rPr>
        <w:t>s</w:t>
      </w:r>
      <w:r w:rsidR="00F34DB2" w:rsidRPr="00893D33">
        <w:rPr>
          <w:rFonts w:ascii="Avenir Next LT Pro" w:hAnsi="Avenir Next LT Pro"/>
        </w:rPr>
        <w:t xml:space="preserve">. Fleet owners may </w:t>
      </w:r>
      <w:r w:rsidR="0081466B" w:rsidRPr="00893D33">
        <w:rPr>
          <w:rFonts w:ascii="Avenir Next LT Pro" w:hAnsi="Avenir Next LT Pro"/>
        </w:rPr>
        <w:t>request</w:t>
      </w:r>
      <w:r w:rsidR="00F34DB2" w:rsidRPr="00893D33">
        <w:rPr>
          <w:rFonts w:ascii="Avenir Next LT Pro" w:hAnsi="Avenir Next LT Pro"/>
        </w:rPr>
        <w:t xml:space="preserve"> this extension if they experience a construction delay </w:t>
      </w:r>
      <w:r w:rsidR="00364790" w:rsidRPr="00893D33">
        <w:rPr>
          <w:rFonts w:ascii="Avenir Next LT Pro" w:hAnsi="Avenir Next LT Pro"/>
        </w:rPr>
        <w:t xml:space="preserve">due to circumstances </w:t>
      </w:r>
      <w:r w:rsidR="00F34DB2" w:rsidRPr="00893D33">
        <w:rPr>
          <w:rFonts w:ascii="Avenir Next LT Pro" w:hAnsi="Avenir Next LT Pro"/>
        </w:rPr>
        <w:t>beyond their control. The Executive Officer will grant an extension for up to two years</w:t>
      </w:r>
      <w:r w:rsidR="001834BA" w:rsidRPr="00893D33">
        <w:rPr>
          <w:rFonts w:ascii="Avenir Next LT Pro" w:hAnsi="Avenir Next LT Pro"/>
        </w:rPr>
        <w:t>,</w:t>
      </w:r>
      <w:r w:rsidR="00F34DB2" w:rsidRPr="00893D33">
        <w:rPr>
          <w:rFonts w:ascii="Avenir Next LT Pro" w:hAnsi="Avenir Next LT Pro"/>
        </w:rPr>
        <w:t xml:space="preserve"> </w:t>
      </w:r>
      <w:r w:rsidR="00DC3E6E" w:rsidRPr="00893D33">
        <w:rPr>
          <w:rFonts w:ascii="Avenir Next LT Pro" w:hAnsi="Avenir Next LT Pro"/>
        </w:rPr>
        <w:t>beginning on the applicable compliance date for the number of vehicles that qualify for the extension</w:t>
      </w:r>
      <w:r w:rsidR="001834BA" w:rsidRPr="00893D33">
        <w:rPr>
          <w:rFonts w:ascii="Avenir Next LT Pro" w:hAnsi="Avenir Next LT Pro"/>
        </w:rPr>
        <w:t>,</w:t>
      </w:r>
      <w:r w:rsidR="00DC3E6E" w:rsidRPr="00893D33">
        <w:rPr>
          <w:rFonts w:ascii="Avenir Next LT Pro" w:hAnsi="Avenir Next LT Pro"/>
        </w:rPr>
        <w:t xml:space="preserve"> </w:t>
      </w:r>
      <w:r w:rsidR="00F34DB2" w:rsidRPr="00893D33">
        <w:rPr>
          <w:rFonts w:ascii="Avenir Next LT Pro" w:hAnsi="Avenir Next LT Pro"/>
        </w:rPr>
        <w:t>per project</w:t>
      </w:r>
      <w:r w:rsidR="00733CBD" w:rsidRPr="00893D33">
        <w:rPr>
          <w:rFonts w:ascii="Avenir Next LT Pro" w:hAnsi="Avenir Next LT Pro"/>
        </w:rPr>
        <w:t>,</w:t>
      </w:r>
      <w:r w:rsidR="00F34DB2" w:rsidRPr="00893D33">
        <w:rPr>
          <w:rFonts w:ascii="Avenir Next LT Pro" w:hAnsi="Avenir Next LT Pro"/>
        </w:rPr>
        <w:t xml:space="preserve"> if they determine the fleet owner </w:t>
      </w:r>
      <w:r w:rsidR="00072091" w:rsidRPr="00893D33">
        <w:rPr>
          <w:rFonts w:ascii="Avenir Next LT Pro" w:hAnsi="Avenir Next LT Pro"/>
        </w:rPr>
        <w:t>meets the criteria specified below</w:t>
      </w:r>
      <w:r w:rsidR="00F34DB2" w:rsidRPr="00893D33">
        <w:rPr>
          <w:rFonts w:ascii="Avenir Next LT Pro" w:hAnsi="Avenir Next LT Pro"/>
        </w:rPr>
        <w:t xml:space="preserve">. The fleet owner must submit </w:t>
      </w:r>
      <w:r w:rsidR="00341C09" w:rsidRPr="00893D33">
        <w:rPr>
          <w:rFonts w:ascii="Avenir Next LT Pro" w:hAnsi="Avenir Next LT Pro"/>
        </w:rPr>
        <w:t>the documents specified in subsections (A) through (D) below</w:t>
      </w:r>
      <w:r w:rsidR="00341C09" w:rsidRPr="00893D33" w:rsidDel="00341C09">
        <w:rPr>
          <w:rFonts w:ascii="Avenir Next LT Pro" w:hAnsi="Avenir Next LT Pro"/>
        </w:rPr>
        <w:t xml:space="preserve"> </w:t>
      </w:r>
      <w:r w:rsidR="00F34DB2" w:rsidRPr="00893D33">
        <w:rPr>
          <w:rFonts w:ascii="Avenir Next LT Pro" w:hAnsi="Avenir Next LT Pro"/>
        </w:rPr>
        <w:t>the following by email to TRUCRS@arb.ca.gov to apply:</w:t>
      </w:r>
    </w:p>
    <w:p w14:paraId="6D3C0FAA" w14:textId="521A68A4" w:rsidR="00F34DB2" w:rsidRPr="00893D33" w:rsidRDefault="00F34DB2" w:rsidP="00C35820">
      <w:pPr>
        <w:pStyle w:val="Heading4"/>
        <w:keepNext w:val="0"/>
        <w:rPr>
          <w:rFonts w:ascii="Avenir Next LT Pro" w:hAnsi="Avenir Next LT Pro"/>
        </w:rPr>
      </w:pPr>
      <w:r w:rsidRPr="00893D33">
        <w:rPr>
          <w:rFonts w:ascii="Avenir Next LT Pro" w:hAnsi="Avenir Next LT Pro"/>
        </w:rPr>
        <w:t xml:space="preserve">Documentation showing the executed contract for the </w:t>
      </w:r>
      <w:r w:rsidR="00C77BAD" w:rsidRPr="00893D33">
        <w:rPr>
          <w:rFonts w:ascii="Avenir Next LT Pro" w:hAnsi="Avenir Next LT Pro"/>
        </w:rPr>
        <w:t xml:space="preserve">ZEV fueling </w:t>
      </w:r>
      <w:r w:rsidRPr="00893D33">
        <w:rPr>
          <w:rFonts w:ascii="Avenir Next LT Pro" w:hAnsi="Avenir Next LT Pro"/>
        </w:rPr>
        <w:t xml:space="preserve">infrastructure installation </w:t>
      </w:r>
      <w:r w:rsidR="00DF71B8" w:rsidRPr="00893D33">
        <w:rPr>
          <w:rFonts w:ascii="Avenir Next LT Pro" w:hAnsi="Avenir Next LT Pro"/>
        </w:rPr>
        <w:t>including a construction permit indicating the permit issuance date is at least one year prior to the next applicable compliance deadline</w:t>
      </w:r>
      <w:r w:rsidRPr="00893D33">
        <w:rPr>
          <w:rFonts w:ascii="Avenir Next LT Pro" w:hAnsi="Avenir Next LT Pro"/>
        </w:rPr>
        <w:t>.</w:t>
      </w:r>
    </w:p>
    <w:p w14:paraId="3431D5F5" w14:textId="174F6E8A" w:rsidR="00F34DB2" w:rsidRPr="00893D33" w:rsidRDefault="00F34DB2" w:rsidP="00C35820">
      <w:pPr>
        <w:pStyle w:val="Heading4"/>
        <w:keepNext w:val="0"/>
        <w:rPr>
          <w:rFonts w:ascii="Avenir Next LT Pro" w:hAnsi="Avenir Next LT Pro"/>
        </w:rPr>
      </w:pPr>
      <w:r w:rsidRPr="00893D33">
        <w:rPr>
          <w:rFonts w:ascii="Avenir Next LT Pro" w:hAnsi="Avenir Next LT Pro"/>
        </w:rPr>
        <w:t xml:space="preserve">Documentation showing the delay is a result of any of the following </w:t>
      </w:r>
      <w:r w:rsidR="003410F4" w:rsidRPr="00893D33">
        <w:rPr>
          <w:rFonts w:ascii="Avenir Next LT Pro" w:hAnsi="Avenir Next LT Pro"/>
        </w:rPr>
        <w:t xml:space="preserve">circumstances that occurred after the fleet owner obtained the construction permit identified in section 2013.1(c)(1)(A): change </w:t>
      </w:r>
      <w:r w:rsidRPr="00893D33">
        <w:rPr>
          <w:rFonts w:ascii="Avenir Next LT Pro" w:hAnsi="Avenir Next LT Pro"/>
        </w:rPr>
        <w:t xml:space="preserve">of a general contractor; delay in manufacture and shipment of </w:t>
      </w:r>
      <w:r w:rsidR="005307AE" w:rsidRPr="00893D33">
        <w:rPr>
          <w:rFonts w:ascii="Avenir Next LT Pro" w:hAnsi="Avenir Next LT Pro"/>
        </w:rPr>
        <w:t xml:space="preserve">ZEV </w:t>
      </w:r>
      <w:r w:rsidRPr="00893D33">
        <w:rPr>
          <w:rFonts w:ascii="Avenir Next LT Pro" w:hAnsi="Avenir Next LT Pro"/>
        </w:rPr>
        <w:t xml:space="preserve">fueling infrastructure equipment; delays obtaining power from a utility; delays due to unexpected safety issues on the project; discovery of archeological, historical, or tribal cultural resources described in the California Environmental Quality Act, Public Resources Code </w:t>
      </w:r>
      <w:r w:rsidR="00460A83" w:rsidRPr="00893D33">
        <w:rPr>
          <w:rFonts w:ascii="Avenir Next LT Pro" w:hAnsi="Avenir Next LT Pro"/>
        </w:rPr>
        <w:t>d</w:t>
      </w:r>
      <w:r w:rsidRPr="00893D33">
        <w:rPr>
          <w:rFonts w:ascii="Avenir Next LT Pro" w:hAnsi="Avenir Next LT Pro"/>
        </w:rPr>
        <w:t xml:space="preserve">ivision 13, </w:t>
      </w:r>
      <w:r w:rsidR="00460A83" w:rsidRPr="00893D33">
        <w:rPr>
          <w:rFonts w:ascii="Avenir Next LT Pro" w:hAnsi="Avenir Next LT Pro"/>
        </w:rPr>
        <w:t>s</w:t>
      </w:r>
      <w:r w:rsidRPr="00893D33">
        <w:rPr>
          <w:rFonts w:ascii="Avenir Next LT Pro" w:hAnsi="Avenir Next LT Pro"/>
        </w:rPr>
        <w:t>ection 21000 et. seq.; or natural disasters.</w:t>
      </w:r>
    </w:p>
    <w:p w14:paraId="76E9F2BD" w14:textId="407CB64A" w:rsidR="00F34DB2" w:rsidRPr="00893D33" w:rsidRDefault="00F34DB2" w:rsidP="00C35820">
      <w:pPr>
        <w:pStyle w:val="Heading4"/>
        <w:keepNext w:val="0"/>
        <w:rPr>
          <w:rFonts w:ascii="Avenir Next LT Pro" w:hAnsi="Avenir Next LT Pro"/>
        </w:rPr>
      </w:pPr>
      <w:r w:rsidRPr="00893D33">
        <w:rPr>
          <w:rFonts w:ascii="Avenir Next LT Pro" w:hAnsi="Avenir Next LT Pro"/>
        </w:rPr>
        <w:t xml:space="preserve">A letter to CARB from the responsible official explaining the reason for the delay, why retail </w:t>
      </w:r>
      <w:r w:rsidR="004836EC" w:rsidRPr="00893D33">
        <w:rPr>
          <w:rFonts w:ascii="Avenir Next LT Pro" w:hAnsi="Avenir Next LT Pro"/>
        </w:rPr>
        <w:t>ZEV</w:t>
      </w:r>
      <w:r w:rsidR="000F35A9" w:rsidRPr="00893D33">
        <w:rPr>
          <w:rFonts w:ascii="Avenir Next LT Pro" w:hAnsi="Avenir Next LT Pro"/>
        </w:rPr>
        <w:t xml:space="preserve"> fueling</w:t>
      </w:r>
      <w:r w:rsidR="004836EC" w:rsidRPr="00893D33">
        <w:rPr>
          <w:rFonts w:ascii="Avenir Next LT Pro" w:hAnsi="Avenir Next LT Pro"/>
        </w:rPr>
        <w:t xml:space="preserve"> </w:t>
      </w:r>
      <w:r w:rsidRPr="00893D33">
        <w:rPr>
          <w:rFonts w:ascii="Avenir Next LT Pro" w:hAnsi="Avenir Next LT Pro"/>
        </w:rPr>
        <w:t>infrastructure cannot be used, the estimated completion date of the project, and documentation supporting the reason for the delay from the licensed contractor performing the work, related utility, building department, or other organization involved in the project.</w:t>
      </w:r>
    </w:p>
    <w:p w14:paraId="08123B98" w14:textId="0B6A1AF0" w:rsidR="00F34DB2" w:rsidRPr="00893D33" w:rsidRDefault="00F34DB2" w:rsidP="00C35820">
      <w:pPr>
        <w:pStyle w:val="Heading4"/>
        <w:keepNext w:val="0"/>
        <w:rPr>
          <w:rFonts w:ascii="Avenir Next LT Pro" w:hAnsi="Avenir Next LT Pro"/>
        </w:rPr>
      </w:pPr>
      <w:r w:rsidRPr="00893D33">
        <w:rPr>
          <w:rFonts w:ascii="Avenir Next LT Pro" w:hAnsi="Avenir Next LT Pro"/>
        </w:rPr>
        <w:t>Documentation showing the executed ZEV purchase agreement.</w:t>
      </w:r>
    </w:p>
    <w:p w14:paraId="2A79E343" w14:textId="57D6B5B7" w:rsidR="00B90457" w:rsidRPr="00893D33" w:rsidRDefault="00332784" w:rsidP="00440BEB">
      <w:pPr>
        <w:pStyle w:val="Heading4"/>
        <w:keepNext w:val="0"/>
        <w:rPr>
          <w:rFonts w:ascii="Avenir Next LT Pro" w:hAnsi="Avenir Next LT Pro"/>
        </w:rPr>
      </w:pPr>
      <w:r w:rsidRPr="00893D33">
        <w:rPr>
          <w:rFonts w:ascii="Avenir Next LT Pro" w:hAnsi="Avenir Next LT Pro"/>
        </w:rPr>
        <w:t>In granting or denying the extension request, the Executive Officer will rely on the information submitted by the applicant and utilize their good engineering judgement to determine whether the information meets the criteria in section 2013.1(c)(1).</w:t>
      </w:r>
    </w:p>
    <w:p w14:paraId="603E672A" w14:textId="4049C297" w:rsidR="00F34DB2" w:rsidRPr="00893D33" w:rsidRDefault="0036766B" w:rsidP="00440BEB">
      <w:pPr>
        <w:pStyle w:val="Heading3"/>
        <w:keepNext w:val="0"/>
        <w:rPr>
          <w:rFonts w:ascii="Avenir Next LT Pro" w:hAnsi="Avenir Next LT Pro"/>
        </w:rPr>
      </w:pPr>
      <w:r w:rsidRPr="00893D33">
        <w:rPr>
          <w:rFonts w:ascii="Avenir Next LT Pro" w:hAnsi="Avenir Next LT Pro"/>
        </w:rPr>
        <w:t xml:space="preserve">ZEV </w:t>
      </w:r>
      <w:r w:rsidR="00F34DB2" w:rsidRPr="00893D33">
        <w:rPr>
          <w:rFonts w:ascii="Avenir Next LT Pro" w:hAnsi="Avenir Next LT Pro"/>
        </w:rPr>
        <w:t>Infrastructure Site Electrification Delay</w:t>
      </w:r>
      <w:r w:rsidR="00332784" w:rsidRPr="00893D33">
        <w:rPr>
          <w:rFonts w:ascii="Avenir Next LT Pro" w:hAnsi="Avenir Next LT Pro"/>
        </w:rPr>
        <w:t>s</w:t>
      </w:r>
      <w:r w:rsidR="00F34DB2" w:rsidRPr="00893D33">
        <w:rPr>
          <w:rFonts w:ascii="Avenir Next LT Pro" w:hAnsi="Avenir Next LT Pro"/>
        </w:rPr>
        <w:t xml:space="preserve">. Until January 1, 2030, fleet owners may </w:t>
      </w:r>
      <w:r w:rsidR="0081466B" w:rsidRPr="00893D33">
        <w:rPr>
          <w:rFonts w:ascii="Avenir Next LT Pro" w:hAnsi="Avenir Next LT Pro"/>
        </w:rPr>
        <w:t>request</w:t>
      </w:r>
      <w:r w:rsidR="00F34DB2" w:rsidRPr="00893D33">
        <w:rPr>
          <w:rFonts w:ascii="Avenir Next LT Pro" w:hAnsi="Avenir Next LT Pro"/>
        </w:rPr>
        <w:t xml:space="preserve"> this extension if their electric utility provider determines it cannot provide the requested power to the site where ZEVs will be charged or refueled before the fleet’s next ZEV compliance deadline. The Executive Officer will grant an extension for the time-period specified in section 201</w:t>
      </w:r>
      <w:r w:rsidR="00821597" w:rsidRPr="00893D33">
        <w:rPr>
          <w:rFonts w:ascii="Avenir Next LT Pro" w:hAnsi="Avenir Next LT Pro"/>
        </w:rPr>
        <w:t>3</w:t>
      </w:r>
      <w:r w:rsidR="00F34DB2" w:rsidRPr="00893D33">
        <w:rPr>
          <w:rFonts w:ascii="Avenir Next LT Pro" w:hAnsi="Avenir Next LT Pro"/>
        </w:rPr>
        <w:t>.</w:t>
      </w:r>
      <w:r w:rsidR="00821597" w:rsidRPr="00893D33">
        <w:rPr>
          <w:rFonts w:ascii="Avenir Next LT Pro" w:hAnsi="Avenir Next LT Pro"/>
        </w:rPr>
        <w:t>1</w:t>
      </w:r>
      <w:r w:rsidR="00F34DB2" w:rsidRPr="00893D33">
        <w:rPr>
          <w:rFonts w:ascii="Avenir Next LT Pro" w:hAnsi="Avenir Next LT Pro"/>
        </w:rPr>
        <w:t>(c)(2)(A) and number of vehicles specified in section 201</w:t>
      </w:r>
      <w:r w:rsidR="00821597" w:rsidRPr="00893D33">
        <w:rPr>
          <w:rFonts w:ascii="Avenir Next LT Pro" w:hAnsi="Avenir Next LT Pro"/>
        </w:rPr>
        <w:t>3.1</w:t>
      </w:r>
      <w:r w:rsidR="00F34DB2" w:rsidRPr="00893D33">
        <w:rPr>
          <w:rFonts w:ascii="Avenir Next LT Pro" w:hAnsi="Avenir Next LT Pro"/>
        </w:rPr>
        <w:t>(c)(2)(B) if they determine the fleet owner satisfies the criteria for th</w:t>
      </w:r>
      <w:r w:rsidR="00747C0C" w:rsidRPr="00893D33">
        <w:rPr>
          <w:rFonts w:ascii="Avenir Next LT Pro" w:hAnsi="Avenir Next LT Pro"/>
        </w:rPr>
        <w:t>is</w:t>
      </w:r>
      <w:r w:rsidR="00F34DB2" w:rsidRPr="00893D33">
        <w:rPr>
          <w:rFonts w:ascii="Avenir Next LT Pro" w:hAnsi="Avenir Next LT Pro"/>
        </w:rPr>
        <w:t xml:space="preserve"> delay, based on the information submitted below and the exercise of </w:t>
      </w:r>
      <w:r w:rsidR="00747C0C" w:rsidRPr="00893D33">
        <w:rPr>
          <w:rFonts w:ascii="Avenir Next LT Pro" w:hAnsi="Avenir Next LT Pro"/>
        </w:rPr>
        <w:t xml:space="preserve">their </w:t>
      </w:r>
      <w:r w:rsidR="00F34DB2" w:rsidRPr="00893D33">
        <w:rPr>
          <w:rFonts w:ascii="Avenir Next LT Pro" w:hAnsi="Avenir Next LT Pro"/>
        </w:rPr>
        <w:t xml:space="preserve">good engineering judgment. The fleet owner must meet the criteria </w:t>
      </w:r>
      <w:r w:rsidR="00C13577" w:rsidRPr="00893D33">
        <w:rPr>
          <w:rFonts w:ascii="Avenir Next LT Pro" w:hAnsi="Avenir Next LT Pro"/>
        </w:rPr>
        <w:t xml:space="preserve">specified in subsections (A) and (B) </w:t>
      </w:r>
      <w:r w:rsidR="00F34DB2" w:rsidRPr="00893D33">
        <w:rPr>
          <w:rFonts w:ascii="Avenir Next LT Pro" w:hAnsi="Avenir Next LT Pro"/>
        </w:rPr>
        <w:t xml:space="preserve">and submit the documentation </w:t>
      </w:r>
      <w:r w:rsidR="00C639BA" w:rsidRPr="00893D33">
        <w:rPr>
          <w:rFonts w:ascii="Avenir Next LT Pro" w:hAnsi="Avenir Next LT Pro"/>
        </w:rPr>
        <w:t xml:space="preserve">or information </w:t>
      </w:r>
      <w:r w:rsidR="00F34DB2" w:rsidRPr="00893D33">
        <w:rPr>
          <w:rFonts w:ascii="Avenir Next LT Pro" w:hAnsi="Avenir Next LT Pro"/>
        </w:rPr>
        <w:t xml:space="preserve">specified </w:t>
      </w:r>
      <w:r w:rsidR="00C13577" w:rsidRPr="00893D33">
        <w:rPr>
          <w:rFonts w:ascii="Avenir Next LT Pro" w:hAnsi="Avenir Next LT Pro"/>
        </w:rPr>
        <w:t xml:space="preserve">in subsection (C) </w:t>
      </w:r>
      <w:r w:rsidR="00F34DB2" w:rsidRPr="00893D33">
        <w:rPr>
          <w:rFonts w:ascii="Avenir Next LT Pro" w:hAnsi="Avenir Next LT Pro"/>
        </w:rPr>
        <w:t>below by email to TRUCRS@arb.ca.gov to apply:</w:t>
      </w:r>
    </w:p>
    <w:p w14:paraId="0A5136FF" w14:textId="0F1B43FC" w:rsidR="00F34DB2" w:rsidRPr="00893D33" w:rsidRDefault="00F34DB2" w:rsidP="00440BEB">
      <w:pPr>
        <w:pStyle w:val="Heading4"/>
        <w:keepNext w:val="0"/>
        <w:rPr>
          <w:rFonts w:ascii="Avenir Next LT Pro" w:hAnsi="Avenir Next LT Pro"/>
        </w:rPr>
      </w:pPr>
      <w:r w:rsidRPr="00893D33">
        <w:rPr>
          <w:rFonts w:ascii="Avenir Next LT Pro" w:hAnsi="Avenir Next LT Pro"/>
        </w:rPr>
        <w:t xml:space="preserve">Site Electrification Delay Time Period. </w:t>
      </w:r>
      <w:r w:rsidR="002527C6" w:rsidRPr="00893D33">
        <w:rPr>
          <w:rFonts w:ascii="Avenir Next LT Pro" w:hAnsi="Avenir Next LT Pro"/>
        </w:rPr>
        <w:t xml:space="preserve">Fleet owners may </w:t>
      </w:r>
      <w:r w:rsidR="0081466B" w:rsidRPr="00893D33">
        <w:rPr>
          <w:rFonts w:ascii="Avenir Next LT Pro" w:hAnsi="Avenir Next LT Pro"/>
        </w:rPr>
        <w:t>request</w:t>
      </w:r>
      <w:r w:rsidR="002527C6" w:rsidRPr="00893D33">
        <w:rPr>
          <w:rFonts w:ascii="Avenir Next LT Pro" w:hAnsi="Avenir Next LT Pro"/>
        </w:rPr>
        <w:t xml:space="preserve"> an initial extension for a period of up to </w:t>
      </w:r>
      <w:r w:rsidR="00E65C4D" w:rsidRPr="00893D33">
        <w:rPr>
          <w:rFonts w:ascii="Avenir Next LT Pro" w:hAnsi="Avenir Next LT Pro"/>
        </w:rPr>
        <w:t>three</w:t>
      </w:r>
      <w:r w:rsidR="002527C6" w:rsidRPr="00893D33">
        <w:rPr>
          <w:rFonts w:ascii="Avenir Next LT Pro" w:hAnsi="Avenir Next LT Pro"/>
        </w:rPr>
        <w:t xml:space="preserve"> years</w:t>
      </w:r>
      <w:r w:rsidR="0035652F" w:rsidRPr="00893D33">
        <w:rPr>
          <w:rFonts w:ascii="Avenir Next LT Pro" w:hAnsi="Avenir Next LT Pro"/>
        </w:rPr>
        <w:t xml:space="preserve"> to align the estimated </w:t>
      </w:r>
      <w:r w:rsidR="00973A49" w:rsidRPr="00893D33">
        <w:rPr>
          <w:rFonts w:ascii="Avenir Next LT Pro" w:hAnsi="Avenir Next LT Pro"/>
        </w:rPr>
        <w:t xml:space="preserve">ZEV </w:t>
      </w:r>
      <w:r w:rsidR="0035652F" w:rsidRPr="00893D33">
        <w:rPr>
          <w:rFonts w:ascii="Avenir Next LT Pro" w:hAnsi="Avenir Next LT Pro"/>
        </w:rPr>
        <w:t xml:space="preserve">delivery date with the </w:t>
      </w:r>
      <w:r w:rsidR="002527C6" w:rsidRPr="00893D33">
        <w:rPr>
          <w:rFonts w:ascii="Avenir Next LT Pro" w:hAnsi="Avenir Next LT Pro"/>
        </w:rPr>
        <w:t xml:space="preserve">amount of time the utility determines it needs to supply the needed power to the site. Fleet owners can </w:t>
      </w:r>
      <w:r w:rsidR="0081466B" w:rsidRPr="00893D33">
        <w:rPr>
          <w:rFonts w:ascii="Avenir Next LT Pro" w:hAnsi="Avenir Next LT Pro"/>
        </w:rPr>
        <w:t>request</w:t>
      </w:r>
      <w:r w:rsidR="002527C6" w:rsidRPr="00893D33">
        <w:rPr>
          <w:rFonts w:ascii="Avenir Next LT Pro" w:hAnsi="Avenir Next LT Pro"/>
        </w:rPr>
        <w:t xml:space="preserve"> an additional two-year extension if the utility still cannot supply the needed power by the end of any granted initial extension period. </w:t>
      </w:r>
      <w:bookmarkStart w:id="106" w:name="_Hlk129335222"/>
      <w:r w:rsidR="00635C0A" w:rsidRPr="00893D33">
        <w:rPr>
          <w:rFonts w:ascii="Avenir Next LT Pro" w:hAnsi="Avenir Next LT Pro"/>
        </w:rPr>
        <w:t>T</w:t>
      </w:r>
      <w:r w:rsidR="00426B0C" w:rsidRPr="00893D33">
        <w:rPr>
          <w:rFonts w:ascii="Avenir Next LT Pro" w:hAnsi="Avenir Next LT Pro"/>
        </w:rPr>
        <w:t xml:space="preserve">o renew the initial extension, a fleet owner </w:t>
      </w:r>
      <w:bookmarkStart w:id="107" w:name="_Hlk129348583"/>
      <w:r w:rsidR="00426B0C" w:rsidRPr="00893D33">
        <w:rPr>
          <w:rFonts w:ascii="Avenir Next LT Pro" w:hAnsi="Avenir Next LT Pro"/>
        </w:rPr>
        <w:t>must submit updated supporting documentation at least 45 calendar days prior to the expiration of the initial extension period</w:t>
      </w:r>
      <w:bookmarkEnd w:id="106"/>
      <w:bookmarkEnd w:id="107"/>
      <w:r w:rsidR="00426B0C" w:rsidRPr="00893D33">
        <w:rPr>
          <w:rFonts w:ascii="Avenir Next LT Pro" w:hAnsi="Avenir Next LT Pro"/>
        </w:rPr>
        <w:t xml:space="preserve">. </w:t>
      </w:r>
    </w:p>
    <w:p w14:paraId="68B79440" w14:textId="42062EEF" w:rsidR="00F34DB2" w:rsidRPr="00893D33" w:rsidRDefault="00F34DB2" w:rsidP="00440BEB">
      <w:pPr>
        <w:pStyle w:val="Heading4"/>
        <w:keepNext w:val="0"/>
        <w:rPr>
          <w:rFonts w:ascii="Avenir Next LT Pro" w:hAnsi="Avenir Next LT Pro"/>
        </w:rPr>
      </w:pPr>
      <w:r w:rsidRPr="00893D33">
        <w:rPr>
          <w:rFonts w:ascii="Avenir Next LT Pro" w:hAnsi="Avenir Next LT Pro"/>
        </w:rPr>
        <w:t xml:space="preserve">Number of Extensions. </w:t>
      </w:r>
      <w:r w:rsidR="00296D1C" w:rsidRPr="00893D33">
        <w:rPr>
          <w:rFonts w:ascii="Avenir Next LT Pro" w:hAnsi="Avenir Next LT Pro"/>
        </w:rPr>
        <w:t>A fleet owner may request an extension for the number of ZEVs for which</w:t>
      </w:r>
      <w:r w:rsidR="004A24C4" w:rsidRPr="00893D33">
        <w:rPr>
          <w:rFonts w:ascii="Avenir Next LT Pro" w:hAnsi="Avenir Next LT Pro"/>
        </w:rPr>
        <w:t>, based on information submitted in section 2013.1(c)(2)(C),</w:t>
      </w:r>
      <w:r w:rsidR="00296D1C" w:rsidRPr="00893D33">
        <w:rPr>
          <w:rFonts w:ascii="Avenir Next LT Pro" w:hAnsi="Avenir Next LT Pro"/>
        </w:rPr>
        <w:t xml:space="preserve"> the utility cannot supply sufficient power. The fleet owner must deploy the maximum number of ZEVs needed to meet its compliance obligations and that can be supported by the </w:t>
      </w:r>
      <w:proofErr w:type="gramStart"/>
      <w:r w:rsidR="00296D1C" w:rsidRPr="00893D33">
        <w:rPr>
          <w:rFonts w:ascii="Avenir Next LT Pro" w:hAnsi="Avenir Next LT Pro"/>
        </w:rPr>
        <w:t>utility</w:t>
      </w:r>
      <w:r w:rsidR="004A24C4" w:rsidRPr="00893D33">
        <w:rPr>
          <w:rFonts w:ascii="Avenir Next LT Pro" w:hAnsi="Avenir Next LT Pro"/>
        </w:rPr>
        <w:t>,</w:t>
      </w:r>
      <w:r w:rsidR="00296D1C" w:rsidRPr="00893D33">
        <w:rPr>
          <w:rFonts w:ascii="Avenir Next LT Pro" w:hAnsi="Avenir Next LT Pro"/>
        </w:rPr>
        <w:t xml:space="preserve"> and</w:t>
      </w:r>
      <w:proofErr w:type="gramEnd"/>
      <w:r w:rsidR="00296D1C" w:rsidRPr="00893D33">
        <w:rPr>
          <w:rFonts w:ascii="Avenir Next LT Pro" w:hAnsi="Avenir Next LT Pro"/>
        </w:rPr>
        <w:t xml:space="preserve"> must deploy any additional ZEVs </w:t>
      </w:r>
      <w:r w:rsidR="00962DA0" w:rsidRPr="00893D33">
        <w:rPr>
          <w:rFonts w:ascii="Avenir Next LT Pro" w:hAnsi="Avenir Next LT Pro"/>
        </w:rPr>
        <w:t xml:space="preserve">that </w:t>
      </w:r>
      <w:bookmarkStart w:id="108" w:name="_Hlk129348698"/>
      <w:r w:rsidR="00962DA0" w:rsidRPr="00893D33">
        <w:rPr>
          <w:rFonts w:ascii="Avenir Next LT Pro" w:hAnsi="Avenir Next LT Pro"/>
        </w:rPr>
        <w:t>can be supported by utility upgrades to the site’s electrical capacity</w:t>
      </w:r>
      <w:bookmarkEnd w:id="108"/>
      <w:r w:rsidR="00962DA0" w:rsidRPr="00893D33">
        <w:rPr>
          <w:rFonts w:ascii="Avenir Next LT Pro" w:hAnsi="Avenir Next LT Pro"/>
        </w:rPr>
        <w:t xml:space="preserve"> </w:t>
      </w:r>
      <w:r w:rsidR="00296D1C" w:rsidRPr="00893D33">
        <w:rPr>
          <w:rFonts w:ascii="Avenir Next LT Pro" w:hAnsi="Avenir Next LT Pro"/>
        </w:rPr>
        <w:t>each calendar year during the delay until the project is complete to maintain the extension</w:t>
      </w:r>
      <w:r w:rsidRPr="00893D33">
        <w:rPr>
          <w:rFonts w:ascii="Avenir Next LT Pro" w:hAnsi="Avenir Next LT Pro"/>
        </w:rPr>
        <w:t>.</w:t>
      </w:r>
    </w:p>
    <w:p w14:paraId="2125536B" w14:textId="5EE473F4" w:rsidR="008612AC" w:rsidRPr="00893D33" w:rsidRDefault="00C97F30" w:rsidP="00440BEB">
      <w:pPr>
        <w:pStyle w:val="Heading4"/>
        <w:keepNext w:val="0"/>
        <w:rPr>
          <w:rFonts w:ascii="Avenir Next LT Pro" w:hAnsi="Avenir Next LT Pro"/>
        </w:rPr>
      </w:pPr>
      <w:r w:rsidRPr="00893D33">
        <w:rPr>
          <w:rFonts w:ascii="Avenir Next LT Pro" w:hAnsi="Avenir Next LT Pro"/>
        </w:rPr>
        <w:t xml:space="preserve">The fleet owner must submit all of the following information by email to </w:t>
      </w:r>
      <w:r w:rsidR="008612AC" w:rsidRPr="00893D33">
        <w:rPr>
          <w:rFonts w:ascii="Avenir Next LT Pro" w:hAnsi="Avenir Next LT Pro"/>
        </w:rPr>
        <w:t>TRUCRS@arb.ca.gov</w:t>
      </w:r>
      <w:r w:rsidRPr="00893D33">
        <w:rPr>
          <w:rFonts w:ascii="Avenir Next LT Pro" w:hAnsi="Avenir Next LT Pro"/>
        </w:rPr>
        <w:t xml:space="preserve"> to </w:t>
      </w:r>
      <w:r w:rsidR="0081466B" w:rsidRPr="00893D33">
        <w:rPr>
          <w:rFonts w:ascii="Avenir Next LT Pro" w:hAnsi="Avenir Next LT Pro"/>
        </w:rPr>
        <w:t>request</w:t>
      </w:r>
      <w:r w:rsidRPr="00893D33">
        <w:rPr>
          <w:rFonts w:ascii="Avenir Next LT Pro" w:hAnsi="Avenir Next LT Pro"/>
        </w:rPr>
        <w:t xml:space="preserve"> this extension</w:t>
      </w:r>
      <w:r w:rsidR="008612AC" w:rsidRPr="00893D33">
        <w:rPr>
          <w:rFonts w:ascii="Avenir Next LT Pro" w:hAnsi="Avenir Next LT Pro"/>
        </w:rPr>
        <w:t>:</w:t>
      </w:r>
    </w:p>
    <w:p w14:paraId="4796F4FE" w14:textId="240BD392" w:rsidR="00081560" w:rsidRPr="00893D33" w:rsidRDefault="00081560" w:rsidP="00440BEB">
      <w:pPr>
        <w:pStyle w:val="Heading5"/>
        <w:keepNext w:val="0"/>
        <w:numPr>
          <w:ilvl w:val="4"/>
          <w:numId w:val="2"/>
        </w:numPr>
        <w:rPr>
          <w:rFonts w:ascii="Avenir Next LT Pro" w:hAnsi="Avenir Next LT Pro"/>
        </w:rPr>
      </w:pPr>
      <w:r w:rsidRPr="00893D33">
        <w:rPr>
          <w:rFonts w:ascii="Avenir Next LT Pro" w:hAnsi="Avenir Next LT Pro"/>
        </w:rPr>
        <w:t>A copy of the application submitted to the utility requesting site electrification</w:t>
      </w:r>
      <w:r w:rsidR="00ED7B32" w:rsidRPr="00893D33">
        <w:rPr>
          <w:rFonts w:ascii="Avenir Next LT Pro" w:hAnsi="Avenir Next LT Pro"/>
        </w:rPr>
        <w:t xml:space="preserve"> that is consistent with the number of ZEVs the fleet owner must deploy</w:t>
      </w:r>
      <w:r w:rsidR="00962DA0" w:rsidRPr="00893D33">
        <w:rPr>
          <w:rFonts w:ascii="Avenir Next LT Pro" w:hAnsi="Avenir Next LT Pro"/>
        </w:rPr>
        <w:t xml:space="preserve"> each calendar year</w:t>
      </w:r>
      <w:r w:rsidR="00ED7B32" w:rsidRPr="00893D33">
        <w:rPr>
          <w:rFonts w:ascii="Avenir Next LT Pro" w:hAnsi="Avenir Next LT Pro"/>
        </w:rPr>
        <w:t xml:space="preserve"> to meet their compliance </w:t>
      </w:r>
      <w:r w:rsidR="004E46A6" w:rsidRPr="00893D33">
        <w:rPr>
          <w:rFonts w:ascii="Avenir Next LT Pro" w:hAnsi="Avenir Next LT Pro"/>
        </w:rPr>
        <w:t>requirements during the requested extension period</w:t>
      </w:r>
      <w:r w:rsidR="00665DBA" w:rsidRPr="00893D33">
        <w:rPr>
          <w:rFonts w:ascii="Avenir Next LT Pro" w:hAnsi="Avenir Next LT Pro"/>
        </w:rPr>
        <w:t>.</w:t>
      </w:r>
    </w:p>
    <w:p w14:paraId="05418E7E" w14:textId="74C04447" w:rsidR="00081560" w:rsidRPr="00893D33" w:rsidRDefault="00081560" w:rsidP="00440BEB">
      <w:pPr>
        <w:pStyle w:val="Heading5"/>
        <w:keepNext w:val="0"/>
        <w:numPr>
          <w:ilvl w:val="4"/>
          <w:numId w:val="2"/>
        </w:numPr>
        <w:rPr>
          <w:rFonts w:ascii="Avenir Next LT Pro" w:hAnsi="Avenir Next LT Pro"/>
        </w:rPr>
      </w:pPr>
      <w:r w:rsidRPr="00893D33">
        <w:rPr>
          <w:rFonts w:ascii="Avenir Next LT Pro" w:hAnsi="Avenir Next LT Pro"/>
        </w:rPr>
        <w:t xml:space="preserve">The utility’s response showing that the project will take longer than a year, and the executed utility contract. </w:t>
      </w:r>
      <w:r w:rsidRPr="00893D33">
        <w:rPr>
          <w:rFonts w:ascii="Avenir Next LT Pro" w:eastAsiaTheme="minorEastAsia" w:hAnsi="Avenir Next LT Pro" w:cstheme="minorBidi"/>
          <w:color w:val="auto"/>
        </w:rPr>
        <w:t>If a utility is unable or unwilling to execute a</w:t>
      </w:r>
      <w:r w:rsidRPr="00893D33">
        <w:rPr>
          <w:rFonts w:ascii="Avenir Next LT Pro" w:hAnsi="Avenir Next LT Pro"/>
        </w:rPr>
        <w:t xml:space="preserve"> contract, a fleet owner must submit the initial contract or application requesting site electrification to the utility, and a signed attestation from the utility stating they will proceed with the project</w:t>
      </w:r>
      <w:r w:rsidR="00665DBA" w:rsidRPr="00893D33">
        <w:rPr>
          <w:rFonts w:ascii="Avenir Next LT Pro" w:hAnsi="Avenir Next LT Pro"/>
        </w:rPr>
        <w:t>.</w:t>
      </w:r>
    </w:p>
    <w:p w14:paraId="3F041F90" w14:textId="4E5E20CC" w:rsidR="00081560" w:rsidRPr="00893D33" w:rsidRDefault="00081560" w:rsidP="00440BEB">
      <w:pPr>
        <w:pStyle w:val="Heading5"/>
        <w:keepNext w:val="0"/>
        <w:numPr>
          <w:ilvl w:val="4"/>
          <w:numId w:val="2"/>
        </w:numPr>
        <w:rPr>
          <w:rFonts w:ascii="Avenir Next LT Pro" w:hAnsi="Avenir Next LT Pro"/>
        </w:rPr>
      </w:pPr>
      <w:r w:rsidRPr="00893D33">
        <w:rPr>
          <w:rFonts w:ascii="Avenir Next LT Pro" w:hAnsi="Avenir Next LT Pro"/>
        </w:rPr>
        <w:t>Documentation indicating the reason for the delay,</w:t>
      </w:r>
      <w:r w:rsidR="00F3597D" w:rsidRPr="00893D33">
        <w:rPr>
          <w:rFonts w:ascii="Avenir Next LT Pro" w:hAnsi="Avenir Next LT Pro"/>
        </w:rPr>
        <w:t xml:space="preserve"> an estimated delivery date</w:t>
      </w:r>
      <w:r w:rsidR="006134FF" w:rsidRPr="00893D33">
        <w:rPr>
          <w:rFonts w:ascii="Avenir Next LT Pro" w:hAnsi="Avenir Next LT Pro"/>
        </w:rPr>
        <w:t xml:space="preserve"> provided by the manufacturer for the ZEV replacing an ICE vehicle at the site,</w:t>
      </w:r>
      <w:r w:rsidRPr="00893D33">
        <w:rPr>
          <w:rFonts w:ascii="Avenir Next LT Pro" w:hAnsi="Avenir Next LT Pro"/>
        </w:rPr>
        <w:t xml:space="preserve"> </w:t>
      </w:r>
      <w:r w:rsidR="004E46A6" w:rsidRPr="00893D33">
        <w:rPr>
          <w:rFonts w:ascii="Avenir Next LT Pro" w:hAnsi="Avenir Next LT Pro"/>
        </w:rPr>
        <w:t xml:space="preserve">an estimate provided by the utility of the available </w:t>
      </w:r>
      <w:r w:rsidR="0085533C" w:rsidRPr="00893D33">
        <w:rPr>
          <w:rFonts w:ascii="Avenir Next LT Pro" w:hAnsi="Avenir Next LT Pro"/>
        </w:rPr>
        <w:t xml:space="preserve">electrical capacity the utility can supply to the site </w:t>
      </w:r>
      <w:r w:rsidR="004E46A6" w:rsidRPr="00893D33">
        <w:rPr>
          <w:rFonts w:ascii="Avenir Next LT Pro" w:hAnsi="Avenir Next LT Pro"/>
        </w:rPr>
        <w:t xml:space="preserve">within one year of the extension request and for </w:t>
      </w:r>
      <w:r w:rsidR="0085533C" w:rsidRPr="00893D33">
        <w:rPr>
          <w:rFonts w:ascii="Avenir Next LT Pro" w:hAnsi="Avenir Next LT Pro"/>
        </w:rPr>
        <w:t>each year of the requested delay</w:t>
      </w:r>
      <w:r w:rsidR="00830AD1" w:rsidRPr="00893D33">
        <w:rPr>
          <w:rFonts w:ascii="Avenir Next LT Pro" w:hAnsi="Avenir Next LT Pro"/>
        </w:rPr>
        <w:t>,</w:t>
      </w:r>
      <w:r w:rsidR="0085533C" w:rsidRPr="00893D33">
        <w:rPr>
          <w:rFonts w:ascii="Avenir Next LT Pro" w:hAnsi="Avenir Next LT Pro"/>
        </w:rPr>
        <w:t xml:space="preserve"> in kilowatts, </w:t>
      </w:r>
      <w:r w:rsidRPr="00893D33">
        <w:rPr>
          <w:rFonts w:ascii="Avenir Next LT Pro" w:hAnsi="Avenir Next LT Pro"/>
        </w:rPr>
        <w:t>and estimated project completion date</w:t>
      </w:r>
      <w:bookmarkStart w:id="109" w:name="_Hlk125094849"/>
      <w:r w:rsidR="00665DBA" w:rsidRPr="00893D33">
        <w:rPr>
          <w:rFonts w:ascii="Avenir Next LT Pro" w:hAnsi="Avenir Next LT Pro"/>
        </w:rPr>
        <w:t>.</w:t>
      </w:r>
    </w:p>
    <w:p w14:paraId="462E9F4F" w14:textId="0C1D0CC7" w:rsidR="004117E3" w:rsidRPr="00893D33" w:rsidRDefault="004117E3" w:rsidP="004117E3">
      <w:pPr>
        <w:pStyle w:val="Heading5"/>
        <w:keepNext w:val="0"/>
        <w:numPr>
          <w:ilvl w:val="4"/>
          <w:numId w:val="2"/>
        </w:numPr>
        <w:rPr>
          <w:rFonts w:ascii="Avenir Next LT Pro" w:hAnsi="Avenir Next LT Pro"/>
        </w:rPr>
      </w:pPr>
      <w:r w:rsidRPr="00893D33">
        <w:rPr>
          <w:rFonts w:ascii="Avenir Next LT Pro" w:hAnsi="Avenir Next LT Pro"/>
        </w:rPr>
        <w:t xml:space="preserve">Information about the ZEV fueling infrastructure equipment </w:t>
      </w:r>
      <w:r w:rsidR="00442705" w:rsidRPr="00893D33">
        <w:rPr>
          <w:rFonts w:ascii="Avenir Next LT Pro" w:hAnsi="Avenir Next LT Pro"/>
        </w:rPr>
        <w:t xml:space="preserve">that can be </w:t>
      </w:r>
      <w:r w:rsidRPr="00893D33">
        <w:rPr>
          <w:rFonts w:ascii="Avenir Next LT Pro" w:hAnsi="Avenir Next LT Pro"/>
        </w:rPr>
        <w:t>install</w:t>
      </w:r>
      <w:r w:rsidR="00442705" w:rsidRPr="00893D33">
        <w:rPr>
          <w:rFonts w:ascii="Avenir Next LT Pro" w:hAnsi="Avenir Next LT Pro"/>
        </w:rPr>
        <w:t>ed</w:t>
      </w:r>
      <w:r w:rsidRPr="00893D33">
        <w:rPr>
          <w:rFonts w:ascii="Avenir Next LT Pro" w:hAnsi="Avenir Next LT Pro"/>
        </w:rPr>
        <w:t xml:space="preserve"> consistent with the utility’s capacity estimate and the associated number, configuration, and weight class of the ZEVs that can be supported by such equipment within one year of the extension request and for each year of the requested extension. The information must include:</w:t>
      </w:r>
    </w:p>
    <w:p w14:paraId="05A2720B" w14:textId="77777777" w:rsidR="004117E3" w:rsidRPr="00893D33" w:rsidRDefault="004117E3" w:rsidP="004117E3">
      <w:pPr>
        <w:pStyle w:val="Heading6"/>
        <w:numPr>
          <w:ilvl w:val="5"/>
          <w:numId w:val="2"/>
        </w:numPr>
        <w:rPr>
          <w:rFonts w:ascii="Avenir Next LT Pro" w:hAnsi="Avenir Next LT Pro"/>
        </w:rPr>
      </w:pPr>
      <w:r w:rsidRPr="00893D33">
        <w:rPr>
          <w:rFonts w:ascii="Avenir Next LT Pro" w:hAnsi="Avenir Next LT Pro"/>
        </w:rPr>
        <w:t>The number, type, and rated capacity for chargers in kilowatts; or</w:t>
      </w:r>
    </w:p>
    <w:p w14:paraId="0E4C0304" w14:textId="28E37C69" w:rsidR="004117E3" w:rsidRPr="00893D33" w:rsidRDefault="004117E3" w:rsidP="004117E3">
      <w:pPr>
        <w:pStyle w:val="Heading6"/>
        <w:rPr>
          <w:rFonts w:ascii="Avenir Next LT Pro" w:hAnsi="Avenir Next LT Pro"/>
        </w:rPr>
      </w:pPr>
      <w:r w:rsidRPr="00893D33">
        <w:rPr>
          <w:rFonts w:ascii="Avenir Next LT Pro" w:hAnsi="Avenir Next LT Pro"/>
        </w:rPr>
        <w:t>For hydrogen stations, dispensing capacity in kilograms per day and the electrical demand in kilowatts</w:t>
      </w:r>
      <w:r w:rsidR="005B3D7A" w:rsidRPr="00893D33">
        <w:rPr>
          <w:rFonts w:ascii="Avenir Next LT Pro" w:hAnsi="Avenir Next LT Pro"/>
        </w:rPr>
        <w:t>.</w:t>
      </w:r>
    </w:p>
    <w:bookmarkEnd w:id="109"/>
    <w:p w14:paraId="749DD6EE" w14:textId="6D2E937E" w:rsidR="00F34DB2" w:rsidRPr="00893D33" w:rsidRDefault="00081560" w:rsidP="00440BEB">
      <w:pPr>
        <w:pStyle w:val="Heading5"/>
        <w:keepNext w:val="0"/>
        <w:rPr>
          <w:rFonts w:ascii="Avenir Next LT Pro" w:hAnsi="Avenir Next LT Pro"/>
        </w:rPr>
      </w:pPr>
      <w:r w:rsidRPr="00893D33">
        <w:rPr>
          <w:rFonts w:ascii="Avenir Next LT Pro" w:hAnsi="Avenir Next LT Pro"/>
        </w:rPr>
        <w:t xml:space="preserve">Fleet owners with multiple sites where vehicles are domiciled must submit a copy of each site’s infrastructure capacity evaluation from the utility or a third-party licensed professional electrical engineer </w:t>
      </w:r>
      <w:r w:rsidR="00DC6170" w:rsidRPr="00893D33">
        <w:rPr>
          <w:rFonts w:ascii="Avenir Next LT Pro" w:hAnsi="Avenir Next LT Pro"/>
        </w:rPr>
        <w:t xml:space="preserve">with the information required to be submitted in sections 2013.1(c)(2)(C)3. and </w:t>
      </w:r>
      <w:proofErr w:type="gramStart"/>
      <w:r w:rsidR="00DC6170" w:rsidRPr="00893D33">
        <w:rPr>
          <w:rFonts w:ascii="Avenir Next LT Pro" w:hAnsi="Avenir Next LT Pro"/>
        </w:rPr>
        <w:t>4.</w:t>
      </w:r>
      <w:r w:rsidR="00EA215F" w:rsidRPr="00893D33">
        <w:rPr>
          <w:rFonts w:ascii="Avenir Next LT Pro" w:hAnsi="Avenir Next LT Pro"/>
        </w:rPr>
        <w:t>.</w:t>
      </w:r>
      <w:proofErr w:type="gramEnd"/>
      <w:r w:rsidR="00EA215F" w:rsidRPr="00893D33">
        <w:rPr>
          <w:rFonts w:ascii="Avenir Next LT Pro" w:hAnsi="Avenir Next LT Pro"/>
        </w:rPr>
        <w:t xml:space="preserve"> </w:t>
      </w:r>
    </w:p>
    <w:p w14:paraId="048D58DF" w14:textId="5B56E748" w:rsidR="00080C0D" w:rsidRPr="00893D33" w:rsidRDefault="00080C0D" w:rsidP="00440BEB">
      <w:pPr>
        <w:pStyle w:val="Heading4"/>
        <w:keepNext w:val="0"/>
        <w:numPr>
          <w:ilvl w:val="3"/>
          <w:numId w:val="2"/>
        </w:numPr>
        <w:rPr>
          <w:rFonts w:ascii="Avenir Next LT Pro" w:hAnsi="Avenir Next LT Pro"/>
        </w:rPr>
      </w:pPr>
      <w:r w:rsidRPr="00893D33">
        <w:rPr>
          <w:rFonts w:ascii="Avenir Next LT Pro" w:hAnsi="Avenir Next LT Pro"/>
        </w:rPr>
        <w:t>In granting or denying the extension request, the Executive Officer will rely on the information submitted by the applicant and utilize their good engineering judgement to determine whether the information meets the criteria in section 2013.1(c)(2).</w:t>
      </w:r>
    </w:p>
    <w:p w14:paraId="1D3A8ECF" w14:textId="2EDD3007" w:rsidR="0079159D" w:rsidRPr="00893D33" w:rsidRDefault="0079159D" w:rsidP="00440BEB">
      <w:pPr>
        <w:pStyle w:val="Heading2"/>
        <w:keepNext w:val="0"/>
        <w:rPr>
          <w:rFonts w:ascii="Avenir Next LT Pro" w:hAnsi="Avenir Next LT Pro"/>
        </w:rPr>
      </w:pPr>
      <w:r w:rsidRPr="00893D33">
        <w:rPr>
          <w:rFonts w:ascii="Avenir Next LT Pro" w:hAnsi="Avenir Next LT Pro"/>
        </w:rPr>
        <w:t>ZEV Purchase Exemption</w:t>
      </w:r>
      <w:r w:rsidR="00033E02" w:rsidRPr="00893D33">
        <w:rPr>
          <w:rFonts w:ascii="Avenir Next LT Pro" w:hAnsi="Avenir Next LT Pro"/>
        </w:rPr>
        <w:t>s</w:t>
      </w:r>
      <w:r w:rsidRPr="00893D33">
        <w:rPr>
          <w:rFonts w:ascii="Avenir Next LT Pro" w:hAnsi="Avenir Next LT Pro"/>
        </w:rPr>
        <w:t xml:space="preserve">. </w:t>
      </w:r>
      <w:r w:rsidR="00AF06CB" w:rsidRPr="00893D33">
        <w:rPr>
          <w:rFonts w:ascii="Avenir Next LT Pro" w:hAnsi="Avenir Next LT Pro"/>
        </w:rPr>
        <w:t xml:space="preserve">Fleet owners may </w:t>
      </w:r>
      <w:r w:rsidR="0081466B" w:rsidRPr="00893D33">
        <w:rPr>
          <w:rFonts w:ascii="Avenir Next LT Pro" w:hAnsi="Avenir Next LT Pro"/>
        </w:rPr>
        <w:t>request</w:t>
      </w:r>
      <w:r w:rsidR="00AF06CB" w:rsidRPr="00893D33">
        <w:rPr>
          <w:rFonts w:ascii="Avenir Next LT Pro" w:hAnsi="Avenir Next LT Pro"/>
        </w:rPr>
        <w:t xml:space="preserve"> exemptions as specified in section 2013(n)(</w:t>
      </w:r>
      <w:r w:rsidR="00890EF7" w:rsidRPr="00893D33">
        <w:rPr>
          <w:rFonts w:ascii="Avenir Next LT Pro" w:hAnsi="Avenir Next LT Pro"/>
        </w:rPr>
        <w:t>4</w:t>
      </w:r>
      <w:r w:rsidR="00AF06CB" w:rsidRPr="00893D33">
        <w:rPr>
          <w:rFonts w:ascii="Avenir Next LT Pro" w:hAnsi="Avenir Next LT Pro"/>
        </w:rPr>
        <w:t xml:space="preserve">) to purchase a new ICE vehicle if a needed configuration is not available to purchase </w:t>
      </w:r>
      <w:r w:rsidR="00591B13" w:rsidRPr="00893D33">
        <w:rPr>
          <w:rFonts w:ascii="Avenir Next LT Pro" w:hAnsi="Avenir Next LT Pro"/>
        </w:rPr>
        <w:t xml:space="preserve">as a ZEV or NZEV </w:t>
      </w:r>
      <w:r w:rsidR="00AF06CB" w:rsidRPr="00893D33">
        <w:rPr>
          <w:rFonts w:ascii="Avenir Next LT Pro" w:hAnsi="Avenir Next LT Pro"/>
        </w:rPr>
        <w:t xml:space="preserve">under either the ZEV Purchase Exemption List of </w:t>
      </w:r>
      <w:r w:rsidR="007D247D" w:rsidRPr="00893D33">
        <w:rPr>
          <w:rFonts w:ascii="Avenir Next LT Pro" w:hAnsi="Avenir Next LT Pro"/>
        </w:rPr>
        <w:t xml:space="preserve">section </w:t>
      </w:r>
      <w:r w:rsidR="00AF06CB" w:rsidRPr="00893D33">
        <w:rPr>
          <w:rFonts w:ascii="Avenir Next LT Pro" w:hAnsi="Avenir Next LT Pro"/>
        </w:rPr>
        <w:t xml:space="preserve">2013.1(d)(1) or the ZEV Purchase Exemption Application of </w:t>
      </w:r>
      <w:r w:rsidR="007D247D" w:rsidRPr="00893D33">
        <w:rPr>
          <w:rFonts w:ascii="Avenir Next LT Pro" w:hAnsi="Avenir Next LT Pro"/>
        </w:rPr>
        <w:t xml:space="preserve">section </w:t>
      </w:r>
      <w:r w:rsidR="00AF06CB" w:rsidRPr="00893D33">
        <w:rPr>
          <w:rFonts w:ascii="Avenir Next LT Pro" w:hAnsi="Avenir Next LT Pro"/>
        </w:rPr>
        <w:t xml:space="preserve">2013.1(d)(2). </w:t>
      </w:r>
    </w:p>
    <w:p w14:paraId="6A855604" w14:textId="5406EF4D" w:rsidR="0079159D" w:rsidRPr="00893D33" w:rsidRDefault="00BB0726" w:rsidP="00440BEB">
      <w:pPr>
        <w:pStyle w:val="Heading3"/>
        <w:keepNext w:val="0"/>
        <w:rPr>
          <w:rFonts w:ascii="Avenir Next LT Pro" w:hAnsi="Avenir Next LT Pro"/>
        </w:rPr>
      </w:pPr>
      <w:r w:rsidRPr="00893D33">
        <w:rPr>
          <w:rFonts w:ascii="Avenir Next LT Pro" w:hAnsi="Avenir Next LT Pro"/>
        </w:rPr>
        <w:t>ZEV Purchase Exemption List. The Executive Officer will establish and maintain a list of vehicle configuration</w:t>
      </w:r>
      <w:r w:rsidR="00FA4A46" w:rsidRPr="00893D33">
        <w:rPr>
          <w:rFonts w:ascii="Avenir Next LT Pro" w:hAnsi="Avenir Next LT Pro"/>
        </w:rPr>
        <w:t>s</w:t>
      </w:r>
      <w:r w:rsidRPr="00893D33">
        <w:rPr>
          <w:rFonts w:ascii="Avenir Next LT Pro" w:hAnsi="Avenir Next LT Pro"/>
        </w:rPr>
        <w:t xml:space="preserve"> on the CARB Advanced Clean Fleets webpage at https://ww2.arb.ca.gov/our-work/programs/advanced-clean-fleets no later than January 1, 202</w:t>
      </w:r>
      <w:r w:rsidR="00B75A2D" w:rsidRPr="00893D33">
        <w:rPr>
          <w:rFonts w:ascii="Avenir Next LT Pro" w:hAnsi="Avenir Next LT Pro"/>
        </w:rPr>
        <w:t>5</w:t>
      </w:r>
      <w:r w:rsidRPr="00893D33">
        <w:rPr>
          <w:rFonts w:ascii="Avenir Next LT Pro" w:hAnsi="Avenir Next LT Pro"/>
        </w:rPr>
        <w:t>. That list will specify vehicle configuration</w:t>
      </w:r>
      <w:r w:rsidR="00C355CA" w:rsidRPr="00893D33">
        <w:rPr>
          <w:rFonts w:ascii="Avenir Next LT Pro" w:hAnsi="Avenir Next LT Pro"/>
        </w:rPr>
        <w:t>s</w:t>
      </w:r>
      <w:r w:rsidRPr="00893D33">
        <w:rPr>
          <w:rFonts w:ascii="Avenir Next LT Pro" w:hAnsi="Avenir Next LT Pro"/>
        </w:rPr>
        <w:t xml:space="preserve"> that are not available to purchase as ZEVs</w:t>
      </w:r>
      <w:r w:rsidR="00A80DAA" w:rsidRPr="00893D33">
        <w:rPr>
          <w:rFonts w:ascii="Avenir Next LT Pro" w:hAnsi="Avenir Next LT Pro"/>
        </w:rPr>
        <w:t xml:space="preserve"> or NZEVs</w:t>
      </w:r>
      <w:r w:rsidR="001078DA" w:rsidRPr="00893D33">
        <w:rPr>
          <w:rFonts w:ascii="Avenir Next LT Pro" w:hAnsi="Avenir Next LT Pro"/>
        </w:rPr>
        <w:t xml:space="preserve"> </w:t>
      </w:r>
      <w:bookmarkStart w:id="110" w:name="_Hlk129341302"/>
      <w:r w:rsidR="001078DA" w:rsidRPr="00893D33">
        <w:rPr>
          <w:rFonts w:ascii="Avenir Next LT Pro" w:hAnsi="Avenir Next LT Pro"/>
        </w:rPr>
        <w:t xml:space="preserve">and the date the exemption expires for listed configurations </w:t>
      </w:r>
      <w:r w:rsidR="00ED01C7" w:rsidRPr="00893D33">
        <w:rPr>
          <w:rFonts w:ascii="Avenir Next LT Pro" w:hAnsi="Avenir Next LT Pro"/>
        </w:rPr>
        <w:t xml:space="preserve">determined to be available to purchase </w:t>
      </w:r>
      <w:r w:rsidR="001078DA" w:rsidRPr="00893D33">
        <w:rPr>
          <w:rFonts w:ascii="Avenir Next LT Pro" w:hAnsi="Avenir Next LT Pro"/>
        </w:rPr>
        <w:t>as specified in section 2013.1(d)(2)(G)</w:t>
      </w:r>
      <w:bookmarkEnd w:id="110"/>
      <w:r w:rsidRPr="00893D33">
        <w:rPr>
          <w:rFonts w:ascii="Avenir Next LT Pro" w:hAnsi="Avenir Next LT Pro"/>
        </w:rPr>
        <w:t xml:space="preserve">. </w:t>
      </w:r>
      <w:r w:rsidR="00BA3EC2" w:rsidRPr="00893D33">
        <w:rPr>
          <w:rFonts w:ascii="Avenir Next LT Pro" w:hAnsi="Avenir Next LT Pro"/>
        </w:rPr>
        <w:t xml:space="preserve">The list will include the configurations specified in section 2013.1(d)(1)(A). </w:t>
      </w:r>
      <w:r w:rsidRPr="00893D33">
        <w:rPr>
          <w:rFonts w:ascii="Avenir Next LT Pro" w:hAnsi="Avenir Next LT Pro"/>
        </w:rPr>
        <w:t>The Executive Officer will rely on the information submitted and gathered in section 2013</w:t>
      </w:r>
      <w:r w:rsidR="000D521D" w:rsidRPr="00893D33">
        <w:rPr>
          <w:rFonts w:ascii="Avenir Next LT Pro" w:hAnsi="Avenir Next LT Pro"/>
        </w:rPr>
        <w:t>.1</w:t>
      </w:r>
      <w:r w:rsidRPr="00893D33">
        <w:rPr>
          <w:rFonts w:ascii="Avenir Next LT Pro" w:hAnsi="Avenir Next LT Pro"/>
        </w:rPr>
        <w:t>(</w:t>
      </w:r>
      <w:r w:rsidR="000D521D" w:rsidRPr="00893D33">
        <w:rPr>
          <w:rFonts w:ascii="Avenir Next LT Pro" w:hAnsi="Avenir Next LT Pro"/>
        </w:rPr>
        <w:t>d</w:t>
      </w:r>
      <w:r w:rsidRPr="00893D33">
        <w:rPr>
          <w:rFonts w:ascii="Avenir Next LT Pro" w:hAnsi="Avenir Next LT Pro"/>
        </w:rPr>
        <w:t>)(2) and utilize their good engineering and business judgement to determine if the information establishes that the criteria in sections 201</w:t>
      </w:r>
      <w:r w:rsidR="000D521D" w:rsidRPr="00893D33">
        <w:rPr>
          <w:rFonts w:ascii="Avenir Next LT Pro" w:hAnsi="Avenir Next LT Pro"/>
        </w:rPr>
        <w:t>3</w:t>
      </w:r>
      <w:r w:rsidRPr="00893D33">
        <w:rPr>
          <w:rFonts w:ascii="Avenir Next LT Pro" w:hAnsi="Avenir Next LT Pro"/>
        </w:rPr>
        <w:t>.</w:t>
      </w:r>
      <w:r w:rsidR="000D521D" w:rsidRPr="00893D33">
        <w:rPr>
          <w:rFonts w:ascii="Avenir Next LT Pro" w:hAnsi="Avenir Next LT Pro"/>
        </w:rPr>
        <w:t>1</w:t>
      </w:r>
      <w:r w:rsidRPr="00893D33">
        <w:rPr>
          <w:rFonts w:ascii="Avenir Next LT Pro" w:hAnsi="Avenir Next LT Pro"/>
        </w:rPr>
        <w:t>(</w:t>
      </w:r>
      <w:r w:rsidR="000D521D" w:rsidRPr="00893D33">
        <w:rPr>
          <w:rFonts w:ascii="Avenir Next LT Pro" w:hAnsi="Avenir Next LT Pro"/>
        </w:rPr>
        <w:t>d</w:t>
      </w:r>
      <w:r w:rsidRPr="00893D33">
        <w:rPr>
          <w:rFonts w:ascii="Avenir Next LT Pro" w:hAnsi="Avenir Next LT Pro"/>
        </w:rPr>
        <w:t xml:space="preserve">)(2)(C) through (G) </w:t>
      </w:r>
      <w:bookmarkStart w:id="111" w:name="_Hlk129341291"/>
      <w:r w:rsidRPr="00893D33">
        <w:rPr>
          <w:rFonts w:ascii="Avenir Next LT Pro" w:hAnsi="Avenir Next LT Pro"/>
        </w:rPr>
        <w:t>are met</w:t>
      </w:r>
      <w:r w:rsidR="00DA3986" w:rsidRPr="00893D33">
        <w:rPr>
          <w:rFonts w:ascii="Avenir Next LT Pro" w:hAnsi="Avenir Next LT Pro"/>
        </w:rPr>
        <w:t xml:space="preserve"> when determining whether to add </w:t>
      </w:r>
      <w:r w:rsidR="001078DA" w:rsidRPr="00893D33">
        <w:rPr>
          <w:rFonts w:ascii="Avenir Next LT Pro" w:hAnsi="Avenir Next LT Pro"/>
        </w:rPr>
        <w:t xml:space="preserve">a vehicle configuration to the list </w:t>
      </w:r>
      <w:bookmarkStart w:id="112" w:name="_Hlk129344965"/>
      <w:r w:rsidR="001078DA" w:rsidRPr="00893D33">
        <w:rPr>
          <w:rFonts w:ascii="Avenir Next LT Pro" w:hAnsi="Avenir Next LT Pro"/>
        </w:rPr>
        <w:t>or to</w:t>
      </w:r>
      <w:r w:rsidR="00DA3986" w:rsidRPr="00893D33">
        <w:rPr>
          <w:rFonts w:ascii="Avenir Next LT Pro" w:hAnsi="Avenir Next LT Pro"/>
        </w:rPr>
        <w:t xml:space="preserve"> </w:t>
      </w:r>
      <w:r w:rsidR="001078DA" w:rsidRPr="00893D33">
        <w:rPr>
          <w:rFonts w:ascii="Avenir Next LT Pro" w:hAnsi="Avenir Next LT Pro"/>
        </w:rPr>
        <w:t xml:space="preserve">identify the expiration date for a </w:t>
      </w:r>
      <w:r w:rsidR="00DA3986" w:rsidRPr="00893D33">
        <w:rPr>
          <w:rFonts w:ascii="Avenir Next LT Pro" w:hAnsi="Avenir Next LT Pro"/>
        </w:rPr>
        <w:t xml:space="preserve">vehicle configuration </w:t>
      </w:r>
      <w:r w:rsidR="001078DA" w:rsidRPr="00893D33">
        <w:rPr>
          <w:rFonts w:ascii="Avenir Next LT Pro" w:hAnsi="Avenir Next LT Pro"/>
        </w:rPr>
        <w:t>on</w:t>
      </w:r>
      <w:r w:rsidR="00DA3986" w:rsidRPr="00893D33">
        <w:rPr>
          <w:rFonts w:ascii="Avenir Next LT Pro" w:hAnsi="Avenir Next LT Pro"/>
        </w:rPr>
        <w:t xml:space="preserve"> the list</w:t>
      </w:r>
      <w:bookmarkEnd w:id="111"/>
      <w:bookmarkEnd w:id="112"/>
      <w:r w:rsidRPr="00893D33">
        <w:rPr>
          <w:rFonts w:ascii="Avenir Next LT Pro" w:hAnsi="Avenir Next LT Pro"/>
        </w:rPr>
        <w:t xml:space="preserve">. The list will not include the following configurations: pickups, </w:t>
      </w:r>
      <w:r w:rsidR="00DD71E4" w:rsidRPr="00893D33">
        <w:rPr>
          <w:rFonts w:ascii="Avenir Next LT Pro" w:hAnsi="Avenir Next LT Pro"/>
        </w:rPr>
        <w:t>any</w:t>
      </w:r>
      <w:r w:rsidRPr="00893D33">
        <w:rPr>
          <w:rFonts w:ascii="Avenir Next LT Pro" w:hAnsi="Avenir Next LT Pro"/>
        </w:rPr>
        <w:t xml:space="preserve"> buses, box trucks, vans, or any tractors. Fleet owners may purchase a new ICE vehicle of the same configuration and weight class as one on the list</w:t>
      </w:r>
      <w:r w:rsidR="00FB38E8" w:rsidRPr="00893D33">
        <w:rPr>
          <w:rFonts w:ascii="Avenir Next LT Pro" w:hAnsi="Avenir Next LT Pro"/>
        </w:rPr>
        <w:t xml:space="preserve"> as specified in section 2013(n)(</w:t>
      </w:r>
      <w:r w:rsidR="00F51411" w:rsidRPr="00893D33">
        <w:rPr>
          <w:rFonts w:ascii="Avenir Next LT Pro" w:hAnsi="Avenir Next LT Pro"/>
        </w:rPr>
        <w:t>4</w:t>
      </w:r>
      <w:r w:rsidR="00FB38E8" w:rsidRPr="00893D33">
        <w:rPr>
          <w:rFonts w:ascii="Avenir Next LT Pro" w:hAnsi="Avenir Next LT Pro"/>
        </w:rPr>
        <w:t>),</w:t>
      </w:r>
      <w:r w:rsidRPr="00893D33">
        <w:rPr>
          <w:rFonts w:ascii="Avenir Next LT Pro" w:hAnsi="Avenir Next LT Pro"/>
        </w:rPr>
        <w:t xml:space="preserve"> report the purchase as specified in section 201</w:t>
      </w:r>
      <w:r w:rsidR="00350F98" w:rsidRPr="00893D33">
        <w:rPr>
          <w:rFonts w:ascii="Avenir Next LT Pro" w:hAnsi="Avenir Next LT Pro"/>
        </w:rPr>
        <w:t>3</w:t>
      </w:r>
      <w:r w:rsidRPr="00893D33">
        <w:rPr>
          <w:rFonts w:ascii="Avenir Next LT Pro" w:hAnsi="Avenir Next LT Pro"/>
        </w:rPr>
        <w:t>.</w:t>
      </w:r>
      <w:r w:rsidR="00350F98" w:rsidRPr="00893D33">
        <w:rPr>
          <w:rFonts w:ascii="Avenir Next LT Pro" w:hAnsi="Avenir Next LT Pro"/>
        </w:rPr>
        <w:t>2</w:t>
      </w:r>
      <w:r w:rsidRPr="00893D33">
        <w:rPr>
          <w:rFonts w:ascii="Avenir Next LT Pro" w:hAnsi="Avenir Next LT Pro"/>
        </w:rPr>
        <w:t>(</w:t>
      </w:r>
      <w:r w:rsidR="00350F98" w:rsidRPr="00893D33">
        <w:rPr>
          <w:rFonts w:ascii="Avenir Next LT Pro" w:hAnsi="Avenir Next LT Pro"/>
        </w:rPr>
        <w:t>g</w:t>
      </w:r>
      <w:r w:rsidRPr="00893D33">
        <w:rPr>
          <w:rFonts w:ascii="Avenir Next LT Pro" w:hAnsi="Avenir Next LT Pro"/>
        </w:rPr>
        <w:t>), and keep records as specified in section 201</w:t>
      </w:r>
      <w:r w:rsidR="00084192" w:rsidRPr="00893D33">
        <w:rPr>
          <w:rFonts w:ascii="Avenir Next LT Pro" w:hAnsi="Avenir Next LT Pro"/>
        </w:rPr>
        <w:t>3</w:t>
      </w:r>
      <w:r w:rsidRPr="00893D33">
        <w:rPr>
          <w:rFonts w:ascii="Avenir Next LT Pro" w:hAnsi="Avenir Next LT Pro"/>
        </w:rPr>
        <w:t>.</w:t>
      </w:r>
      <w:r w:rsidR="00350F98" w:rsidRPr="00893D33">
        <w:rPr>
          <w:rFonts w:ascii="Avenir Next LT Pro" w:hAnsi="Avenir Next LT Pro"/>
        </w:rPr>
        <w:t>3</w:t>
      </w:r>
      <w:r w:rsidRPr="00893D33">
        <w:rPr>
          <w:rFonts w:ascii="Avenir Next LT Pro" w:hAnsi="Avenir Next LT Pro"/>
        </w:rPr>
        <w:t>(</w:t>
      </w:r>
      <w:r w:rsidR="00350F98" w:rsidRPr="00893D33">
        <w:rPr>
          <w:rFonts w:ascii="Avenir Next LT Pro" w:hAnsi="Avenir Next LT Pro"/>
        </w:rPr>
        <w:t>e</w:t>
      </w:r>
      <w:r w:rsidRPr="00893D33">
        <w:rPr>
          <w:rFonts w:ascii="Avenir Next LT Pro" w:hAnsi="Avenir Next LT Pro"/>
        </w:rPr>
        <w:t>), and CARB will recognize that vehicle as having met the criteria for the exemption</w:t>
      </w:r>
      <w:r w:rsidR="003977B2" w:rsidRPr="00893D33">
        <w:rPr>
          <w:rFonts w:ascii="Avenir Next LT Pro" w:hAnsi="Avenir Next LT Pro"/>
        </w:rPr>
        <w:t>.</w:t>
      </w:r>
      <w:r w:rsidR="0079159D" w:rsidRPr="00893D33">
        <w:rPr>
          <w:rFonts w:ascii="Avenir Next LT Pro" w:hAnsi="Avenir Next LT Pro"/>
        </w:rPr>
        <w:t xml:space="preserve"> </w:t>
      </w:r>
    </w:p>
    <w:p w14:paraId="1DFB2617" w14:textId="72058653" w:rsidR="00EE1D68" w:rsidRPr="00893D33" w:rsidRDefault="009240A0" w:rsidP="00440BEB">
      <w:pPr>
        <w:pStyle w:val="Heading4"/>
        <w:keepNext w:val="0"/>
        <w:rPr>
          <w:rFonts w:ascii="Avenir Next LT Pro" w:hAnsi="Avenir Next LT Pro"/>
        </w:rPr>
      </w:pPr>
      <w:r w:rsidRPr="00893D33">
        <w:rPr>
          <w:rFonts w:ascii="Avenir Next LT Pro" w:hAnsi="Avenir Next LT Pro"/>
        </w:rPr>
        <w:t xml:space="preserve">Configurations List. The </w:t>
      </w:r>
      <w:r w:rsidR="00B72CE0" w:rsidRPr="00893D33">
        <w:rPr>
          <w:rFonts w:ascii="Avenir Next LT Pro" w:hAnsi="Avenir Next LT Pro"/>
        </w:rPr>
        <w:t xml:space="preserve">list will include the </w:t>
      </w:r>
      <w:r w:rsidRPr="00893D33">
        <w:rPr>
          <w:rFonts w:ascii="Avenir Next LT Pro" w:hAnsi="Avenir Next LT Pro"/>
        </w:rPr>
        <w:t>following vehicle configurations:</w:t>
      </w:r>
      <w:r w:rsidR="00C4470B" w:rsidRPr="00893D33">
        <w:rPr>
          <w:rFonts w:ascii="Avenir Next LT Pro" w:hAnsi="Avenir Next LT Pro"/>
        </w:rPr>
        <w:t xml:space="preserve"> </w:t>
      </w:r>
      <w:r w:rsidR="006D7EE0" w:rsidRPr="00893D33">
        <w:rPr>
          <w:rFonts w:ascii="Avenir Next LT Pro" w:hAnsi="Avenir Next LT Pro"/>
        </w:rPr>
        <w:t>Bucket truck, boom truck, dump truck, flatbed truck, stake bed truck, front-loader refuse compactor truck, side-loader refuse compactor truck, rear-loader refuse compactor truck, refuse roll-off truck, service body truck, street sweeper, tank truck, tow truck, water truck, car carrier truck, concrete mixer truck, concrete pump truck, crane, drill rig, vacuum truck.</w:t>
      </w:r>
    </w:p>
    <w:p w14:paraId="3C96D647" w14:textId="624AE922" w:rsidR="0079159D" w:rsidRPr="00893D33" w:rsidRDefault="003B7FC6" w:rsidP="00440BEB">
      <w:pPr>
        <w:pStyle w:val="Heading3"/>
        <w:keepNext w:val="0"/>
        <w:rPr>
          <w:rFonts w:ascii="Avenir Next LT Pro" w:hAnsi="Avenir Next LT Pro"/>
        </w:rPr>
      </w:pPr>
      <w:r w:rsidRPr="00893D33">
        <w:rPr>
          <w:rFonts w:ascii="Avenir Next LT Pro" w:hAnsi="Avenir Next LT Pro"/>
        </w:rPr>
        <w:t>ZEV Purchase Exemption Application. Fleet owners may request an exemption as specified in section 2013(n)(</w:t>
      </w:r>
      <w:r w:rsidR="00F51411" w:rsidRPr="00893D33">
        <w:rPr>
          <w:rFonts w:ascii="Avenir Next LT Pro" w:hAnsi="Avenir Next LT Pro"/>
        </w:rPr>
        <w:t>4</w:t>
      </w:r>
      <w:r w:rsidRPr="00893D33">
        <w:rPr>
          <w:rFonts w:ascii="Avenir Next LT Pro" w:hAnsi="Avenir Next LT Pro"/>
        </w:rPr>
        <w:t>) to purchase a new ICE vehicle of the same configuration as an ICE vehicle being replaced as specified in section 201</w:t>
      </w:r>
      <w:r w:rsidR="001762D3" w:rsidRPr="00893D33">
        <w:rPr>
          <w:rFonts w:ascii="Avenir Next LT Pro" w:hAnsi="Avenir Next LT Pro"/>
        </w:rPr>
        <w:t>3</w:t>
      </w:r>
      <w:r w:rsidRPr="00893D33">
        <w:rPr>
          <w:rFonts w:ascii="Avenir Next LT Pro" w:hAnsi="Avenir Next LT Pro"/>
        </w:rPr>
        <w:t>.</w:t>
      </w:r>
      <w:r w:rsidR="001762D3" w:rsidRPr="00893D33">
        <w:rPr>
          <w:rFonts w:ascii="Avenir Next LT Pro" w:hAnsi="Avenir Next LT Pro"/>
        </w:rPr>
        <w:t>1</w:t>
      </w:r>
      <w:r w:rsidRPr="00893D33">
        <w:rPr>
          <w:rFonts w:ascii="Avenir Next LT Pro" w:hAnsi="Avenir Next LT Pro"/>
        </w:rPr>
        <w:t>(</w:t>
      </w:r>
      <w:r w:rsidR="001762D3" w:rsidRPr="00893D33">
        <w:rPr>
          <w:rFonts w:ascii="Avenir Next LT Pro" w:hAnsi="Avenir Next LT Pro"/>
        </w:rPr>
        <w:t>d</w:t>
      </w:r>
      <w:r w:rsidRPr="00893D33">
        <w:rPr>
          <w:rFonts w:ascii="Avenir Next LT Pro" w:hAnsi="Avenir Next LT Pro"/>
        </w:rPr>
        <w:t xml:space="preserve">)(2)(A)1. </w:t>
      </w:r>
      <w:r w:rsidR="0091099A" w:rsidRPr="00893D33">
        <w:rPr>
          <w:rFonts w:ascii="Avenir Next LT Pro" w:hAnsi="Avenir Next LT Pro"/>
        </w:rPr>
        <w:t xml:space="preserve">If approved, fleet owners must place their new ICE vehicle orders within 1 year from the date the exemption is granted. </w:t>
      </w:r>
      <w:r w:rsidRPr="00893D33">
        <w:rPr>
          <w:rFonts w:ascii="Avenir Next LT Pro" w:hAnsi="Avenir Next LT Pro"/>
        </w:rPr>
        <w:t xml:space="preserve">The fleet owner must submit </w:t>
      </w:r>
      <w:ins w:id="113" w:author="Author">
        <w:r w:rsidR="002A0271" w:rsidRPr="00AA235E">
          <w:rPr>
            <w:rFonts w:ascii="Avenir Next LT Pro" w:hAnsi="Avenir Next LT Pro"/>
          </w:rPr>
          <w:t xml:space="preserve">the number, weight class, and configuration of all vehicles being purchased in the calendar year, and the </w:t>
        </w:r>
      </w:ins>
      <w:r w:rsidRPr="00893D33">
        <w:rPr>
          <w:rFonts w:ascii="Avenir Next LT Pro" w:hAnsi="Avenir Next LT Pro"/>
        </w:rPr>
        <w:t xml:space="preserve">information </w:t>
      </w:r>
      <w:r w:rsidR="00DF705D" w:rsidRPr="00893D33">
        <w:rPr>
          <w:rFonts w:ascii="Avenir Next LT Pro" w:hAnsi="Avenir Next LT Pro"/>
        </w:rPr>
        <w:t xml:space="preserve">specified in (A) and (B) below </w:t>
      </w:r>
      <w:r w:rsidRPr="00893D33">
        <w:rPr>
          <w:rFonts w:ascii="Avenir Next LT Pro" w:hAnsi="Avenir Next LT Pro"/>
        </w:rPr>
        <w:t>by email to TRUCRS@arb.ca.gov. The Executive Officer will rely on the information submitted in sections 201</w:t>
      </w:r>
      <w:r w:rsidR="00A559CF" w:rsidRPr="00893D33">
        <w:rPr>
          <w:rFonts w:ascii="Avenir Next LT Pro" w:hAnsi="Avenir Next LT Pro"/>
        </w:rPr>
        <w:t>3</w:t>
      </w:r>
      <w:r w:rsidRPr="00893D33">
        <w:rPr>
          <w:rFonts w:ascii="Avenir Next LT Pro" w:hAnsi="Avenir Next LT Pro"/>
        </w:rPr>
        <w:t>.</w:t>
      </w:r>
      <w:r w:rsidR="00A559CF" w:rsidRPr="00893D33">
        <w:rPr>
          <w:rFonts w:ascii="Avenir Next LT Pro" w:hAnsi="Avenir Next LT Pro"/>
        </w:rPr>
        <w:t>1</w:t>
      </w:r>
      <w:r w:rsidRPr="00893D33">
        <w:rPr>
          <w:rFonts w:ascii="Avenir Next LT Pro" w:hAnsi="Avenir Next LT Pro"/>
        </w:rPr>
        <w:t>(</w:t>
      </w:r>
      <w:r w:rsidR="00A559CF" w:rsidRPr="00893D33">
        <w:rPr>
          <w:rFonts w:ascii="Avenir Next LT Pro" w:hAnsi="Avenir Next LT Pro"/>
        </w:rPr>
        <w:t>d</w:t>
      </w:r>
      <w:r w:rsidRPr="00893D33">
        <w:rPr>
          <w:rFonts w:ascii="Avenir Next LT Pro" w:hAnsi="Avenir Next LT Pro"/>
        </w:rPr>
        <w:t>)(2)(A) and (B) and their good engineering and business judgement to determine if the information establishes that the criteria specified in sections 201</w:t>
      </w:r>
      <w:r w:rsidR="00A559CF" w:rsidRPr="00893D33">
        <w:rPr>
          <w:rFonts w:ascii="Avenir Next LT Pro" w:hAnsi="Avenir Next LT Pro"/>
        </w:rPr>
        <w:t>3</w:t>
      </w:r>
      <w:r w:rsidRPr="00893D33">
        <w:rPr>
          <w:rFonts w:ascii="Avenir Next LT Pro" w:hAnsi="Avenir Next LT Pro"/>
        </w:rPr>
        <w:t>.</w:t>
      </w:r>
      <w:r w:rsidR="00A559CF" w:rsidRPr="00893D33">
        <w:rPr>
          <w:rFonts w:ascii="Avenir Next LT Pro" w:hAnsi="Avenir Next LT Pro"/>
        </w:rPr>
        <w:t>1</w:t>
      </w:r>
      <w:r w:rsidRPr="00893D33">
        <w:rPr>
          <w:rFonts w:ascii="Avenir Next LT Pro" w:hAnsi="Avenir Next LT Pro"/>
        </w:rPr>
        <w:t>(</w:t>
      </w:r>
      <w:r w:rsidR="00A559CF" w:rsidRPr="00893D33">
        <w:rPr>
          <w:rFonts w:ascii="Avenir Next LT Pro" w:hAnsi="Avenir Next LT Pro"/>
        </w:rPr>
        <w:t>d</w:t>
      </w:r>
      <w:r w:rsidRPr="00893D33">
        <w:rPr>
          <w:rFonts w:ascii="Avenir Next LT Pro" w:hAnsi="Avenir Next LT Pro"/>
        </w:rPr>
        <w:t>)(2)(C) through (G) are met:</w:t>
      </w:r>
    </w:p>
    <w:p w14:paraId="01A73724" w14:textId="55BEB3FC" w:rsidR="0079159D" w:rsidRPr="00893D33" w:rsidRDefault="000F78E8" w:rsidP="00440BEB">
      <w:pPr>
        <w:pStyle w:val="Heading4"/>
        <w:keepNext w:val="0"/>
        <w:rPr>
          <w:rFonts w:ascii="Avenir Next LT Pro" w:hAnsi="Avenir Next LT Pro"/>
        </w:rPr>
      </w:pPr>
      <w:r w:rsidRPr="00893D33">
        <w:rPr>
          <w:rFonts w:ascii="Avenir Next LT Pro" w:hAnsi="Avenir Next LT Pro"/>
        </w:rPr>
        <w:t>Fleet owners must s</w:t>
      </w:r>
      <w:r w:rsidR="0079159D" w:rsidRPr="00893D33">
        <w:rPr>
          <w:rFonts w:ascii="Avenir Next LT Pro" w:hAnsi="Avenir Next LT Pro"/>
        </w:rPr>
        <w:t xml:space="preserve">ubmit the following information about the vehicle configuration needed: </w:t>
      </w:r>
    </w:p>
    <w:p w14:paraId="06FB0F49" w14:textId="62A38F91" w:rsidR="0079159D" w:rsidRPr="00893D33" w:rsidRDefault="0079159D" w:rsidP="00C35820">
      <w:pPr>
        <w:pStyle w:val="Heading5"/>
        <w:keepNext w:val="0"/>
        <w:rPr>
          <w:rFonts w:ascii="Avenir Next LT Pro" w:hAnsi="Avenir Next LT Pro"/>
        </w:rPr>
      </w:pPr>
      <w:r w:rsidRPr="00893D33">
        <w:rPr>
          <w:rFonts w:ascii="Avenir Next LT Pro" w:hAnsi="Avenir Next LT Pro"/>
        </w:rPr>
        <w:t xml:space="preserve">Make, model, weight class, configuration, </w:t>
      </w:r>
      <w:r w:rsidR="001D4693" w:rsidRPr="00893D33">
        <w:rPr>
          <w:rFonts w:ascii="Avenir Next LT Pro" w:hAnsi="Avenir Next LT Pro"/>
        </w:rPr>
        <w:t>whether the vehicle has a crew cab</w:t>
      </w:r>
      <w:r w:rsidR="002E0EE3" w:rsidRPr="00893D33">
        <w:rPr>
          <w:rFonts w:ascii="Avenir Next LT Pro" w:hAnsi="Avenir Next LT Pro"/>
        </w:rPr>
        <w:t>,</w:t>
      </w:r>
      <w:r w:rsidR="001D4693" w:rsidRPr="00893D33">
        <w:rPr>
          <w:rFonts w:ascii="Avenir Next LT Pro" w:hAnsi="Avenir Next LT Pro"/>
        </w:rPr>
        <w:t xml:space="preserve"> cabover</w:t>
      </w:r>
      <w:r w:rsidR="002E0EE3" w:rsidRPr="00893D33">
        <w:rPr>
          <w:rFonts w:ascii="Avenir Next LT Pro" w:hAnsi="Avenir Next LT Pro"/>
        </w:rPr>
        <w:t>,</w:t>
      </w:r>
      <w:r w:rsidR="001D4693" w:rsidRPr="00893D33">
        <w:rPr>
          <w:rFonts w:ascii="Avenir Next LT Pro" w:hAnsi="Avenir Next LT Pro"/>
        </w:rPr>
        <w:t xml:space="preserve"> or all-wheel drive</w:t>
      </w:r>
      <w:r w:rsidR="00816781" w:rsidRPr="00893D33">
        <w:rPr>
          <w:rFonts w:ascii="Avenir Next LT Pro" w:hAnsi="Avenir Next LT Pro"/>
        </w:rPr>
        <w:t>, and</w:t>
      </w:r>
      <w:r w:rsidR="001D4693" w:rsidRPr="00893D33">
        <w:rPr>
          <w:rFonts w:ascii="Avenir Next LT Pro" w:hAnsi="Avenir Next LT Pro"/>
        </w:rPr>
        <w:t xml:space="preserve"> </w:t>
      </w:r>
      <w:r w:rsidRPr="00893D33">
        <w:rPr>
          <w:rFonts w:ascii="Avenir Next LT Pro" w:hAnsi="Avenir Next LT Pro"/>
        </w:rPr>
        <w:t>clear and legible photographs of the entire left and right sides of the vehicle with doors closed showing the vehicle’s body configuration</w:t>
      </w:r>
      <w:r w:rsidR="005D7832" w:rsidRPr="00893D33">
        <w:rPr>
          <w:rFonts w:ascii="Avenir Next LT Pro" w:hAnsi="Avenir Next LT Pro"/>
        </w:rPr>
        <w:t>,</w:t>
      </w:r>
      <w:r w:rsidRPr="00893D33">
        <w:rPr>
          <w:rFonts w:ascii="Avenir Next LT Pro" w:hAnsi="Avenir Next LT Pro"/>
        </w:rPr>
        <w:t xml:space="preserve"> for an existing ICE vehicle </w:t>
      </w:r>
      <w:r w:rsidR="000F78E8" w:rsidRPr="00893D33">
        <w:rPr>
          <w:rFonts w:ascii="Avenir Next LT Pro" w:hAnsi="Avenir Next LT Pro"/>
        </w:rPr>
        <w:t xml:space="preserve">being replaced </w:t>
      </w:r>
      <w:r w:rsidRPr="00893D33">
        <w:rPr>
          <w:rFonts w:ascii="Avenir Next LT Pro" w:hAnsi="Avenir Next LT Pro"/>
        </w:rPr>
        <w:t>in the fleet;</w:t>
      </w:r>
    </w:p>
    <w:p w14:paraId="688627A1" w14:textId="713DB292" w:rsidR="0079159D" w:rsidRPr="00893D33" w:rsidRDefault="0079159D" w:rsidP="00440BEB">
      <w:pPr>
        <w:pStyle w:val="Heading5"/>
        <w:keepNext w:val="0"/>
        <w:rPr>
          <w:rFonts w:ascii="Avenir Next LT Pro" w:hAnsi="Avenir Next LT Pro"/>
        </w:rPr>
      </w:pPr>
      <w:r w:rsidRPr="00893D33">
        <w:rPr>
          <w:rFonts w:ascii="Avenir Next LT Pro" w:hAnsi="Avenir Next LT Pro"/>
        </w:rPr>
        <w:t>A list of any frame attachments other than the body itself necessary to support or perform the primary intended function of the vehicle. Examples of frame attachments include rail wheels and stabilizing outriggers; and</w:t>
      </w:r>
    </w:p>
    <w:p w14:paraId="7DAB3519" w14:textId="34D3F262" w:rsidR="0079159D" w:rsidRPr="00893D33" w:rsidRDefault="00FF7463" w:rsidP="00440BEB">
      <w:pPr>
        <w:pStyle w:val="Heading5"/>
        <w:keepNext w:val="0"/>
        <w:rPr>
          <w:rFonts w:ascii="Avenir Next LT Pro" w:hAnsi="Avenir Next LT Pro"/>
        </w:rPr>
      </w:pPr>
      <w:r w:rsidRPr="00893D33">
        <w:rPr>
          <w:rFonts w:ascii="Avenir Next LT Pro" w:hAnsi="Avenir Next LT Pro"/>
        </w:rPr>
        <w:t>T</w:t>
      </w:r>
      <w:r w:rsidR="0079159D" w:rsidRPr="00893D33">
        <w:rPr>
          <w:rFonts w:ascii="Avenir Next LT Pro" w:hAnsi="Avenir Next LT Pro"/>
        </w:rPr>
        <w:t>he make and model of the body equipped on the vehicle, if applicable.</w:t>
      </w:r>
    </w:p>
    <w:p w14:paraId="2C20EDEE" w14:textId="38E4801C" w:rsidR="0079159D" w:rsidRPr="00893D33" w:rsidRDefault="000F78E8" w:rsidP="00440BEB">
      <w:pPr>
        <w:pStyle w:val="Heading4"/>
        <w:keepNext w:val="0"/>
        <w:rPr>
          <w:rFonts w:ascii="Avenir Next LT Pro" w:hAnsi="Avenir Next LT Pro"/>
        </w:rPr>
      </w:pPr>
      <w:r w:rsidRPr="00893D33">
        <w:rPr>
          <w:rFonts w:ascii="Avenir Next LT Pro" w:hAnsi="Avenir Next LT Pro"/>
        </w:rPr>
        <w:t>Fleet owners must also s</w:t>
      </w:r>
      <w:r w:rsidR="0079159D" w:rsidRPr="00893D33">
        <w:rPr>
          <w:rFonts w:ascii="Avenir Next LT Pro" w:hAnsi="Avenir Next LT Pro"/>
        </w:rPr>
        <w:t xml:space="preserve">ubmit documentation from two or more manufacturers </w:t>
      </w:r>
      <w:ins w:id="114" w:author="Author">
        <w:r w:rsidR="00AC5028">
          <w:rPr>
            <w:rFonts w:ascii="Avenir Next LT Pro" w:hAnsi="Avenir Next LT Pro"/>
          </w:rPr>
          <w:t xml:space="preserve">or authorized dealers </w:t>
        </w:r>
      </w:ins>
      <w:r w:rsidR="0079159D" w:rsidRPr="00893D33">
        <w:rPr>
          <w:rFonts w:ascii="Avenir Next LT Pro" w:hAnsi="Avenir Next LT Pro"/>
        </w:rPr>
        <w:t xml:space="preserve">that offer </w:t>
      </w:r>
      <w:ins w:id="115" w:author="Author">
        <w:r w:rsidR="00AC5028">
          <w:rPr>
            <w:rFonts w:ascii="Avenir Next LT Pro" w:hAnsi="Avenir Next LT Pro"/>
          </w:rPr>
          <w:t xml:space="preserve">for sale a </w:t>
        </w:r>
      </w:ins>
      <w:r w:rsidR="0079159D" w:rsidRPr="00893D33">
        <w:rPr>
          <w:rFonts w:ascii="Avenir Next LT Pro" w:hAnsi="Avenir Next LT Pro"/>
        </w:rPr>
        <w:t xml:space="preserve">ZEV </w:t>
      </w:r>
      <w:r w:rsidR="008050B2" w:rsidRPr="00893D33">
        <w:rPr>
          <w:rFonts w:ascii="Avenir Next LT Pro" w:hAnsi="Avenir Next LT Pro"/>
        </w:rPr>
        <w:t xml:space="preserve">or NZEV </w:t>
      </w:r>
      <w:r w:rsidR="0079159D" w:rsidRPr="00893D33">
        <w:rPr>
          <w:rFonts w:ascii="Avenir Next LT Pro" w:hAnsi="Avenir Next LT Pro"/>
        </w:rPr>
        <w:t>chassis</w:t>
      </w:r>
      <w:r w:rsidR="008050B2" w:rsidRPr="00893D33">
        <w:rPr>
          <w:rFonts w:ascii="Avenir Next LT Pro" w:hAnsi="Avenir Next LT Pro"/>
        </w:rPr>
        <w:t>,</w:t>
      </w:r>
      <w:r w:rsidR="0079159D" w:rsidRPr="00893D33">
        <w:rPr>
          <w:rFonts w:ascii="Avenir Next LT Pro" w:hAnsi="Avenir Next LT Pro"/>
        </w:rPr>
        <w:t xml:space="preserve"> or</w:t>
      </w:r>
      <w:r w:rsidR="00AC5028">
        <w:rPr>
          <w:rFonts w:ascii="Avenir Next LT Pro" w:hAnsi="Avenir Next LT Pro"/>
        </w:rPr>
        <w:t xml:space="preserve"> </w:t>
      </w:r>
      <w:ins w:id="116" w:author="Author">
        <w:r w:rsidR="00AC5028">
          <w:rPr>
            <w:rFonts w:ascii="Avenir Next LT Pro" w:hAnsi="Avenir Next LT Pro"/>
          </w:rPr>
          <w:t>a</w:t>
        </w:r>
        <w:r w:rsidR="0079159D" w:rsidRPr="00893D33">
          <w:rPr>
            <w:rFonts w:ascii="Avenir Next LT Pro" w:hAnsi="Avenir Next LT Pro"/>
          </w:rPr>
          <w:t xml:space="preserve"> </w:t>
        </w:r>
      </w:ins>
      <w:r w:rsidR="0079159D" w:rsidRPr="00893D33">
        <w:rPr>
          <w:rFonts w:ascii="Avenir Next LT Pro" w:hAnsi="Avenir Next LT Pro"/>
        </w:rPr>
        <w:t xml:space="preserve">complete </w:t>
      </w:r>
      <w:del w:id="117" w:author="Author">
        <w:r w:rsidR="0079159D">
          <w:delText>ZEVs</w:delText>
        </w:r>
        <w:r w:rsidR="008050B2">
          <w:delText xml:space="preserve"> or NZEVs</w:delText>
        </w:r>
        <w:r w:rsidR="00E86BD3">
          <w:delText>,</w:delText>
        </w:r>
        <w:r w:rsidR="0079159D">
          <w:delText xml:space="preserve"> that states</w:delText>
        </w:r>
      </w:del>
      <w:ins w:id="118" w:author="Author">
        <w:r w:rsidR="0079159D" w:rsidRPr="00893D33">
          <w:rPr>
            <w:rFonts w:ascii="Avenir Next LT Pro" w:hAnsi="Avenir Next LT Pro"/>
          </w:rPr>
          <w:t>ZEV</w:t>
        </w:r>
        <w:r w:rsidR="008050B2" w:rsidRPr="00893D33">
          <w:rPr>
            <w:rFonts w:ascii="Avenir Next LT Pro" w:hAnsi="Avenir Next LT Pro"/>
          </w:rPr>
          <w:t xml:space="preserve"> or NZEV</w:t>
        </w:r>
        <w:r w:rsidR="00E86BD3" w:rsidRPr="00893D33">
          <w:rPr>
            <w:rFonts w:ascii="Avenir Next LT Pro" w:hAnsi="Avenir Next LT Pro"/>
          </w:rPr>
          <w:t>,</w:t>
        </w:r>
        <w:r w:rsidR="00EF208C" w:rsidRPr="00EF208C">
          <w:rPr>
            <w:rFonts w:ascii="Avenir Next LT Pro" w:hAnsi="Avenir Next LT Pro"/>
          </w:rPr>
          <w:t xml:space="preserve"> </w:t>
        </w:r>
        <w:r w:rsidR="00EF208C" w:rsidRPr="00AA235E">
          <w:rPr>
            <w:rFonts w:ascii="Avenir Next LT Pro" w:hAnsi="Avenir Next LT Pro"/>
          </w:rPr>
          <w:t>in the same or next higher weight class (except for Class 8 vehicles, which must only be in the same weight class) and of the same body configuration as the ICE vehicle being replaced. The documentation must</w:t>
        </w:r>
        <w:r w:rsidR="0079159D" w:rsidRPr="00893D33">
          <w:rPr>
            <w:rFonts w:ascii="Avenir Next LT Pro" w:hAnsi="Avenir Next LT Pro"/>
          </w:rPr>
          <w:t xml:space="preserve"> state</w:t>
        </w:r>
      </w:ins>
      <w:r w:rsidR="0079159D" w:rsidRPr="00893D33">
        <w:rPr>
          <w:rFonts w:ascii="Avenir Next LT Pro" w:hAnsi="Avenir Next LT Pro"/>
        </w:rPr>
        <w:t xml:space="preserve"> the manufacturer </w:t>
      </w:r>
      <w:ins w:id="119" w:author="Author">
        <w:r w:rsidR="00EF208C">
          <w:rPr>
            <w:rFonts w:ascii="Avenir Next LT Pro" w:hAnsi="Avenir Next LT Pro"/>
          </w:rPr>
          <w:t xml:space="preserve">or authorized dealer </w:t>
        </w:r>
      </w:ins>
      <w:r w:rsidR="0079159D" w:rsidRPr="00893D33">
        <w:rPr>
          <w:rFonts w:ascii="Avenir Next LT Pro" w:hAnsi="Avenir Next LT Pro"/>
        </w:rPr>
        <w:t xml:space="preserve">does not offer for sale </w:t>
      </w:r>
      <w:ins w:id="120" w:author="Author">
        <w:r w:rsidR="00EF208C">
          <w:rPr>
            <w:rFonts w:ascii="Avenir Next LT Pro" w:hAnsi="Avenir Next LT Pro"/>
          </w:rPr>
          <w:t xml:space="preserve">a </w:t>
        </w:r>
      </w:ins>
      <w:r w:rsidR="0079159D" w:rsidRPr="00893D33">
        <w:rPr>
          <w:rFonts w:ascii="Avenir Next LT Pro" w:hAnsi="Avenir Next LT Pro"/>
        </w:rPr>
        <w:t>ZEV</w:t>
      </w:r>
      <w:r w:rsidR="00086883" w:rsidRPr="00893D33">
        <w:rPr>
          <w:rFonts w:ascii="Avenir Next LT Pro" w:hAnsi="Avenir Next LT Pro"/>
        </w:rPr>
        <w:t xml:space="preserve"> or </w:t>
      </w:r>
      <w:ins w:id="121" w:author="Author">
        <w:r w:rsidR="00EF208C">
          <w:rPr>
            <w:rFonts w:ascii="Avenir Next LT Pro" w:hAnsi="Avenir Next LT Pro"/>
          </w:rPr>
          <w:t xml:space="preserve">a </w:t>
        </w:r>
      </w:ins>
      <w:r w:rsidR="00086883" w:rsidRPr="00893D33">
        <w:rPr>
          <w:rFonts w:ascii="Avenir Next LT Pro" w:hAnsi="Avenir Next LT Pro"/>
        </w:rPr>
        <w:t>NZEV</w:t>
      </w:r>
      <w:r w:rsidR="0079159D" w:rsidRPr="00893D33">
        <w:rPr>
          <w:rFonts w:ascii="Avenir Next LT Pro" w:hAnsi="Avenir Next LT Pro"/>
        </w:rPr>
        <w:t xml:space="preserve"> </w:t>
      </w:r>
      <w:del w:id="122" w:author="Author">
        <w:r w:rsidR="0079159D">
          <w:delText>chassis</w:delText>
        </w:r>
        <w:r w:rsidR="00086883">
          <w:delText>,</w:delText>
        </w:r>
      </w:del>
      <w:ins w:id="123" w:author="Author">
        <w:r w:rsidR="00906EF2">
          <w:rPr>
            <w:rFonts w:ascii="Avenir Next LT Pro" w:hAnsi="Avenir Next LT Pro"/>
          </w:rPr>
          <w:t>in</w:t>
        </w:r>
        <w:r w:rsidR="00A84295">
          <w:rPr>
            <w:rFonts w:ascii="Avenir Next LT Pro" w:hAnsi="Avenir Next LT Pro"/>
          </w:rPr>
          <w:t xml:space="preserve"> </w:t>
        </w:r>
        <w:r w:rsidR="0079159D" w:rsidRPr="00893D33">
          <w:rPr>
            <w:rFonts w:ascii="Avenir Next LT Pro" w:hAnsi="Avenir Next LT Pro"/>
          </w:rPr>
          <w:t xml:space="preserve">the </w:t>
        </w:r>
        <w:r w:rsidR="00A84295">
          <w:rPr>
            <w:rFonts w:ascii="Avenir Next LT Pro" w:hAnsi="Avenir Next LT Pro"/>
          </w:rPr>
          <w:t>same</w:t>
        </w:r>
      </w:ins>
      <w:r w:rsidR="00A84295">
        <w:rPr>
          <w:rFonts w:ascii="Avenir Next LT Pro" w:hAnsi="Avenir Next LT Pro"/>
        </w:rPr>
        <w:t xml:space="preserve"> or </w:t>
      </w:r>
      <w:del w:id="124" w:author="Author">
        <w:r w:rsidR="0079159D">
          <w:delText xml:space="preserve">complete ZEVs </w:delText>
        </w:r>
        <w:r w:rsidR="00086883">
          <w:delText>or NZEVs,</w:delText>
        </w:r>
      </w:del>
      <w:ins w:id="125" w:author="Author">
        <w:r w:rsidR="00A84295">
          <w:rPr>
            <w:rFonts w:ascii="Avenir Next LT Pro" w:hAnsi="Avenir Next LT Pro"/>
          </w:rPr>
          <w:t>next higher weight class and</w:t>
        </w:r>
      </w:ins>
      <w:r w:rsidR="00A84295">
        <w:rPr>
          <w:rFonts w:ascii="Avenir Next LT Pro" w:hAnsi="Avenir Next LT Pro"/>
        </w:rPr>
        <w:t xml:space="preserve"> of the </w:t>
      </w:r>
      <w:del w:id="126" w:author="Author">
        <w:r w:rsidR="0079159D">
          <w:delText>needed</w:delText>
        </w:r>
      </w:del>
      <w:ins w:id="127" w:author="Author">
        <w:r w:rsidR="00A84295">
          <w:rPr>
            <w:rFonts w:ascii="Avenir Next LT Pro" w:hAnsi="Avenir Next LT Pro"/>
          </w:rPr>
          <w:t>same body</w:t>
        </w:r>
      </w:ins>
      <w:r w:rsidR="00A84295" w:rsidRPr="00893D33">
        <w:rPr>
          <w:rFonts w:ascii="Avenir Next LT Pro" w:hAnsi="Avenir Next LT Pro"/>
        </w:rPr>
        <w:t xml:space="preserve"> </w:t>
      </w:r>
      <w:r w:rsidR="0079159D" w:rsidRPr="00893D33">
        <w:rPr>
          <w:rFonts w:ascii="Avenir Next LT Pro" w:hAnsi="Avenir Next LT Pro"/>
        </w:rPr>
        <w:t xml:space="preserve">configuration </w:t>
      </w:r>
      <w:del w:id="128" w:author="Author">
        <w:r w:rsidR="0079159D">
          <w:delText>submitted in section 201</w:delText>
        </w:r>
        <w:r w:rsidR="009D5D49">
          <w:delText>3.1</w:delText>
        </w:r>
        <w:r w:rsidR="0079159D">
          <w:delText>(</w:delText>
        </w:r>
        <w:r w:rsidR="009D5D49">
          <w:delText>d</w:delText>
        </w:r>
        <w:r w:rsidR="0079159D">
          <w:delText>)(</w:delText>
        </w:r>
        <w:r w:rsidR="009D5D49">
          <w:delText>2</w:delText>
        </w:r>
        <w:r w:rsidR="0079159D">
          <w:delText>)(A).</w:delText>
        </w:r>
      </w:del>
      <w:ins w:id="129" w:author="Author">
        <w:r w:rsidR="000078AE">
          <w:rPr>
            <w:rFonts w:ascii="Avenir Next LT Pro" w:hAnsi="Avenir Next LT Pro"/>
          </w:rPr>
          <w:t>as the ICE vehicle being replaced</w:t>
        </w:r>
        <w:r w:rsidR="0079159D" w:rsidRPr="00893D33">
          <w:rPr>
            <w:rFonts w:ascii="Avenir Next LT Pro" w:hAnsi="Avenir Next LT Pro"/>
          </w:rPr>
          <w:t>.</w:t>
        </w:r>
      </w:ins>
      <w:r w:rsidR="0079159D" w:rsidRPr="00893D33">
        <w:rPr>
          <w:rFonts w:ascii="Avenir Next LT Pro" w:hAnsi="Avenir Next LT Pro"/>
        </w:rPr>
        <w:t xml:space="preserve"> If there are no manufacturers </w:t>
      </w:r>
      <w:ins w:id="130" w:author="Author">
        <w:r w:rsidR="000078AE">
          <w:rPr>
            <w:rFonts w:ascii="Avenir Next LT Pro" w:hAnsi="Avenir Next LT Pro"/>
          </w:rPr>
          <w:t xml:space="preserve">or dealers </w:t>
        </w:r>
      </w:ins>
      <w:r w:rsidR="0079159D" w:rsidRPr="00893D33">
        <w:rPr>
          <w:rFonts w:ascii="Avenir Next LT Pro" w:hAnsi="Avenir Next LT Pro"/>
        </w:rPr>
        <w:t>offering ZEV</w:t>
      </w:r>
      <w:r w:rsidR="000078AE">
        <w:rPr>
          <w:rFonts w:ascii="Avenir Next LT Pro" w:hAnsi="Avenir Next LT Pro"/>
        </w:rPr>
        <w:t xml:space="preserve"> </w:t>
      </w:r>
      <w:ins w:id="131" w:author="Author">
        <w:r w:rsidR="000078AE">
          <w:rPr>
            <w:rFonts w:ascii="Avenir Next LT Pro" w:hAnsi="Avenir Next LT Pro"/>
          </w:rPr>
          <w:t>or NZEV</w:t>
        </w:r>
        <w:r w:rsidR="0079159D" w:rsidRPr="00893D33">
          <w:rPr>
            <w:rFonts w:ascii="Avenir Next LT Pro" w:hAnsi="Avenir Next LT Pro"/>
          </w:rPr>
          <w:t xml:space="preserve"> </w:t>
        </w:r>
      </w:ins>
      <w:r w:rsidR="0079159D" w:rsidRPr="00893D33">
        <w:rPr>
          <w:rFonts w:ascii="Avenir Next LT Pro" w:hAnsi="Avenir Next LT Pro"/>
        </w:rPr>
        <w:t>chassis, the statements can come from other</w:t>
      </w:r>
      <w:r w:rsidRPr="00893D33">
        <w:rPr>
          <w:rFonts w:ascii="Avenir Next LT Pro" w:hAnsi="Avenir Next LT Pro"/>
        </w:rPr>
        <w:t xml:space="preserve"> </w:t>
      </w:r>
      <w:ins w:id="132" w:author="Author">
        <w:r w:rsidR="000078AE">
          <w:rPr>
            <w:rFonts w:ascii="Avenir Next LT Pro" w:hAnsi="Avenir Next LT Pro"/>
          </w:rPr>
          <w:t xml:space="preserve">ICE </w:t>
        </w:r>
      </w:ins>
      <w:r w:rsidRPr="00893D33">
        <w:rPr>
          <w:rFonts w:ascii="Avenir Next LT Pro" w:hAnsi="Avenir Next LT Pro"/>
        </w:rPr>
        <w:t>vehicle</w:t>
      </w:r>
      <w:r w:rsidR="0079159D" w:rsidRPr="00893D33">
        <w:rPr>
          <w:rFonts w:ascii="Avenir Next LT Pro" w:hAnsi="Avenir Next LT Pro"/>
        </w:rPr>
        <w:t xml:space="preserve"> manufacturers</w:t>
      </w:r>
      <w:ins w:id="133" w:author="Author">
        <w:r w:rsidR="000078AE">
          <w:rPr>
            <w:rFonts w:ascii="Avenir Next LT Pro" w:hAnsi="Avenir Next LT Pro"/>
          </w:rPr>
          <w:t xml:space="preserve"> or dealers</w:t>
        </w:r>
      </w:ins>
      <w:r w:rsidR="0079159D" w:rsidRPr="00893D33">
        <w:rPr>
          <w:rFonts w:ascii="Avenir Next LT Pro" w:hAnsi="Avenir Next LT Pro"/>
        </w:rPr>
        <w:t xml:space="preserve">. </w:t>
      </w:r>
    </w:p>
    <w:p w14:paraId="06548208" w14:textId="0C27B322" w:rsidR="0079159D" w:rsidRPr="00893D33" w:rsidRDefault="0079159D" w:rsidP="00C35820">
      <w:pPr>
        <w:pStyle w:val="Heading4"/>
        <w:keepNext w:val="0"/>
        <w:rPr>
          <w:rFonts w:ascii="Avenir Next LT Pro" w:hAnsi="Avenir Next LT Pro"/>
        </w:rPr>
      </w:pPr>
      <w:r w:rsidRPr="00893D33">
        <w:rPr>
          <w:rFonts w:ascii="Avenir Next LT Pro" w:hAnsi="Avenir Next LT Pro"/>
        </w:rPr>
        <w:t xml:space="preserve">After receiving a complete submission, the Executive Officer shall </w:t>
      </w:r>
      <w:r w:rsidR="00610037" w:rsidRPr="00893D33">
        <w:rPr>
          <w:rFonts w:ascii="Avenir Next LT Pro" w:hAnsi="Avenir Next LT Pro"/>
        </w:rPr>
        <w:t xml:space="preserve">rely on information gathered from fleet owners or manufacturers, </w:t>
      </w:r>
      <w:r w:rsidR="00486517" w:rsidRPr="00893D33">
        <w:rPr>
          <w:rFonts w:ascii="Avenir Next LT Pro" w:hAnsi="Avenir Next LT Pro"/>
        </w:rPr>
        <w:t xml:space="preserve">including information gathered to comply with other CARB-administered programs, </w:t>
      </w:r>
      <w:r w:rsidR="00610037" w:rsidRPr="00893D33">
        <w:rPr>
          <w:rFonts w:ascii="Avenir Next LT Pro" w:hAnsi="Avenir Next LT Pro"/>
        </w:rPr>
        <w:t xml:space="preserve">manufacturer websites, manufacturer documentation, authorized dealers, CARB-issued Executive Orders, and their good engineering and business judgement to determine whether </w:t>
      </w:r>
      <w:r w:rsidR="00E27400" w:rsidRPr="00893D33">
        <w:rPr>
          <w:rFonts w:ascii="Avenir Next LT Pro" w:hAnsi="Avenir Next LT Pro"/>
        </w:rPr>
        <w:t>the configuration is available for purchase as a ZEV</w:t>
      </w:r>
      <w:r w:rsidR="002C30A8" w:rsidRPr="00893D33">
        <w:rPr>
          <w:rFonts w:ascii="Avenir Next LT Pro" w:hAnsi="Avenir Next LT Pro"/>
        </w:rPr>
        <w:t xml:space="preserve"> or NZEV</w:t>
      </w:r>
      <w:r w:rsidR="00E27400" w:rsidRPr="00893D33">
        <w:rPr>
          <w:rFonts w:ascii="Avenir Next LT Pro" w:hAnsi="Avenir Next LT Pro"/>
        </w:rPr>
        <w:t xml:space="preserve"> from any manufacturer, and whether the identified body submitted in section 2013.1(d)(2)(A)3. or a body from another manufacturer that can perform the same primary intended function can be installed on the offered ZEV</w:t>
      </w:r>
      <w:r w:rsidR="004A5D45" w:rsidRPr="00893D33">
        <w:rPr>
          <w:rFonts w:ascii="Avenir Next LT Pro" w:hAnsi="Avenir Next LT Pro"/>
        </w:rPr>
        <w:t xml:space="preserve"> or NZEV</w:t>
      </w:r>
      <w:r w:rsidR="00E27400" w:rsidRPr="00893D33">
        <w:rPr>
          <w:rFonts w:ascii="Avenir Next LT Pro" w:hAnsi="Avenir Next LT Pro"/>
        </w:rPr>
        <w:t xml:space="preserve">. If the Executive Officer does not have sufficient information to make the determination, they shall </w:t>
      </w:r>
      <w:r w:rsidRPr="00893D33">
        <w:rPr>
          <w:rFonts w:ascii="Avenir Next LT Pro" w:hAnsi="Avenir Next LT Pro"/>
        </w:rPr>
        <w:t xml:space="preserve">solicit </w:t>
      </w:r>
      <w:r w:rsidR="00466411" w:rsidRPr="00893D33">
        <w:rPr>
          <w:rFonts w:ascii="Avenir Next LT Pro" w:hAnsi="Avenir Next LT Pro"/>
        </w:rPr>
        <w:t xml:space="preserve">public feedback regarding </w:t>
      </w:r>
      <w:r w:rsidRPr="00893D33">
        <w:rPr>
          <w:rFonts w:ascii="Avenir Next LT Pro" w:hAnsi="Avenir Next LT Pro"/>
        </w:rPr>
        <w:t xml:space="preserve">the </w:t>
      </w:r>
      <w:r w:rsidR="00D42E15" w:rsidRPr="00893D33">
        <w:rPr>
          <w:rFonts w:ascii="Avenir Next LT Pro" w:hAnsi="Avenir Next LT Pro"/>
        </w:rPr>
        <w:t xml:space="preserve">information </w:t>
      </w:r>
      <w:r w:rsidR="00E27400" w:rsidRPr="00893D33">
        <w:rPr>
          <w:rFonts w:ascii="Avenir Next LT Pro" w:hAnsi="Avenir Next LT Pro"/>
        </w:rPr>
        <w:t xml:space="preserve">submitted by the fleet owner </w:t>
      </w:r>
      <w:r w:rsidR="00D42E15" w:rsidRPr="00893D33">
        <w:rPr>
          <w:rFonts w:ascii="Avenir Next LT Pro" w:hAnsi="Avenir Next LT Pro"/>
        </w:rPr>
        <w:t>specified in section 2013.1(d)(2)(A)</w:t>
      </w:r>
      <w:r w:rsidRPr="00893D33">
        <w:rPr>
          <w:rFonts w:ascii="Avenir Next LT Pro" w:hAnsi="Avenir Next LT Pro"/>
        </w:rPr>
        <w:t xml:space="preserve"> from vehicle manufacturers </w:t>
      </w:r>
      <w:r w:rsidR="000F78E8" w:rsidRPr="00893D33">
        <w:rPr>
          <w:rFonts w:ascii="Avenir Next LT Pro" w:hAnsi="Avenir Next LT Pro"/>
        </w:rPr>
        <w:t xml:space="preserve">and authorized dealers </w:t>
      </w:r>
      <w:r w:rsidR="003B4A05" w:rsidRPr="00893D33">
        <w:rPr>
          <w:rFonts w:ascii="Avenir Next LT Pro" w:hAnsi="Avenir Next LT Pro"/>
        </w:rPr>
        <w:t xml:space="preserve">on </w:t>
      </w:r>
      <w:r w:rsidR="00D31DBB" w:rsidRPr="00893D33">
        <w:rPr>
          <w:rFonts w:ascii="Avenir Next LT Pro" w:hAnsi="Avenir Next LT Pro"/>
        </w:rPr>
        <w:t xml:space="preserve">the </w:t>
      </w:r>
      <w:r w:rsidR="003B4A05" w:rsidRPr="00893D33">
        <w:rPr>
          <w:rFonts w:ascii="Avenir Next LT Pro" w:hAnsi="Avenir Next LT Pro"/>
        </w:rPr>
        <w:t xml:space="preserve">CARB Advanced Clean Fleets webpage, available at https://ww2.arb.ca.gov/our-work/programs/advanced-clean-fleets, </w:t>
      </w:r>
      <w:r w:rsidRPr="00893D33">
        <w:rPr>
          <w:rFonts w:ascii="Avenir Next LT Pro" w:hAnsi="Avenir Next LT Pro"/>
        </w:rPr>
        <w:t xml:space="preserve">to </w:t>
      </w:r>
      <w:r w:rsidR="001E421D" w:rsidRPr="00893D33">
        <w:rPr>
          <w:rFonts w:ascii="Avenir Next LT Pro" w:hAnsi="Avenir Next LT Pro"/>
        </w:rPr>
        <w:t>assist in making the determination</w:t>
      </w:r>
      <w:r w:rsidRPr="00893D33">
        <w:rPr>
          <w:rFonts w:ascii="Avenir Next LT Pro" w:hAnsi="Avenir Next LT Pro"/>
        </w:rPr>
        <w:t>.</w:t>
      </w:r>
    </w:p>
    <w:p w14:paraId="1585E20F" w14:textId="7DD49705" w:rsidR="00F34DB2" w:rsidRPr="00893D33" w:rsidRDefault="00F34DB2" w:rsidP="00440BEB">
      <w:pPr>
        <w:pStyle w:val="Heading4"/>
        <w:keepNext w:val="0"/>
        <w:rPr>
          <w:rFonts w:ascii="Avenir Next LT Pro" w:hAnsi="Avenir Next LT Pro"/>
        </w:rPr>
      </w:pPr>
      <w:r w:rsidRPr="00893D33">
        <w:rPr>
          <w:rFonts w:ascii="Avenir Next LT Pro" w:hAnsi="Avenir Next LT Pro"/>
        </w:rPr>
        <w:t xml:space="preserve">The Executive Officer shall consider an offered </w:t>
      </w:r>
      <w:r w:rsidR="000919BF" w:rsidRPr="00893D33">
        <w:rPr>
          <w:rFonts w:ascii="Avenir Next LT Pro" w:hAnsi="Avenir Next LT Pro"/>
        </w:rPr>
        <w:t xml:space="preserve">ZEV </w:t>
      </w:r>
      <w:r w:rsidR="00B03F61" w:rsidRPr="00893D33">
        <w:rPr>
          <w:rFonts w:ascii="Avenir Next LT Pro" w:hAnsi="Avenir Next LT Pro"/>
        </w:rPr>
        <w:t xml:space="preserve">or NZEV </w:t>
      </w:r>
      <w:r w:rsidR="000919BF" w:rsidRPr="00893D33">
        <w:rPr>
          <w:rFonts w:ascii="Avenir Next LT Pro" w:hAnsi="Avenir Next LT Pro"/>
        </w:rPr>
        <w:t xml:space="preserve">available to purchase if all of the following </w:t>
      </w:r>
      <w:r w:rsidRPr="00893D33">
        <w:rPr>
          <w:rFonts w:ascii="Avenir Next LT Pro" w:hAnsi="Avenir Next LT Pro"/>
        </w:rPr>
        <w:t>criteria are met:</w:t>
      </w:r>
    </w:p>
    <w:p w14:paraId="4C3E09B4" w14:textId="63E10B18" w:rsidR="00F34DB2" w:rsidRPr="00893D33" w:rsidRDefault="00905300" w:rsidP="00440BEB">
      <w:pPr>
        <w:pStyle w:val="Heading5"/>
        <w:keepNext w:val="0"/>
        <w:rPr>
          <w:rFonts w:ascii="Avenir Next LT Pro" w:hAnsi="Avenir Next LT Pro"/>
        </w:rPr>
      </w:pPr>
      <w:r w:rsidRPr="00893D33">
        <w:rPr>
          <w:rFonts w:ascii="Avenir Next LT Pro" w:hAnsi="Avenir Next LT Pro"/>
        </w:rPr>
        <w:t>If applicable, the manufacturer has certified the ZEV’s powertrain with CARB in accordance with the “California Standards and Test Procedures for New 2021 and Subsequent Model Heavy-Duty Zero-Emission Powertrains,” as adopted June 27, 2019</w:t>
      </w:r>
      <w:r w:rsidR="00FD690C" w:rsidRPr="00893D33">
        <w:rPr>
          <w:rFonts w:ascii="Avenir Next LT Pro" w:hAnsi="Avenir Next LT Pro"/>
        </w:rPr>
        <w:t>, which is incorporated by reference herein</w:t>
      </w:r>
      <w:r w:rsidR="00F34DB2" w:rsidRPr="00893D33">
        <w:rPr>
          <w:rFonts w:ascii="Avenir Next LT Pro" w:hAnsi="Avenir Next LT Pro"/>
        </w:rPr>
        <w:t>;</w:t>
      </w:r>
    </w:p>
    <w:p w14:paraId="03071756" w14:textId="79EFF984" w:rsidR="00F34DB2" w:rsidRPr="00893D33" w:rsidRDefault="004572E9" w:rsidP="00440BEB">
      <w:pPr>
        <w:pStyle w:val="Heading5"/>
        <w:keepNext w:val="0"/>
        <w:rPr>
          <w:rFonts w:ascii="Avenir Next LT Pro" w:hAnsi="Avenir Next LT Pro"/>
        </w:rPr>
      </w:pPr>
      <w:r w:rsidRPr="00893D33">
        <w:rPr>
          <w:rFonts w:ascii="Avenir Next LT Pro" w:hAnsi="Avenir Next LT Pro"/>
        </w:rPr>
        <w:t xml:space="preserve">ZEVs </w:t>
      </w:r>
      <w:r w:rsidR="00FF4D9E" w:rsidRPr="00893D33">
        <w:rPr>
          <w:rFonts w:ascii="Avenir Next LT Pro" w:hAnsi="Avenir Next LT Pro"/>
        </w:rPr>
        <w:t xml:space="preserve">or NZEVs </w:t>
      </w:r>
      <w:r w:rsidR="001427E2" w:rsidRPr="00893D33">
        <w:rPr>
          <w:rFonts w:ascii="Avenir Next LT Pro" w:hAnsi="Avenir Next LT Pro"/>
        </w:rPr>
        <w:t>offered have a model year 18 months or less from the date the fleet owner submitted the complete exemption request</w:t>
      </w:r>
      <w:r w:rsidR="00F34DB2" w:rsidRPr="00893D33">
        <w:rPr>
          <w:rFonts w:ascii="Avenir Next LT Pro" w:hAnsi="Avenir Next LT Pro"/>
        </w:rPr>
        <w:t>;</w:t>
      </w:r>
    </w:p>
    <w:p w14:paraId="4216E2A8" w14:textId="32A0900B" w:rsidR="00F34DB2" w:rsidRPr="00893D33" w:rsidRDefault="00AC160F" w:rsidP="00440BEB">
      <w:pPr>
        <w:pStyle w:val="Heading5"/>
        <w:keepNext w:val="0"/>
        <w:rPr>
          <w:rFonts w:ascii="Avenir Next LT Pro" w:hAnsi="Avenir Next LT Pro"/>
        </w:rPr>
      </w:pPr>
      <w:r w:rsidRPr="00893D33">
        <w:rPr>
          <w:rFonts w:ascii="Avenir Next LT Pro" w:hAnsi="Avenir Next LT Pro"/>
        </w:rPr>
        <w:t xml:space="preserve">ZEV </w:t>
      </w:r>
      <w:r w:rsidR="00FF4D9E" w:rsidRPr="00893D33">
        <w:rPr>
          <w:rFonts w:ascii="Avenir Next LT Pro" w:hAnsi="Avenir Next LT Pro"/>
        </w:rPr>
        <w:t xml:space="preserve">or NZEV </w:t>
      </w:r>
      <w:r w:rsidRPr="00893D33">
        <w:rPr>
          <w:rFonts w:ascii="Avenir Next LT Pro" w:hAnsi="Avenir Next LT Pro"/>
        </w:rPr>
        <w:t>configuration is not solely for demonstration, test, or experimental purposes</w:t>
      </w:r>
      <w:r w:rsidR="00F34DB2" w:rsidRPr="00893D33">
        <w:rPr>
          <w:rFonts w:ascii="Avenir Next LT Pro" w:hAnsi="Avenir Next LT Pro"/>
        </w:rPr>
        <w:t>;</w:t>
      </w:r>
    </w:p>
    <w:p w14:paraId="32E1C2B8" w14:textId="59C5E1F2" w:rsidR="00397BDF" w:rsidRPr="00893D33" w:rsidRDefault="00397BDF" w:rsidP="00440BEB">
      <w:pPr>
        <w:pStyle w:val="Heading5"/>
        <w:keepNext w:val="0"/>
        <w:numPr>
          <w:ilvl w:val="4"/>
          <w:numId w:val="2"/>
        </w:numPr>
        <w:rPr>
          <w:rFonts w:ascii="Avenir Next LT Pro" w:hAnsi="Avenir Next LT Pro"/>
        </w:rPr>
      </w:pPr>
      <w:r w:rsidRPr="00893D33">
        <w:rPr>
          <w:rFonts w:ascii="Avenir Next LT Pro" w:hAnsi="Avenir Next LT Pro"/>
        </w:rPr>
        <w:t xml:space="preserve">ZEVs </w:t>
      </w:r>
      <w:r w:rsidR="00FF4D9E" w:rsidRPr="00893D33">
        <w:rPr>
          <w:rFonts w:ascii="Avenir Next LT Pro" w:hAnsi="Avenir Next LT Pro"/>
        </w:rPr>
        <w:t xml:space="preserve">or NZEVs </w:t>
      </w:r>
      <w:r w:rsidRPr="00893D33">
        <w:rPr>
          <w:rFonts w:ascii="Avenir Next LT Pro" w:hAnsi="Avenir Next LT Pro"/>
        </w:rPr>
        <w:t>are not offered as a temporary placeholder for a vehicle that may or may not be offered for sale in the future; and</w:t>
      </w:r>
    </w:p>
    <w:p w14:paraId="23A8B079" w14:textId="06442E53" w:rsidR="00A671E7" w:rsidRPr="00893D33" w:rsidRDefault="000A47E5" w:rsidP="00C35820">
      <w:pPr>
        <w:pStyle w:val="Heading5"/>
        <w:keepNext w:val="0"/>
        <w:rPr>
          <w:rFonts w:ascii="Avenir Next LT Pro" w:hAnsi="Avenir Next LT Pro"/>
        </w:rPr>
      </w:pPr>
      <w:r w:rsidRPr="00893D33">
        <w:rPr>
          <w:rFonts w:ascii="Avenir Next LT Pro" w:hAnsi="Avenir Next LT Pro"/>
        </w:rPr>
        <w:t xml:space="preserve">ZEVs </w:t>
      </w:r>
      <w:r w:rsidR="00FF4D9E" w:rsidRPr="00893D33">
        <w:rPr>
          <w:rFonts w:ascii="Avenir Next LT Pro" w:hAnsi="Avenir Next LT Pro"/>
        </w:rPr>
        <w:t xml:space="preserve">or NZEVs </w:t>
      </w:r>
      <w:r w:rsidRPr="00893D33">
        <w:rPr>
          <w:rFonts w:ascii="Avenir Next LT Pro" w:hAnsi="Avenir Next LT Pro"/>
        </w:rPr>
        <w:t xml:space="preserve">do not conflict with safety standards that the fleet owner is subject to, if applicable, as prescribed under title 8, </w:t>
      </w:r>
      <w:r w:rsidR="00026FE5" w:rsidRPr="00893D33">
        <w:rPr>
          <w:rFonts w:ascii="Avenir Next LT Pro" w:hAnsi="Avenir Next LT Pro"/>
        </w:rPr>
        <w:t>CCR,</w:t>
      </w:r>
      <w:r w:rsidRPr="00893D33">
        <w:rPr>
          <w:rFonts w:ascii="Avenir Next LT Pro" w:hAnsi="Avenir Next LT Pro"/>
        </w:rPr>
        <w:t xml:space="preserve"> by the California Department of Industrial Relations, Division of Occupational Safety and Health, comparable federal or state health and safety laws where the vehicle operates, or federal highway safety laws. The fleet owner must </w:t>
      </w:r>
      <w:r w:rsidR="00C60862" w:rsidRPr="00893D33">
        <w:rPr>
          <w:rFonts w:ascii="Avenir Next LT Pro" w:hAnsi="Avenir Next LT Pro"/>
        </w:rPr>
        <w:t xml:space="preserve">identify </w:t>
      </w:r>
      <w:r w:rsidRPr="00893D33">
        <w:rPr>
          <w:rFonts w:ascii="Avenir Next LT Pro" w:hAnsi="Avenir Next LT Pro"/>
        </w:rPr>
        <w:t>which of these safety laws or standards would be in conflict and for what reasons in their application.</w:t>
      </w:r>
    </w:p>
    <w:p w14:paraId="730D13B7" w14:textId="40F412CD" w:rsidR="0079159D" w:rsidRPr="00893D33" w:rsidRDefault="0079159D" w:rsidP="00440BEB">
      <w:pPr>
        <w:pStyle w:val="Heading4"/>
        <w:keepNext w:val="0"/>
        <w:rPr>
          <w:rFonts w:ascii="Avenir Next LT Pro" w:hAnsi="Avenir Next LT Pro"/>
        </w:rPr>
      </w:pPr>
      <w:r w:rsidRPr="00893D33">
        <w:rPr>
          <w:rFonts w:ascii="Avenir Next LT Pro" w:hAnsi="Avenir Next LT Pro"/>
        </w:rPr>
        <w:t xml:space="preserve">If the Executive Officer identifies any manufacturer </w:t>
      </w:r>
      <w:r w:rsidR="00DF0556" w:rsidRPr="00893D33">
        <w:rPr>
          <w:rFonts w:ascii="Avenir Next LT Pro" w:hAnsi="Avenir Next LT Pro"/>
        </w:rPr>
        <w:t xml:space="preserve">or authorized dealer </w:t>
      </w:r>
      <w:r w:rsidRPr="00893D33">
        <w:rPr>
          <w:rFonts w:ascii="Avenir Next LT Pro" w:hAnsi="Avenir Next LT Pro"/>
        </w:rPr>
        <w:t>that offers for sale a ZEV</w:t>
      </w:r>
      <w:r w:rsidR="00FC3A20" w:rsidRPr="00893D33">
        <w:rPr>
          <w:rFonts w:ascii="Avenir Next LT Pro" w:hAnsi="Avenir Next LT Pro"/>
        </w:rPr>
        <w:t xml:space="preserve"> or NZEV</w:t>
      </w:r>
      <w:r w:rsidRPr="00893D33">
        <w:rPr>
          <w:rFonts w:ascii="Avenir Next LT Pro" w:hAnsi="Avenir Next LT Pro"/>
        </w:rPr>
        <w:t xml:space="preserve"> chassis</w:t>
      </w:r>
      <w:r w:rsidR="00FC3A20" w:rsidRPr="00893D33">
        <w:rPr>
          <w:rFonts w:ascii="Avenir Next LT Pro" w:hAnsi="Avenir Next LT Pro"/>
        </w:rPr>
        <w:t>,</w:t>
      </w:r>
      <w:r w:rsidRPr="00893D33">
        <w:rPr>
          <w:rFonts w:ascii="Avenir Next LT Pro" w:hAnsi="Avenir Next LT Pro"/>
        </w:rPr>
        <w:t xml:space="preserve"> or complete ZEV</w:t>
      </w:r>
      <w:r w:rsidR="00FC3A20" w:rsidRPr="00893D33">
        <w:rPr>
          <w:rFonts w:ascii="Avenir Next LT Pro" w:hAnsi="Avenir Next LT Pro"/>
        </w:rPr>
        <w:t xml:space="preserve"> or NZEV</w:t>
      </w:r>
      <w:r w:rsidRPr="00893D33">
        <w:rPr>
          <w:rFonts w:ascii="Avenir Next LT Pro" w:hAnsi="Avenir Next LT Pro"/>
        </w:rPr>
        <w:t xml:space="preserve"> in the same or next higher weight class, except for Class 8 vehicles which must only be in the same weight class, in the needed configuration, with the needed frame attachments, and on which the identified body submitted in section 201</w:t>
      </w:r>
      <w:r w:rsidR="00CE2436" w:rsidRPr="00893D33">
        <w:rPr>
          <w:rFonts w:ascii="Avenir Next LT Pro" w:hAnsi="Avenir Next LT Pro"/>
        </w:rPr>
        <w:t>3.1</w:t>
      </w:r>
      <w:r w:rsidRPr="00893D33">
        <w:rPr>
          <w:rFonts w:ascii="Avenir Next LT Pro" w:hAnsi="Avenir Next LT Pro"/>
        </w:rPr>
        <w:t>(</w:t>
      </w:r>
      <w:r w:rsidR="00CE2436" w:rsidRPr="00893D33">
        <w:rPr>
          <w:rFonts w:ascii="Avenir Next LT Pro" w:hAnsi="Avenir Next LT Pro"/>
        </w:rPr>
        <w:t>d</w:t>
      </w:r>
      <w:r w:rsidRPr="00893D33">
        <w:rPr>
          <w:rFonts w:ascii="Avenir Next LT Pro" w:hAnsi="Avenir Next LT Pro"/>
        </w:rPr>
        <w:t>)(</w:t>
      </w:r>
      <w:r w:rsidR="00CE2436" w:rsidRPr="00893D33">
        <w:rPr>
          <w:rFonts w:ascii="Avenir Next LT Pro" w:hAnsi="Avenir Next LT Pro"/>
        </w:rPr>
        <w:t>2</w:t>
      </w:r>
      <w:r w:rsidRPr="00893D33">
        <w:rPr>
          <w:rFonts w:ascii="Avenir Next LT Pro" w:hAnsi="Avenir Next LT Pro"/>
        </w:rPr>
        <w:t xml:space="preserve">)(A) or an equivalent body from another manufacturer </w:t>
      </w:r>
      <w:r w:rsidR="00DF0556" w:rsidRPr="00893D33">
        <w:rPr>
          <w:rFonts w:ascii="Avenir Next LT Pro" w:hAnsi="Avenir Next LT Pro"/>
        </w:rPr>
        <w:t xml:space="preserve">or authorized dealer </w:t>
      </w:r>
      <w:r w:rsidRPr="00893D33">
        <w:rPr>
          <w:rFonts w:ascii="Avenir Next LT Pro" w:hAnsi="Avenir Next LT Pro"/>
        </w:rPr>
        <w:t xml:space="preserve">that can perform the same primary intended function can be installed, the Executive Officer will supply the manufacturer </w:t>
      </w:r>
      <w:r w:rsidR="00406732" w:rsidRPr="00893D33">
        <w:rPr>
          <w:rFonts w:ascii="Avenir Next LT Pro" w:hAnsi="Avenir Next LT Pro"/>
        </w:rPr>
        <w:t xml:space="preserve">or authorized dealer </w:t>
      </w:r>
      <w:r w:rsidRPr="00893D33">
        <w:rPr>
          <w:rFonts w:ascii="Avenir Next LT Pro" w:hAnsi="Avenir Next LT Pro"/>
        </w:rPr>
        <w:t>name to the fleet owner applicant,</w:t>
      </w:r>
      <w:r w:rsidR="00406732" w:rsidRPr="00893D33">
        <w:rPr>
          <w:rFonts w:ascii="Avenir Next LT Pro" w:hAnsi="Avenir Next LT Pro"/>
        </w:rPr>
        <w:t xml:space="preserve"> deny</w:t>
      </w:r>
      <w:r w:rsidRPr="00893D33">
        <w:rPr>
          <w:rFonts w:ascii="Avenir Next LT Pro" w:hAnsi="Avenir Next LT Pro"/>
        </w:rPr>
        <w:t xml:space="preserve"> the exemption </w:t>
      </w:r>
      <w:r w:rsidR="00406732" w:rsidRPr="00893D33">
        <w:rPr>
          <w:rFonts w:ascii="Avenir Next LT Pro" w:hAnsi="Avenir Next LT Pro"/>
        </w:rPr>
        <w:t>request</w:t>
      </w:r>
      <w:r w:rsidRPr="00893D33">
        <w:rPr>
          <w:rFonts w:ascii="Avenir Next LT Pro" w:hAnsi="Avenir Next LT Pro"/>
        </w:rPr>
        <w:t>, and remove the vehicle configuration from the ZEV Purchase Exemption List pursuant to section 201</w:t>
      </w:r>
      <w:r w:rsidR="00CE2436" w:rsidRPr="00893D33">
        <w:rPr>
          <w:rFonts w:ascii="Avenir Next LT Pro" w:hAnsi="Avenir Next LT Pro"/>
        </w:rPr>
        <w:t>3.1</w:t>
      </w:r>
      <w:r w:rsidRPr="00893D33">
        <w:rPr>
          <w:rFonts w:ascii="Avenir Next LT Pro" w:hAnsi="Avenir Next LT Pro"/>
        </w:rPr>
        <w:t>(</w:t>
      </w:r>
      <w:r w:rsidR="00CE2436" w:rsidRPr="00893D33">
        <w:rPr>
          <w:rFonts w:ascii="Avenir Next LT Pro" w:hAnsi="Avenir Next LT Pro"/>
        </w:rPr>
        <w:t>d</w:t>
      </w:r>
      <w:r w:rsidRPr="00893D33">
        <w:rPr>
          <w:rFonts w:ascii="Avenir Next LT Pro" w:hAnsi="Avenir Next LT Pro"/>
        </w:rPr>
        <w:t>)(</w:t>
      </w:r>
      <w:r w:rsidR="00173277" w:rsidRPr="00893D33">
        <w:rPr>
          <w:rFonts w:ascii="Avenir Next LT Pro" w:hAnsi="Avenir Next LT Pro"/>
        </w:rPr>
        <w:t>2</w:t>
      </w:r>
      <w:r w:rsidRPr="00893D33">
        <w:rPr>
          <w:rFonts w:ascii="Avenir Next LT Pro" w:hAnsi="Avenir Next LT Pro"/>
        </w:rPr>
        <w:t>)(</w:t>
      </w:r>
      <w:r w:rsidR="00173277" w:rsidRPr="00893D33">
        <w:rPr>
          <w:rFonts w:ascii="Avenir Next LT Pro" w:hAnsi="Avenir Next LT Pro"/>
        </w:rPr>
        <w:t>G)</w:t>
      </w:r>
      <w:r w:rsidRPr="00893D33">
        <w:rPr>
          <w:rFonts w:ascii="Avenir Next LT Pro" w:hAnsi="Avenir Next LT Pro"/>
        </w:rPr>
        <w:t xml:space="preserve">. </w:t>
      </w:r>
    </w:p>
    <w:p w14:paraId="57BA5721" w14:textId="3954AB47" w:rsidR="0079159D" w:rsidRPr="00893D33" w:rsidRDefault="0079159D" w:rsidP="00440BEB">
      <w:pPr>
        <w:pStyle w:val="Heading4"/>
        <w:keepNext w:val="0"/>
        <w:rPr>
          <w:rFonts w:ascii="Avenir Next LT Pro" w:hAnsi="Avenir Next LT Pro"/>
        </w:rPr>
      </w:pPr>
      <w:r w:rsidRPr="00893D33">
        <w:rPr>
          <w:rFonts w:ascii="Avenir Next LT Pro" w:hAnsi="Avenir Next LT Pro"/>
        </w:rPr>
        <w:t>If the Executive Officer cannot identify any manufacturer that offers a ZEV</w:t>
      </w:r>
      <w:r w:rsidR="0041707F" w:rsidRPr="00893D33">
        <w:rPr>
          <w:rFonts w:ascii="Avenir Next LT Pro" w:hAnsi="Avenir Next LT Pro"/>
        </w:rPr>
        <w:t xml:space="preserve"> or NZEV</w:t>
      </w:r>
      <w:r w:rsidRPr="00893D33">
        <w:rPr>
          <w:rFonts w:ascii="Avenir Next LT Pro" w:hAnsi="Avenir Next LT Pro"/>
        </w:rPr>
        <w:t xml:space="preserve"> chassis</w:t>
      </w:r>
      <w:r w:rsidR="0041707F" w:rsidRPr="00893D33">
        <w:rPr>
          <w:rFonts w:ascii="Avenir Next LT Pro" w:hAnsi="Avenir Next LT Pro"/>
        </w:rPr>
        <w:t>,</w:t>
      </w:r>
      <w:r w:rsidRPr="00893D33">
        <w:rPr>
          <w:rFonts w:ascii="Avenir Next LT Pro" w:hAnsi="Avenir Next LT Pro"/>
        </w:rPr>
        <w:t xml:space="preserve"> or complete ZEV </w:t>
      </w:r>
      <w:r w:rsidR="0041707F" w:rsidRPr="00893D33">
        <w:rPr>
          <w:rFonts w:ascii="Avenir Next LT Pro" w:hAnsi="Avenir Next LT Pro"/>
        </w:rPr>
        <w:t xml:space="preserve">or NZEV </w:t>
      </w:r>
      <w:r w:rsidRPr="00893D33">
        <w:rPr>
          <w:rFonts w:ascii="Avenir Next LT Pro" w:hAnsi="Avenir Next LT Pro"/>
        </w:rPr>
        <w:t>for sale in the needed configuration</w:t>
      </w:r>
      <w:r w:rsidR="00584C06" w:rsidRPr="00893D33">
        <w:rPr>
          <w:rFonts w:ascii="Avenir Next LT Pro" w:hAnsi="Avenir Next LT Pro"/>
        </w:rPr>
        <w:t xml:space="preserve"> and weight class</w:t>
      </w:r>
      <w:r w:rsidRPr="00893D33">
        <w:rPr>
          <w:rFonts w:ascii="Avenir Next LT Pro" w:hAnsi="Avenir Next LT Pro"/>
        </w:rPr>
        <w:t xml:space="preserve">, the vehicle configuration will be added to the ZEV Purchase Exemption List </w:t>
      </w:r>
      <w:r w:rsidR="00FB2E7A" w:rsidRPr="00893D33">
        <w:rPr>
          <w:rFonts w:ascii="Avenir Next LT Pro" w:hAnsi="Avenir Next LT Pro"/>
        </w:rPr>
        <w:t>specified in section</w:t>
      </w:r>
      <w:r w:rsidRPr="00893D33">
        <w:rPr>
          <w:rFonts w:ascii="Avenir Next LT Pro" w:hAnsi="Avenir Next LT Pro"/>
        </w:rPr>
        <w:t xml:space="preserve"> 201</w:t>
      </w:r>
      <w:r w:rsidR="00CE2436" w:rsidRPr="00893D33">
        <w:rPr>
          <w:rFonts w:ascii="Avenir Next LT Pro" w:hAnsi="Avenir Next LT Pro"/>
        </w:rPr>
        <w:t>3.1</w:t>
      </w:r>
      <w:r w:rsidRPr="00893D33">
        <w:rPr>
          <w:rFonts w:ascii="Avenir Next LT Pro" w:hAnsi="Avenir Next LT Pro"/>
        </w:rPr>
        <w:t>(</w:t>
      </w:r>
      <w:r w:rsidR="00CE2436" w:rsidRPr="00893D33">
        <w:rPr>
          <w:rFonts w:ascii="Avenir Next LT Pro" w:hAnsi="Avenir Next LT Pro"/>
        </w:rPr>
        <w:t>d</w:t>
      </w:r>
      <w:r w:rsidRPr="00893D33">
        <w:rPr>
          <w:rFonts w:ascii="Avenir Next LT Pro" w:hAnsi="Avenir Next LT Pro"/>
        </w:rPr>
        <w:t>)(</w:t>
      </w:r>
      <w:r w:rsidR="00CE2436" w:rsidRPr="00893D33">
        <w:rPr>
          <w:rFonts w:ascii="Avenir Next LT Pro" w:hAnsi="Avenir Next LT Pro"/>
        </w:rPr>
        <w:t>1</w:t>
      </w:r>
      <w:r w:rsidR="00426B0C" w:rsidRPr="00893D33">
        <w:rPr>
          <w:rFonts w:ascii="Avenir Next LT Pro" w:hAnsi="Avenir Next LT Pro"/>
        </w:rPr>
        <w:t>)</w:t>
      </w:r>
      <w:r w:rsidRPr="00893D33">
        <w:rPr>
          <w:rFonts w:ascii="Avenir Next LT Pro" w:hAnsi="Avenir Next LT Pro"/>
        </w:rPr>
        <w:t>.</w:t>
      </w:r>
    </w:p>
    <w:p w14:paraId="59D7BC06" w14:textId="6E820F1F" w:rsidR="0015057E" w:rsidRPr="00893D33" w:rsidRDefault="001F359B" w:rsidP="00440BEB">
      <w:pPr>
        <w:pStyle w:val="Heading4"/>
        <w:keepNext w:val="0"/>
        <w:rPr>
          <w:rFonts w:ascii="Avenir Next LT Pro" w:hAnsi="Avenir Next LT Pro"/>
        </w:rPr>
      </w:pPr>
      <w:r w:rsidRPr="00893D33">
        <w:rPr>
          <w:rFonts w:ascii="Avenir Next LT Pro" w:hAnsi="Avenir Next LT Pro"/>
        </w:rPr>
        <w:t>T</w:t>
      </w:r>
      <w:r w:rsidR="0015057E" w:rsidRPr="00893D33">
        <w:rPr>
          <w:rFonts w:ascii="Avenir Next LT Pro" w:hAnsi="Avenir Next LT Pro"/>
        </w:rPr>
        <w:t>he Executive Officer</w:t>
      </w:r>
      <w:r w:rsidRPr="00893D33">
        <w:rPr>
          <w:rFonts w:ascii="Avenir Next LT Pro" w:hAnsi="Avenir Next LT Pro"/>
        </w:rPr>
        <w:t xml:space="preserve"> will</w:t>
      </w:r>
      <w:r w:rsidR="0015057E" w:rsidRPr="00893D33">
        <w:rPr>
          <w:rFonts w:ascii="Avenir Next LT Pro" w:hAnsi="Avenir Next LT Pro"/>
        </w:rPr>
        <w:t xml:space="preserve"> </w:t>
      </w:r>
      <w:r w:rsidRPr="00893D33">
        <w:rPr>
          <w:rFonts w:ascii="Avenir Next LT Pro" w:hAnsi="Avenir Next LT Pro"/>
        </w:rPr>
        <w:t xml:space="preserve">rely on </w:t>
      </w:r>
      <w:r w:rsidR="0015057E" w:rsidRPr="00893D33">
        <w:rPr>
          <w:rFonts w:ascii="Avenir Next LT Pro" w:hAnsi="Avenir Next LT Pro"/>
        </w:rPr>
        <w:t xml:space="preserve">information gathered from fleet owners or manufacturers, </w:t>
      </w:r>
      <w:r w:rsidR="00CD75A0" w:rsidRPr="00893D33">
        <w:rPr>
          <w:rFonts w:ascii="Avenir Next LT Pro" w:hAnsi="Avenir Next LT Pro"/>
        </w:rPr>
        <w:t xml:space="preserve">including information gathered to comply with other CARB-administered programs, </w:t>
      </w:r>
      <w:r w:rsidR="0015057E" w:rsidRPr="00893D33">
        <w:rPr>
          <w:rFonts w:ascii="Avenir Next LT Pro" w:hAnsi="Avenir Next LT Pro"/>
        </w:rPr>
        <w:t>manufacturer websites, manufacturer documentation, authorized dealers, CARB-issued Executive Orders</w:t>
      </w:r>
      <w:r w:rsidR="001D1B19" w:rsidRPr="00893D33">
        <w:rPr>
          <w:rFonts w:ascii="Avenir Next LT Pro" w:hAnsi="Avenir Next LT Pro"/>
        </w:rPr>
        <w:t xml:space="preserve">, </w:t>
      </w:r>
      <w:r w:rsidR="00A73F22" w:rsidRPr="00893D33">
        <w:rPr>
          <w:rFonts w:ascii="Avenir Next LT Pro" w:hAnsi="Avenir Next LT Pro"/>
        </w:rPr>
        <w:t>and their good engineering and business judgement</w:t>
      </w:r>
      <w:r w:rsidR="00D43E2F" w:rsidRPr="00893D33">
        <w:rPr>
          <w:rFonts w:ascii="Avenir Next LT Pro" w:hAnsi="Avenir Next LT Pro"/>
        </w:rPr>
        <w:t xml:space="preserve"> to determine whether</w:t>
      </w:r>
      <w:r w:rsidR="0015057E" w:rsidRPr="00893D33">
        <w:rPr>
          <w:rFonts w:ascii="Avenir Next LT Pro" w:hAnsi="Avenir Next LT Pro"/>
        </w:rPr>
        <w:t xml:space="preserve"> any vehicle configuration listed on the ZEV Purchase Exemption List specified in section 2013.1(d)(1) no longer meets the criteria specified in section 2013.1(</w:t>
      </w:r>
      <w:r w:rsidR="00CD7E81" w:rsidRPr="00893D33">
        <w:rPr>
          <w:rFonts w:ascii="Avenir Next LT Pro" w:hAnsi="Avenir Next LT Pro"/>
        </w:rPr>
        <w:t>d</w:t>
      </w:r>
      <w:r w:rsidR="0015057E" w:rsidRPr="00893D33">
        <w:rPr>
          <w:rFonts w:ascii="Avenir Next LT Pro" w:hAnsi="Avenir Next LT Pro"/>
        </w:rPr>
        <w:t>)(2)(C) through (G)</w:t>
      </w:r>
      <w:r w:rsidR="00760C9B" w:rsidRPr="00893D33">
        <w:rPr>
          <w:rFonts w:ascii="Avenir Next LT Pro" w:hAnsi="Avenir Next LT Pro"/>
        </w:rPr>
        <w:t xml:space="preserve">. </w:t>
      </w:r>
      <w:bookmarkStart w:id="134" w:name="_Hlk129341634"/>
      <w:bookmarkStart w:id="135" w:name="_Hlk129341694"/>
      <w:bookmarkStart w:id="136" w:name="_Hlk129335814"/>
      <w:r w:rsidR="001877D2" w:rsidRPr="00893D33">
        <w:rPr>
          <w:rFonts w:ascii="Avenir Next LT Pro" w:hAnsi="Avenir Next LT Pro"/>
        </w:rPr>
        <w:t xml:space="preserve">If </w:t>
      </w:r>
      <w:r w:rsidR="00981F9C" w:rsidRPr="00893D33">
        <w:rPr>
          <w:rFonts w:ascii="Avenir Next LT Pro" w:hAnsi="Avenir Next LT Pro"/>
        </w:rPr>
        <w:t xml:space="preserve">such a determination is made, </w:t>
      </w:r>
      <w:bookmarkStart w:id="137" w:name="_Hlk129335879"/>
      <w:r w:rsidR="009B356F" w:rsidRPr="00893D33">
        <w:rPr>
          <w:rFonts w:ascii="Avenir Next LT Pro" w:hAnsi="Avenir Next LT Pro"/>
        </w:rPr>
        <w:t xml:space="preserve">on the Advanced Clean Fleets website, </w:t>
      </w:r>
      <w:r w:rsidR="00352D3A" w:rsidRPr="00893D33">
        <w:rPr>
          <w:rFonts w:ascii="Avenir Next LT Pro" w:hAnsi="Avenir Next LT Pro"/>
        </w:rPr>
        <w:t>the Executive Officer will notify the public of the determination by posting the vehicle configurat</w:t>
      </w:r>
      <w:r w:rsidR="00635C0A" w:rsidRPr="00893D33">
        <w:rPr>
          <w:rFonts w:ascii="Avenir Next LT Pro" w:hAnsi="Avenir Next LT Pro"/>
        </w:rPr>
        <w:t xml:space="preserve">ion, </w:t>
      </w:r>
      <w:r w:rsidR="00352D3A" w:rsidRPr="00893D33">
        <w:rPr>
          <w:rFonts w:ascii="Avenir Next LT Pro" w:hAnsi="Avenir Next LT Pro"/>
        </w:rPr>
        <w:t>weight class</w:t>
      </w:r>
      <w:r w:rsidR="00635C0A" w:rsidRPr="00893D33">
        <w:rPr>
          <w:rFonts w:ascii="Avenir Next LT Pro" w:hAnsi="Avenir Next LT Pro"/>
        </w:rPr>
        <w:t xml:space="preserve">, and </w:t>
      </w:r>
      <w:r w:rsidR="009B356F" w:rsidRPr="00893D33">
        <w:rPr>
          <w:rFonts w:ascii="Avenir Next LT Pro" w:hAnsi="Avenir Next LT Pro"/>
        </w:rPr>
        <w:t xml:space="preserve">exemption expiration </w:t>
      </w:r>
      <w:r w:rsidR="00635C0A" w:rsidRPr="00893D33">
        <w:rPr>
          <w:rFonts w:ascii="Avenir Next LT Pro" w:hAnsi="Avenir Next LT Pro"/>
        </w:rPr>
        <w:t xml:space="preserve">date </w:t>
      </w:r>
      <w:bookmarkStart w:id="138" w:name="_Hlk129345166"/>
      <w:r w:rsidR="009B356F" w:rsidRPr="00893D33">
        <w:rPr>
          <w:rFonts w:ascii="Avenir Next LT Pro" w:hAnsi="Avenir Next LT Pro"/>
        </w:rPr>
        <w:t xml:space="preserve">on and after which </w:t>
      </w:r>
      <w:r w:rsidR="00635C0A" w:rsidRPr="00893D33">
        <w:rPr>
          <w:rFonts w:ascii="Avenir Next LT Pro" w:hAnsi="Avenir Next LT Pro"/>
        </w:rPr>
        <w:t xml:space="preserve">the vehicle will </w:t>
      </w:r>
      <w:r w:rsidR="001078DA" w:rsidRPr="00893D33">
        <w:rPr>
          <w:rFonts w:ascii="Avenir Next LT Pro" w:hAnsi="Avenir Next LT Pro"/>
        </w:rPr>
        <w:t>no longer be eligible to purchase as an ICE vehicle from the ZEV Purchase Exemption List,</w:t>
      </w:r>
      <w:r w:rsidR="00635C0A" w:rsidRPr="00893D33">
        <w:rPr>
          <w:rFonts w:ascii="Avenir Next LT Pro" w:hAnsi="Avenir Next LT Pro"/>
        </w:rPr>
        <w:t xml:space="preserve"> which shall be </w:t>
      </w:r>
      <w:r w:rsidR="009B356F" w:rsidRPr="00893D33">
        <w:rPr>
          <w:rFonts w:ascii="Avenir Next LT Pro" w:hAnsi="Avenir Next LT Pro"/>
        </w:rPr>
        <w:t xml:space="preserve">the first day of the month after </w:t>
      </w:r>
      <w:r w:rsidR="00635C0A" w:rsidRPr="00893D33">
        <w:rPr>
          <w:rFonts w:ascii="Avenir Next LT Pro" w:hAnsi="Avenir Next LT Pro"/>
        </w:rPr>
        <w:t xml:space="preserve">180 </w:t>
      </w:r>
      <w:r w:rsidR="001078DA" w:rsidRPr="00893D33">
        <w:rPr>
          <w:rFonts w:ascii="Avenir Next LT Pro" w:hAnsi="Avenir Next LT Pro"/>
        </w:rPr>
        <w:t xml:space="preserve">calendar </w:t>
      </w:r>
      <w:r w:rsidR="00635C0A" w:rsidRPr="00893D33">
        <w:rPr>
          <w:rFonts w:ascii="Avenir Next LT Pro" w:hAnsi="Avenir Next LT Pro"/>
        </w:rPr>
        <w:t xml:space="preserve">days </w:t>
      </w:r>
      <w:r w:rsidR="001078DA" w:rsidRPr="00893D33">
        <w:rPr>
          <w:rFonts w:ascii="Avenir Next LT Pro" w:hAnsi="Avenir Next LT Pro"/>
        </w:rPr>
        <w:t xml:space="preserve">after posting the </w:t>
      </w:r>
      <w:bookmarkEnd w:id="134"/>
      <w:r w:rsidR="009B356F" w:rsidRPr="00893D33">
        <w:rPr>
          <w:rFonts w:ascii="Avenir Next LT Pro" w:hAnsi="Avenir Next LT Pro"/>
        </w:rPr>
        <w:t>determination</w:t>
      </w:r>
      <w:bookmarkEnd w:id="135"/>
      <w:r w:rsidR="009B356F" w:rsidRPr="00893D33">
        <w:rPr>
          <w:rFonts w:ascii="Avenir Next LT Pro" w:hAnsi="Avenir Next LT Pro"/>
        </w:rPr>
        <w:t>.</w:t>
      </w:r>
      <w:bookmarkEnd w:id="136"/>
      <w:bookmarkEnd w:id="137"/>
      <w:bookmarkEnd w:id="138"/>
    </w:p>
    <w:p w14:paraId="772C322B" w14:textId="09E2D739" w:rsidR="008F4929" w:rsidRPr="00893D33" w:rsidRDefault="008F4929" w:rsidP="00D919DE">
      <w:pPr>
        <w:pStyle w:val="Heading4"/>
        <w:keepNext w:val="0"/>
        <w:numPr>
          <w:ilvl w:val="3"/>
          <w:numId w:val="2"/>
        </w:numPr>
        <w:rPr>
          <w:rFonts w:ascii="Avenir Next LT Pro" w:hAnsi="Avenir Next LT Pro"/>
        </w:rPr>
      </w:pPr>
      <w:r w:rsidRPr="00893D33">
        <w:rPr>
          <w:rFonts w:ascii="Avenir Next LT Pro" w:hAnsi="Avenir Next LT Pro"/>
        </w:rPr>
        <w:t xml:space="preserve">The Executive Officer will notify the fleet owner by email whether the exemption has been approved within 45 calendar days from the date a complete application is received. </w:t>
      </w:r>
      <w:r w:rsidR="00D919DE" w:rsidRPr="00893D33">
        <w:rPr>
          <w:rFonts w:ascii="Avenir Next LT Pro" w:hAnsi="Avenir Next LT Pro"/>
        </w:rPr>
        <w:t>If the Executive Officer does not respond within this timeframe, the exemption will be deemed approved.</w:t>
      </w:r>
    </w:p>
    <w:p w14:paraId="65BE2E94" w14:textId="0976CB08" w:rsidR="0079159D" w:rsidRPr="00893D33" w:rsidRDefault="0079159D" w:rsidP="00440BEB">
      <w:pPr>
        <w:pStyle w:val="Heading4"/>
        <w:keepNext w:val="0"/>
        <w:rPr>
          <w:rFonts w:ascii="Avenir Next LT Pro" w:hAnsi="Avenir Next LT Pro"/>
        </w:rPr>
      </w:pPr>
      <w:r w:rsidRPr="00893D33">
        <w:rPr>
          <w:rFonts w:ascii="Avenir Next LT Pro" w:hAnsi="Avenir Next LT Pro"/>
        </w:rPr>
        <w:t xml:space="preserve">Fleet owners whose exemption request has been granted must comply with the reporting and recordkeeping requirements </w:t>
      </w:r>
      <w:r w:rsidR="00FB2E7A" w:rsidRPr="00893D33">
        <w:rPr>
          <w:rFonts w:ascii="Avenir Next LT Pro" w:hAnsi="Avenir Next LT Pro"/>
        </w:rPr>
        <w:t>specified in section</w:t>
      </w:r>
      <w:r w:rsidRPr="00893D33">
        <w:rPr>
          <w:rFonts w:ascii="Avenir Next LT Pro" w:hAnsi="Avenir Next LT Pro"/>
        </w:rPr>
        <w:t xml:space="preserve">s </w:t>
      </w:r>
      <w:r w:rsidR="003C1F16" w:rsidRPr="00893D33">
        <w:rPr>
          <w:rFonts w:ascii="Avenir Next LT Pro" w:hAnsi="Avenir Next LT Pro"/>
        </w:rPr>
        <w:t>2013.2(g</w:t>
      </w:r>
      <w:r w:rsidRPr="00893D33">
        <w:rPr>
          <w:rFonts w:ascii="Avenir Next LT Pro" w:hAnsi="Avenir Next LT Pro"/>
        </w:rPr>
        <w:t xml:space="preserve">) and </w:t>
      </w:r>
      <w:r w:rsidR="003C1F16" w:rsidRPr="00893D33">
        <w:rPr>
          <w:rFonts w:ascii="Avenir Next LT Pro" w:hAnsi="Avenir Next LT Pro"/>
        </w:rPr>
        <w:t>2013.3(e</w:t>
      </w:r>
      <w:r w:rsidRPr="00893D33">
        <w:rPr>
          <w:rFonts w:ascii="Avenir Next LT Pro" w:hAnsi="Avenir Next LT Pro"/>
        </w:rPr>
        <w:t>).</w:t>
      </w:r>
    </w:p>
    <w:p w14:paraId="7F44726D" w14:textId="5E674E9E"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Mutual Aid Assistance. Fleet owners may </w:t>
      </w:r>
      <w:r w:rsidR="0081466B" w:rsidRPr="00893D33">
        <w:rPr>
          <w:rFonts w:ascii="Avenir Next LT Pro" w:hAnsi="Avenir Next LT Pro"/>
        </w:rPr>
        <w:t>request</w:t>
      </w:r>
      <w:r w:rsidRPr="00893D33">
        <w:rPr>
          <w:rFonts w:ascii="Avenir Next LT Pro" w:hAnsi="Avenir Next LT Pro"/>
        </w:rPr>
        <w:t xml:space="preserve"> this </w:t>
      </w:r>
      <w:r w:rsidR="00F51411" w:rsidRPr="00893D33">
        <w:rPr>
          <w:rFonts w:ascii="Avenir Next LT Pro" w:hAnsi="Avenir Next LT Pro"/>
        </w:rPr>
        <w:t>exemption as specified in section 2013(n)(</w:t>
      </w:r>
      <w:r w:rsidR="007B59B2" w:rsidRPr="00893D33">
        <w:rPr>
          <w:rFonts w:ascii="Avenir Next LT Pro" w:hAnsi="Avenir Next LT Pro"/>
        </w:rPr>
        <w:t>5</w:t>
      </w:r>
      <w:r w:rsidR="00F51411" w:rsidRPr="00893D33">
        <w:rPr>
          <w:rFonts w:ascii="Avenir Next LT Pro" w:hAnsi="Avenir Next LT Pro"/>
        </w:rPr>
        <w:t>) to purchase new ICE vehicles. The total number of new ICE vehicles allowed to be purchased under this exemption must not exceed 25 percent of the total number of vehicles in the fleet owner’s California fleet in the calendar year the exemption is approved, less the number of ICE vehicles already in the fleet purchased pursuant to a</w:t>
      </w:r>
      <w:r w:rsidR="00821199" w:rsidRPr="00893D33">
        <w:rPr>
          <w:rFonts w:ascii="Avenir Next LT Pro" w:hAnsi="Avenir Next LT Pro"/>
        </w:rPr>
        <w:t xml:space="preserve"> granted </w:t>
      </w:r>
      <w:r w:rsidR="00F51411" w:rsidRPr="00893D33">
        <w:rPr>
          <w:rFonts w:ascii="Avenir Next LT Pro" w:hAnsi="Avenir Next LT Pro"/>
        </w:rPr>
        <w:t>exemption. Fleet owners must</w:t>
      </w:r>
      <w:r w:rsidRPr="00893D33">
        <w:rPr>
          <w:rFonts w:ascii="Avenir Next LT Pro" w:hAnsi="Avenir Next LT Pro"/>
        </w:rPr>
        <w:t xml:space="preserve"> have a mutual aid agreement to send vehicles to assist other entities during a declared emergency event</w:t>
      </w:r>
      <w:r w:rsidR="00973B8B" w:rsidRPr="00893D33">
        <w:rPr>
          <w:rFonts w:ascii="Avenir Next LT Pro" w:hAnsi="Avenir Next LT Pro"/>
        </w:rPr>
        <w:t xml:space="preserve"> to apply</w:t>
      </w:r>
      <w:r w:rsidR="00F1181C" w:rsidRPr="00893D33">
        <w:rPr>
          <w:rFonts w:ascii="Avenir Next LT Pro" w:hAnsi="Avenir Next LT Pro"/>
        </w:rPr>
        <w:t xml:space="preserve">. </w:t>
      </w:r>
      <w:r w:rsidR="006B5DFB" w:rsidRPr="00893D33">
        <w:rPr>
          <w:rFonts w:ascii="Avenir Next LT Pro" w:hAnsi="Avenir Next LT Pro"/>
        </w:rPr>
        <w:t>The California fleet must be comprised of ZEVs in the following</w:t>
      </w:r>
      <w:r w:rsidR="00973B8B" w:rsidRPr="00893D33">
        <w:rPr>
          <w:rFonts w:ascii="Avenir Next LT Pro" w:hAnsi="Avenir Next LT Pro"/>
        </w:rPr>
        <w:t xml:space="preserve"> minimum</w:t>
      </w:r>
      <w:r w:rsidR="006B5DFB" w:rsidRPr="00893D33">
        <w:rPr>
          <w:rFonts w:ascii="Avenir Next LT Pro" w:hAnsi="Avenir Next LT Pro"/>
        </w:rPr>
        <w:t xml:space="preserve"> proportions to apply: at least 25</w:t>
      </w:r>
      <w:r w:rsidR="002E5EB8" w:rsidRPr="00893D33">
        <w:rPr>
          <w:rFonts w:ascii="Avenir Next LT Pro" w:hAnsi="Avenir Next LT Pro"/>
        </w:rPr>
        <w:t xml:space="preserve"> percent</w:t>
      </w:r>
      <w:r w:rsidR="006B5DFB" w:rsidRPr="00893D33">
        <w:rPr>
          <w:rFonts w:ascii="Avenir Next LT Pro" w:hAnsi="Avenir Next LT Pro"/>
        </w:rPr>
        <w:t xml:space="preserve"> until January 1, 2032; 50</w:t>
      </w:r>
      <w:r w:rsidR="002E5EB8" w:rsidRPr="00893D33">
        <w:rPr>
          <w:rFonts w:ascii="Avenir Next LT Pro" w:hAnsi="Avenir Next LT Pro"/>
        </w:rPr>
        <w:t xml:space="preserve"> percent</w:t>
      </w:r>
      <w:r w:rsidR="006B5DFB" w:rsidRPr="00893D33">
        <w:rPr>
          <w:rFonts w:ascii="Avenir Next LT Pro" w:hAnsi="Avenir Next LT Pro"/>
        </w:rPr>
        <w:t xml:space="preserve"> until January 1, 2035; and 75</w:t>
      </w:r>
      <w:r w:rsidR="002E5EB8" w:rsidRPr="00893D33">
        <w:rPr>
          <w:rFonts w:ascii="Avenir Next LT Pro" w:hAnsi="Avenir Next LT Pro"/>
        </w:rPr>
        <w:t xml:space="preserve"> percent</w:t>
      </w:r>
      <w:r w:rsidR="006B5DFB" w:rsidRPr="00893D33">
        <w:rPr>
          <w:rFonts w:ascii="Avenir Next LT Pro" w:hAnsi="Avenir Next LT Pro"/>
        </w:rPr>
        <w:t xml:space="preserve"> thereafter.</w:t>
      </w:r>
      <w:r w:rsidR="006D0EE7" w:rsidRPr="00893D33">
        <w:rPr>
          <w:rFonts w:ascii="Avenir Next LT Pro" w:hAnsi="Avenir Next LT Pro"/>
        </w:rPr>
        <w:t xml:space="preserve"> </w:t>
      </w:r>
      <w:r w:rsidRPr="00893D33">
        <w:rPr>
          <w:rFonts w:ascii="Avenir Next LT Pro" w:hAnsi="Avenir Next LT Pro"/>
        </w:rPr>
        <w:t>Th</w:t>
      </w:r>
      <w:r w:rsidR="00973B8B" w:rsidRPr="00893D33">
        <w:rPr>
          <w:rFonts w:ascii="Avenir Next LT Pro" w:hAnsi="Avenir Next LT Pro"/>
        </w:rPr>
        <w:t>is</w:t>
      </w:r>
      <w:r w:rsidRPr="00893D33">
        <w:rPr>
          <w:rFonts w:ascii="Avenir Next LT Pro" w:hAnsi="Avenir Next LT Pro"/>
        </w:rPr>
        <w:t xml:space="preserve"> exemption does not apply to pickup trucks, buses, box trucks, vans, tractors, or any vehicle configurations available</w:t>
      </w:r>
      <w:r w:rsidR="007F2730" w:rsidRPr="00893D33">
        <w:rPr>
          <w:rFonts w:ascii="Avenir Next LT Pro" w:hAnsi="Avenir Next LT Pro"/>
        </w:rPr>
        <w:t xml:space="preserve"> to purchase</w:t>
      </w:r>
      <w:r w:rsidRPr="00893D33">
        <w:rPr>
          <w:rFonts w:ascii="Avenir Next LT Pro" w:hAnsi="Avenir Next LT Pro"/>
        </w:rPr>
        <w:t xml:space="preserve"> as NZEVs. The Executive Officer will rely on the information submitted in sections 2013.1</w:t>
      </w:r>
      <w:r w:rsidR="00973B8B" w:rsidRPr="00893D33">
        <w:rPr>
          <w:rFonts w:ascii="Avenir Next LT Pro" w:hAnsi="Avenir Next LT Pro"/>
        </w:rPr>
        <w:t>(e)</w:t>
      </w:r>
      <w:r w:rsidRPr="00893D33">
        <w:rPr>
          <w:rFonts w:ascii="Avenir Next LT Pro" w:hAnsi="Avenir Next LT Pro"/>
        </w:rPr>
        <w:t>(1</w:t>
      </w:r>
      <w:r w:rsidR="00973B8B" w:rsidRPr="00893D33">
        <w:rPr>
          <w:rFonts w:ascii="Avenir Next LT Pro" w:hAnsi="Avenir Next LT Pro"/>
        </w:rPr>
        <w:t>) through (</w:t>
      </w:r>
      <w:r w:rsidR="00745070" w:rsidRPr="00893D33">
        <w:rPr>
          <w:rFonts w:ascii="Avenir Next LT Pro" w:hAnsi="Avenir Next LT Pro"/>
        </w:rPr>
        <w:t>5</w:t>
      </w:r>
      <w:r w:rsidRPr="00893D33">
        <w:rPr>
          <w:rFonts w:ascii="Avenir Next LT Pro" w:hAnsi="Avenir Next LT Pro"/>
        </w:rPr>
        <w:t xml:space="preserve">) and their good engineering judgment in determining whether </w:t>
      </w:r>
      <w:r w:rsidR="00DC6FA7" w:rsidRPr="00893D33">
        <w:rPr>
          <w:rFonts w:ascii="Avenir Next LT Pro" w:hAnsi="Avenir Next LT Pro"/>
        </w:rPr>
        <w:t>the information establishes that the criter</w:t>
      </w:r>
      <w:r w:rsidR="00660D2D" w:rsidRPr="00893D33">
        <w:rPr>
          <w:rFonts w:ascii="Avenir Next LT Pro" w:hAnsi="Avenir Next LT Pro"/>
        </w:rPr>
        <w:t>i</w:t>
      </w:r>
      <w:r w:rsidR="00F81D9C" w:rsidRPr="00893D33">
        <w:rPr>
          <w:rFonts w:ascii="Avenir Next LT Pro" w:hAnsi="Avenir Next LT Pro"/>
        </w:rPr>
        <w:t>a</w:t>
      </w:r>
      <w:r w:rsidR="00DC6FA7" w:rsidRPr="00893D33">
        <w:rPr>
          <w:rFonts w:ascii="Avenir Next LT Pro" w:hAnsi="Avenir Next LT Pro"/>
        </w:rPr>
        <w:t xml:space="preserve"> in 2013.1(e)(</w:t>
      </w:r>
      <w:r w:rsidR="00176CD8" w:rsidRPr="00893D33">
        <w:rPr>
          <w:rFonts w:ascii="Avenir Next LT Pro" w:hAnsi="Avenir Next LT Pro"/>
        </w:rPr>
        <w:t>2</w:t>
      </w:r>
      <w:r w:rsidR="00DC6FA7" w:rsidRPr="00893D33">
        <w:rPr>
          <w:rFonts w:ascii="Avenir Next LT Pro" w:hAnsi="Avenir Next LT Pro"/>
        </w:rPr>
        <w:t>) and (</w:t>
      </w:r>
      <w:r w:rsidR="00176CD8" w:rsidRPr="00893D33">
        <w:rPr>
          <w:rFonts w:ascii="Avenir Next LT Pro" w:hAnsi="Avenir Next LT Pro"/>
        </w:rPr>
        <w:t>3</w:t>
      </w:r>
      <w:r w:rsidR="00DC6FA7" w:rsidRPr="00893D33">
        <w:rPr>
          <w:rFonts w:ascii="Avenir Next LT Pro" w:hAnsi="Avenir Next LT Pro"/>
        </w:rPr>
        <w:t xml:space="preserve">) </w:t>
      </w:r>
      <w:r w:rsidR="00176CD8" w:rsidRPr="00893D33">
        <w:rPr>
          <w:rFonts w:ascii="Avenir Next LT Pro" w:hAnsi="Avenir Next LT Pro"/>
        </w:rPr>
        <w:t>are</w:t>
      </w:r>
      <w:r w:rsidR="00DC6FA7" w:rsidRPr="00893D33">
        <w:rPr>
          <w:rFonts w:ascii="Avenir Next LT Pro" w:hAnsi="Avenir Next LT Pro"/>
        </w:rPr>
        <w:t xml:space="preserve"> met</w:t>
      </w:r>
      <w:r w:rsidRPr="00893D33">
        <w:rPr>
          <w:rFonts w:ascii="Avenir Next LT Pro" w:hAnsi="Avenir Next LT Pro"/>
        </w:rPr>
        <w:t xml:space="preserve">. The fleet owner must submit </w:t>
      </w:r>
      <w:r w:rsidR="00016626" w:rsidRPr="00893D33">
        <w:rPr>
          <w:rFonts w:ascii="Avenir Next LT Pro" w:hAnsi="Avenir Next LT Pro"/>
        </w:rPr>
        <w:t xml:space="preserve">all of </w:t>
      </w:r>
      <w:r w:rsidRPr="00893D33">
        <w:rPr>
          <w:rFonts w:ascii="Avenir Next LT Pro" w:hAnsi="Avenir Next LT Pro"/>
        </w:rPr>
        <w:t xml:space="preserve">the following by email to TRUCRS@arb.ca.gov to apply: </w:t>
      </w:r>
    </w:p>
    <w:p w14:paraId="7FE6AE0A" w14:textId="7CD75290" w:rsidR="00CF6115" w:rsidRPr="00893D33" w:rsidRDefault="0037079E" w:rsidP="00440BEB">
      <w:pPr>
        <w:pStyle w:val="Heading3"/>
        <w:keepNext w:val="0"/>
        <w:keepLines w:val="0"/>
        <w:rPr>
          <w:rFonts w:ascii="Avenir Next LT Pro" w:eastAsia="Arial" w:hAnsi="Avenir Next LT Pro"/>
        </w:rPr>
      </w:pPr>
      <w:r w:rsidRPr="00893D33">
        <w:rPr>
          <w:rFonts w:ascii="Avenir Next LT Pro" w:eastAsia="Arial" w:hAnsi="Avenir Next LT Pro"/>
        </w:rPr>
        <w:t>T</w:t>
      </w:r>
      <w:r w:rsidR="00CF6115" w:rsidRPr="00893D33">
        <w:rPr>
          <w:rFonts w:ascii="Avenir Next LT Pro" w:eastAsia="Arial" w:hAnsi="Avenir Next LT Pro"/>
        </w:rPr>
        <w:t xml:space="preserve">he make, model, weight class, configuration, and </w:t>
      </w:r>
      <w:r w:rsidR="006E1F89" w:rsidRPr="00893D33">
        <w:rPr>
          <w:rFonts w:ascii="Avenir Next LT Pro" w:eastAsia="Arial" w:hAnsi="Avenir Next LT Pro"/>
        </w:rPr>
        <w:t xml:space="preserve">a </w:t>
      </w:r>
      <w:r w:rsidR="00CF6115" w:rsidRPr="00893D33">
        <w:rPr>
          <w:rFonts w:ascii="Avenir Next LT Pro" w:eastAsia="Arial" w:hAnsi="Avenir Next LT Pro"/>
        </w:rPr>
        <w:t>photograph of the needed ICE vehicle</w:t>
      </w:r>
      <w:r w:rsidR="00016626" w:rsidRPr="00893D33">
        <w:rPr>
          <w:rFonts w:ascii="Avenir Next LT Pro" w:eastAsia="Arial" w:hAnsi="Avenir Next LT Pro"/>
        </w:rPr>
        <w:t>;</w:t>
      </w:r>
    </w:p>
    <w:p w14:paraId="65CEF293" w14:textId="3C3FE3FB" w:rsidR="001129CF" w:rsidRPr="00893D33" w:rsidRDefault="001129CF" w:rsidP="00440BEB">
      <w:pPr>
        <w:pStyle w:val="Heading3"/>
        <w:keepNext w:val="0"/>
        <w:rPr>
          <w:rFonts w:ascii="Avenir Next LT Pro" w:hAnsi="Avenir Next LT Pro"/>
        </w:rPr>
      </w:pPr>
      <w:r w:rsidRPr="00893D33">
        <w:rPr>
          <w:rFonts w:ascii="Avenir Next LT Pro" w:hAnsi="Avenir Next LT Pro"/>
        </w:rPr>
        <w:t xml:space="preserve">Documentation from each manufacturer offering ZEVs for sale of the same configuration and weight class as the ICE vehicle </w:t>
      </w:r>
      <w:r w:rsidR="001B2BD9" w:rsidRPr="00893D33">
        <w:rPr>
          <w:rFonts w:ascii="Avenir Next LT Pro" w:hAnsi="Avenir Next LT Pro"/>
        </w:rPr>
        <w:t xml:space="preserve">identified </w:t>
      </w:r>
      <w:r w:rsidRPr="00893D33">
        <w:rPr>
          <w:rFonts w:ascii="Avenir Next LT Pro" w:hAnsi="Avenir Next LT Pro"/>
        </w:rPr>
        <w:t>in section 2013.1(e)(1) describing the charging or fueling connector and charging or fueling time capability;</w:t>
      </w:r>
    </w:p>
    <w:p w14:paraId="4F3CDF9F" w14:textId="7A19F330" w:rsidR="001129CF" w:rsidRPr="00893D33" w:rsidRDefault="001129CF" w:rsidP="00440BEB">
      <w:pPr>
        <w:pStyle w:val="Heading3"/>
        <w:keepNext w:val="0"/>
        <w:rPr>
          <w:rFonts w:ascii="Avenir Next LT Pro" w:hAnsi="Avenir Next LT Pro"/>
          <w:iCs/>
        </w:rPr>
      </w:pPr>
      <w:r w:rsidRPr="00893D33">
        <w:rPr>
          <w:rFonts w:ascii="Avenir Next LT Pro" w:hAnsi="Avenir Next LT Pro"/>
          <w:iCs/>
        </w:rPr>
        <w:t>Documentation from</w:t>
      </w:r>
      <w:r w:rsidRPr="00893D33">
        <w:rPr>
          <w:rFonts w:ascii="Avenir Next LT Pro" w:hAnsi="Avenir Next LT Pro"/>
        </w:rPr>
        <w:t xml:space="preserve"> </w:t>
      </w:r>
      <w:r w:rsidRPr="00893D33">
        <w:rPr>
          <w:rFonts w:ascii="Avenir Next LT Pro" w:hAnsi="Avenir Next LT Pro"/>
          <w:iCs/>
        </w:rPr>
        <w:t xml:space="preserve">three </w:t>
      </w:r>
      <w:r w:rsidRPr="00893D33">
        <w:rPr>
          <w:rFonts w:ascii="Avenir Next LT Pro" w:hAnsi="Avenir Next LT Pro"/>
        </w:rPr>
        <w:t xml:space="preserve">mobile </w:t>
      </w:r>
      <w:r w:rsidR="00C50380" w:rsidRPr="00893D33">
        <w:rPr>
          <w:rFonts w:ascii="Avenir Next LT Pro" w:hAnsi="Avenir Next LT Pro"/>
        </w:rPr>
        <w:t xml:space="preserve">ZEV </w:t>
      </w:r>
      <w:r w:rsidRPr="00893D33">
        <w:rPr>
          <w:rFonts w:ascii="Avenir Next LT Pro" w:hAnsi="Avenir Next LT Pro"/>
        </w:rPr>
        <w:t xml:space="preserve">fueling providers, with mobile fueling options </w:t>
      </w:r>
      <w:r w:rsidR="00252030" w:rsidRPr="00893D33">
        <w:rPr>
          <w:rFonts w:ascii="Avenir Next LT Pro" w:hAnsi="Avenir Next LT Pro"/>
          <w:iCs/>
        </w:rPr>
        <w:t>that are compatible with the vehicle’s charging or hydrogen fueling connector and system identified in section 2013.1(e)(2)</w:t>
      </w:r>
      <w:r w:rsidR="00252030" w:rsidRPr="00893D33">
        <w:rPr>
          <w:rFonts w:ascii="Avenir Next LT Pro" w:hAnsi="Avenir Next LT Pro"/>
        </w:rPr>
        <w:t xml:space="preserve"> </w:t>
      </w:r>
      <w:r w:rsidRPr="00893D33">
        <w:rPr>
          <w:rFonts w:ascii="Avenir Next LT Pro" w:hAnsi="Avenir Next LT Pro"/>
        </w:rPr>
        <w:t>to show</w:t>
      </w:r>
      <w:r w:rsidRPr="00893D33">
        <w:rPr>
          <w:rFonts w:ascii="Avenir Next LT Pro" w:hAnsi="Avenir Next LT Pro"/>
          <w:iCs/>
        </w:rPr>
        <w:t xml:space="preserve"> </w:t>
      </w:r>
      <w:r w:rsidR="00252030" w:rsidRPr="00893D33">
        <w:rPr>
          <w:rFonts w:ascii="Avenir Next LT Pro" w:hAnsi="Avenir Next LT Pro"/>
          <w:iCs/>
        </w:rPr>
        <w:t>the ZEV</w:t>
      </w:r>
      <w:r w:rsidRPr="00893D33">
        <w:rPr>
          <w:rFonts w:ascii="Avenir Next LT Pro" w:hAnsi="Avenir Next LT Pro"/>
        </w:rPr>
        <w:t xml:space="preserve"> cannot be refueled from 10 to 80 percent of the ZEV’s rated energy capacity within </w:t>
      </w:r>
      <w:r w:rsidR="00335B82" w:rsidRPr="00893D33">
        <w:rPr>
          <w:rFonts w:ascii="Avenir Next LT Pro" w:hAnsi="Avenir Next LT Pro"/>
        </w:rPr>
        <w:t>one</w:t>
      </w:r>
      <w:r w:rsidRPr="00893D33">
        <w:rPr>
          <w:rFonts w:ascii="Avenir Next LT Pro" w:hAnsi="Avenir Next LT Pro"/>
        </w:rPr>
        <w:t xml:space="preserve"> hour</w:t>
      </w:r>
      <w:r w:rsidRPr="00893D33">
        <w:rPr>
          <w:rFonts w:ascii="Avenir Next LT Pro" w:hAnsi="Avenir Next LT Pro"/>
          <w:iCs/>
        </w:rPr>
        <w:t xml:space="preserve">. If less than three mobile </w:t>
      </w:r>
      <w:r w:rsidR="00BF2395" w:rsidRPr="00893D33">
        <w:rPr>
          <w:rFonts w:ascii="Avenir Next LT Pro" w:hAnsi="Avenir Next LT Pro"/>
          <w:iCs/>
        </w:rPr>
        <w:t xml:space="preserve">ZEV </w:t>
      </w:r>
      <w:r w:rsidRPr="00893D33">
        <w:rPr>
          <w:rFonts w:ascii="Avenir Next LT Pro" w:hAnsi="Avenir Next LT Pro"/>
          <w:iCs/>
        </w:rPr>
        <w:t xml:space="preserve">fueling providers have compatible mobile fueling options for the ZEV, documentation must be submitted from all mobile </w:t>
      </w:r>
      <w:r w:rsidR="00A46A98" w:rsidRPr="00893D33">
        <w:rPr>
          <w:rFonts w:ascii="Avenir Next LT Pro" w:hAnsi="Avenir Next LT Pro"/>
          <w:iCs/>
        </w:rPr>
        <w:t xml:space="preserve">ZEV </w:t>
      </w:r>
      <w:r w:rsidRPr="00893D33">
        <w:rPr>
          <w:rFonts w:ascii="Avenir Next LT Pro" w:hAnsi="Avenir Next LT Pro"/>
          <w:iCs/>
        </w:rPr>
        <w:t>fueling providers that do have compatible mobile fueling options</w:t>
      </w:r>
      <w:r w:rsidRPr="00893D33">
        <w:rPr>
          <w:rFonts w:ascii="Avenir Next LT Pro" w:hAnsi="Avenir Next LT Pro"/>
        </w:rPr>
        <w:t>;</w:t>
      </w:r>
    </w:p>
    <w:p w14:paraId="21643590" w14:textId="4D255937" w:rsidR="00CF6115" w:rsidRPr="00893D33" w:rsidRDefault="00856FE4" w:rsidP="00440BEB">
      <w:pPr>
        <w:pStyle w:val="Heading3"/>
        <w:keepNext w:val="0"/>
        <w:keepLines w:val="0"/>
        <w:rPr>
          <w:rFonts w:ascii="Avenir Next LT Pro" w:hAnsi="Avenir Next LT Pro"/>
        </w:rPr>
      </w:pPr>
      <w:r w:rsidRPr="00893D33">
        <w:rPr>
          <w:rFonts w:ascii="Avenir Next LT Pro" w:hAnsi="Avenir Next LT Pro"/>
        </w:rPr>
        <w:t>A</w:t>
      </w:r>
      <w:r w:rsidR="00CF6115" w:rsidRPr="00893D33">
        <w:rPr>
          <w:rFonts w:ascii="Avenir Next LT Pro" w:hAnsi="Avenir Next LT Pro"/>
        </w:rPr>
        <w:t xml:space="preserve"> copy of the mutual aid agreement in effect with other entities to assist with affected vehicles during declared emergency events</w:t>
      </w:r>
      <w:r w:rsidR="00016626" w:rsidRPr="00893D33">
        <w:rPr>
          <w:rFonts w:ascii="Avenir Next LT Pro" w:hAnsi="Avenir Next LT Pro"/>
        </w:rPr>
        <w:t>; and</w:t>
      </w:r>
    </w:p>
    <w:p w14:paraId="1C679634" w14:textId="64818065" w:rsidR="00CF6115" w:rsidRPr="00893D33" w:rsidRDefault="00856FE4" w:rsidP="00440BEB">
      <w:pPr>
        <w:pStyle w:val="Heading3"/>
        <w:keepNext w:val="0"/>
        <w:keepLines w:val="0"/>
        <w:rPr>
          <w:rFonts w:ascii="Avenir Next LT Pro" w:hAnsi="Avenir Next LT Pro"/>
        </w:rPr>
      </w:pPr>
      <w:r w:rsidRPr="00893D33">
        <w:rPr>
          <w:rFonts w:ascii="Avenir Next LT Pro" w:hAnsi="Avenir Next LT Pro"/>
        </w:rPr>
        <w:t>A</w:t>
      </w:r>
      <w:r w:rsidR="00CF6115" w:rsidRPr="00893D33">
        <w:rPr>
          <w:rFonts w:ascii="Avenir Next LT Pro" w:hAnsi="Avenir Next LT Pro"/>
        </w:rPr>
        <w:t xml:space="preserve"> letter to the Executive Officer that has an explanation of the reason for the exemption request.</w:t>
      </w:r>
    </w:p>
    <w:p w14:paraId="77AAE4C6" w14:textId="311372D6" w:rsidR="00D07072" w:rsidRPr="00893D33" w:rsidRDefault="00D07072" w:rsidP="00440BEB">
      <w:pPr>
        <w:rPr>
          <w:rFonts w:ascii="Avenir Next LT Pro" w:hAnsi="Avenir Next LT Pro"/>
          <w:sz w:val="24"/>
          <w:szCs w:val="24"/>
        </w:rPr>
      </w:pPr>
      <w:bookmarkStart w:id="139" w:name="_Hlk110348877"/>
      <w:r w:rsidRPr="00893D33">
        <w:rPr>
          <w:rFonts w:ascii="Avenir Next LT Pro" w:hAnsi="Avenir Next LT Pro"/>
          <w:sz w:val="24"/>
          <w:szCs w:val="24"/>
        </w:rPr>
        <w:t xml:space="preserve">Note: Authority cited: </w:t>
      </w:r>
      <w:r w:rsidR="00AA346E" w:rsidRPr="00893D33">
        <w:rPr>
          <w:rFonts w:ascii="Avenir Next LT Pro" w:hAnsi="Avenir Next LT Pro"/>
          <w:sz w:val="24"/>
          <w:szCs w:val="24"/>
        </w:rPr>
        <w:t xml:space="preserve">Sections 38505, 38510, 38560, 38566, 39010, 39500, 39600, 39601, 39602.5, 39650, 39658, 39659, 39666, 39667, 43013, 43018, 43100, 43101, 43102 and </w:t>
      </w:r>
      <w:r w:rsidR="00175B18" w:rsidRPr="00893D33">
        <w:rPr>
          <w:rFonts w:ascii="Avenir Next LT Pro" w:hAnsi="Avenir Next LT Pro"/>
          <w:sz w:val="24"/>
          <w:szCs w:val="24"/>
        </w:rPr>
        <w:t>43104</w:t>
      </w:r>
      <w:r w:rsidR="00016626" w:rsidRPr="00893D33">
        <w:rPr>
          <w:rFonts w:ascii="Avenir Next LT Pro" w:hAnsi="Avenir Next LT Pro"/>
          <w:sz w:val="24"/>
          <w:szCs w:val="24"/>
        </w:rPr>
        <w:t>,</w:t>
      </w:r>
      <w:r w:rsidR="00175B18" w:rsidRPr="00893D33">
        <w:rPr>
          <w:rFonts w:ascii="Avenir Next LT Pro" w:hAnsi="Avenir Next LT Pro"/>
          <w:sz w:val="24"/>
          <w:szCs w:val="24"/>
        </w:rPr>
        <w:t xml:space="preserve"> Health</w:t>
      </w:r>
      <w:r w:rsidR="00AA346E" w:rsidRPr="00893D33">
        <w:rPr>
          <w:rFonts w:ascii="Avenir Next LT Pro" w:hAnsi="Avenir Next LT Pro"/>
          <w:sz w:val="24"/>
          <w:szCs w:val="24"/>
        </w:rPr>
        <w:t xml:space="preserve"> and Safety Code</w:t>
      </w:r>
      <w:del w:id="140" w:author="Author">
        <w:r w:rsidR="00AA346E" w:rsidRPr="00167051">
          <w:rPr>
            <w:rFonts w:ascii="Avenir LT Std 55 Roman" w:hAnsi="Avenir LT Std 55 Roman"/>
            <w:sz w:val="24"/>
            <w:szCs w:val="24"/>
          </w:rPr>
          <w:delText>.</w:delText>
        </w:r>
      </w:del>
      <w:ins w:id="141" w:author="Author">
        <w:r w:rsidR="00324A8B">
          <w:rPr>
            <w:rFonts w:ascii="Avenir Next LT Pro" w:hAnsi="Avenir Next LT Pro"/>
            <w:sz w:val="24"/>
            <w:szCs w:val="24"/>
          </w:rPr>
          <w:t xml:space="preserve">, </w:t>
        </w:r>
        <w:r w:rsidR="00324A8B" w:rsidRPr="00893D33">
          <w:rPr>
            <w:rFonts w:ascii="Avenir Next LT Pro" w:hAnsi="Avenir Next LT Pro"/>
            <w:sz w:val="24"/>
            <w:szCs w:val="24"/>
          </w:rPr>
          <w:t>and section 28500, Vehicle Code</w:t>
        </w:r>
        <w:r w:rsidR="00AA346E" w:rsidRPr="00893D33">
          <w:rPr>
            <w:rFonts w:ascii="Avenir Next LT Pro" w:hAnsi="Avenir Next LT Pro"/>
            <w:sz w:val="24"/>
            <w:szCs w:val="24"/>
          </w:rPr>
          <w:t>.</w:t>
        </w:r>
      </w:ins>
      <w:r w:rsidRPr="00893D33">
        <w:rPr>
          <w:rFonts w:ascii="Avenir Next LT Pro" w:hAnsi="Avenir Next LT Pro"/>
          <w:sz w:val="24"/>
          <w:szCs w:val="24"/>
        </w:rPr>
        <w:t xml:space="preserve"> Reference: </w:t>
      </w:r>
      <w:r w:rsidR="00175B18" w:rsidRPr="00893D33">
        <w:rPr>
          <w:rFonts w:ascii="Avenir Next LT Pro" w:hAnsi="Avenir Next LT Pro"/>
          <w:sz w:val="24"/>
          <w:szCs w:val="24"/>
        </w:rPr>
        <w:t>Sections 38501</w:t>
      </w:r>
      <w:r w:rsidR="00330C6C" w:rsidRPr="00893D33">
        <w:rPr>
          <w:rFonts w:ascii="Avenir Next LT Pro" w:hAnsi="Avenir Next LT Pro"/>
          <w:sz w:val="24"/>
          <w:szCs w:val="24"/>
        </w:rPr>
        <w:t>, 38505, 38510, 38560, 38566, 38580, 39000, 39003, 39010, 39500, 39600, 39601, 39602.5</w:t>
      </w:r>
      <w:r w:rsidR="00175B18" w:rsidRPr="00893D33">
        <w:rPr>
          <w:rFonts w:ascii="Avenir Next LT Pro" w:hAnsi="Avenir Next LT Pro"/>
          <w:sz w:val="24"/>
          <w:szCs w:val="24"/>
        </w:rPr>
        <w:t>, 39650</w:t>
      </w:r>
      <w:r w:rsidR="00330C6C" w:rsidRPr="00893D33">
        <w:rPr>
          <w:rFonts w:ascii="Avenir Next LT Pro" w:hAnsi="Avenir Next LT Pro"/>
          <w:sz w:val="24"/>
          <w:szCs w:val="24"/>
        </w:rPr>
        <w:t xml:space="preserve">, 39658, 39659, 39666, 39667, 39674, 39675, 42400, 42400.1, 42400.2, 42402.2, 42410, </w:t>
      </w:r>
      <w:r w:rsidR="00F77F61" w:rsidRPr="00893D33">
        <w:rPr>
          <w:rFonts w:ascii="Avenir Next LT Pro" w:hAnsi="Avenir Next LT Pro"/>
          <w:sz w:val="24"/>
          <w:szCs w:val="24"/>
        </w:rPr>
        <w:t xml:space="preserve">43000, 43000.5, </w:t>
      </w:r>
      <w:r w:rsidR="00330C6C" w:rsidRPr="00893D33">
        <w:rPr>
          <w:rFonts w:ascii="Avenir Next LT Pro" w:hAnsi="Avenir Next LT Pro"/>
          <w:sz w:val="24"/>
          <w:szCs w:val="24"/>
        </w:rPr>
        <w:t>43013, 43016, 43018, 43023, 43100, 43101, 43102, 43104, 43105, 43106, 43153, 43154, 43211, 43212 and 43214</w:t>
      </w:r>
      <w:r w:rsidR="00016626" w:rsidRPr="00893D33">
        <w:rPr>
          <w:rFonts w:ascii="Avenir Next LT Pro" w:hAnsi="Avenir Next LT Pro"/>
          <w:sz w:val="24"/>
          <w:szCs w:val="24"/>
        </w:rPr>
        <w:t>,</w:t>
      </w:r>
      <w:r w:rsidR="00330C6C" w:rsidRPr="00893D33">
        <w:rPr>
          <w:rFonts w:ascii="Avenir Next LT Pro" w:hAnsi="Avenir Next LT Pro"/>
          <w:sz w:val="24"/>
          <w:szCs w:val="24"/>
        </w:rPr>
        <w:t xml:space="preserve"> Health and Safety Code</w:t>
      </w:r>
      <w:r w:rsidR="003B585E" w:rsidRPr="00893D33">
        <w:rPr>
          <w:rFonts w:ascii="Avenir Next LT Pro" w:hAnsi="Avenir Next LT Pro"/>
          <w:sz w:val="24"/>
          <w:szCs w:val="24"/>
        </w:rPr>
        <w:t>, and section 28500, Vehicle Code</w:t>
      </w:r>
      <w:r w:rsidR="00330C6C" w:rsidRPr="00893D33">
        <w:rPr>
          <w:rFonts w:ascii="Avenir Next LT Pro" w:hAnsi="Avenir Next LT Pro"/>
          <w:sz w:val="24"/>
          <w:szCs w:val="24"/>
        </w:rPr>
        <w:t>.</w:t>
      </w:r>
    </w:p>
    <w:bookmarkEnd w:id="139"/>
    <w:p w14:paraId="61D7F33A" w14:textId="52294C37" w:rsidR="00815D9C" w:rsidRPr="00893D33" w:rsidRDefault="00815D9C" w:rsidP="00440BEB">
      <w:pPr>
        <w:spacing w:before="240" w:after="240" w:line="240" w:lineRule="auto"/>
        <w:rPr>
          <w:rFonts w:ascii="Avenir Next LT Pro" w:eastAsia="Calibri" w:hAnsi="Avenir Next LT Pro" w:cs="Times New Roman"/>
          <w:sz w:val="24"/>
          <w:szCs w:val="24"/>
        </w:rPr>
      </w:pPr>
      <w:del w:id="142" w:author="Author">
        <w:r w:rsidRPr="00167051">
          <w:rPr>
            <w:rFonts w:ascii="Avenir LT Std 55 Roman" w:eastAsia="Calibri" w:hAnsi="Avenir LT Std 55 Roman" w:cs="Times New Roman"/>
            <w:sz w:val="24"/>
            <w:szCs w:val="24"/>
          </w:rPr>
          <w:delText>Adopt</w:delText>
        </w:r>
      </w:del>
      <w:ins w:id="143" w:author="Author">
        <w:r w:rsidR="00236F49" w:rsidRPr="00893D33">
          <w:rPr>
            <w:rFonts w:ascii="Avenir Next LT Pro" w:eastAsia="Calibri" w:hAnsi="Avenir Next LT Pro" w:cs="Times New Roman"/>
            <w:sz w:val="24"/>
            <w:szCs w:val="24"/>
          </w:rPr>
          <w:t>A</w:t>
        </w:r>
        <w:r w:rsidR="00236F49">
          <w:rPr>
            <w:rFonts w:ascii="Avenir Next LT Pro" w:eastAsia="Calibri" w:hAnsi="Avenir Next LT Pro" w:cs="Times New Roman"/>
            <w:sz w:val="24"/>
            <w:szCs w:val="24"/>
          </w:rPr>
          <w:t>mend</w:t>
        </w:r>
      </w:ins>
      <w:r w:rsidRPr="00893D33">
        <w:rPr>
          <w:rFonts w:ascii="Avenir Next LT Pro" w:eastAsia="Calibri" w:hAnsi="Avenir Next LT Pro" w:cs="Times New Roman"/>
          <w:sz w:val="24"/>
          <w:szCs w:val="24"/>
        </w:rPr>
        <w:t xml:space="preserve"> Section</w:t>
      </w:r>
      <w:r w:rsidRPr="00893D33">
        <w:rPr>
          <w:rFonts w:ascii="Avenir Next LT Pro" w:hAnsi="Avenir Next LT Pro"/>
          <w:sz w:val="24"/>
          <w:szCs w:val="24"/>
        </w:rPr>
        <w:t xml:space="preserve"> 2013.2 </w:t>
      </w:r>
      <w:r w:rsidRPr="00893D33">
        <w:rPr>
          <w:rFonts w:ascii="Avenir Next LT Pro" w:eastAsia="Calibri" w:hAnsi="Avenir Next LT Pro" w:cs="Times New Roman"/>
          <w:sz w:val="24"/>
          <w:szCs w:val="24"/>
        </w:rPr>
        <w:t>of title 13, California Code of Regulations, to read as follows:</w:t>
      </w:r>
    </w:p>
    <w:p w14:paraId="4BEACBD7" w14:textId="5B246C7F" w:rsidR="00CF6115" w:rsidRPr="00893D33" w:rsidRDefault="00CF6115" w:rsidP="009B357A">
      <w:pPr>
        <w:pStyle w:val="Heading1"/>
        <w:rPr>
          <w:rFonts w:ascii="Avenir Next LT Pro" w:hAnsi="Avenir Next LT Pro"/>
        </w:rPr>
      </w:pPr>
      <w:r w:rsidRPr="00893D33">
        <w:rPr>
          <w:rFonts w:ascii="Avenir Next LT Pro" w:hAnsi="Avenir Next LT Pro"/>
        </w:rPr>
        <w:t>Section 2013.2</w:t>
      </w:r>
      <w:r w:rsidR="009B357A" w:rsidRPr="00893D33">
        <w:rPr>
          <w:rFonts w:ascii="Avenir Next LT Pro" w:hAnsi="Avenir Next LT Pro"/>
        </w:rPr>
        <w:t xml:space="preserve">. </w:t>
      </w:r>
      <w:r w:rsidRPr="00893D33">
        <w:rPr>
          <w:rFonts w:ascii="Avenir Next LT Pro" w:hAnsi="Avenir Next LT Pro"/>
        </w:rPr>
        <w:t>State and Local Government Fleet Reporting</w:t>
      </w:r>
      <w:r w:rsidR="009B357A" w:rsidRPr="00893D33">
        <w:rPr>
          <w:rFonts w:ascii="Avenir Next LT Pro" w:hAnsi="Avenir Next LT Pro"/>
        </w:rPr>
        <w:t>.</w:t>
      </w:r>
    </w:p>
    <w:p w14:paraId="099AD8AA" w14:textId="57279987" w:rsidR="00CF6115" w:rsidRPr="00893D33" w:rsidRDefault="00CF6115" w:rsidP="00440BEB">
      <w:pPr>
        <w:pStyle w:val="Heading2"/>
        <w:keepNext w:val="0"/>
        <w:keepLines w:val="0"/>
        <w:numPr>
          <w:ilvl w:val="1"/>
          <w:numId w:val="16"/>
        </w:numPr>
        <w:rPr>
          <w:rFonts w:ascii="Avenir Next LT Pro" w:hAnsi="Avenir Next LT Pro"/>
        </w:rPr>
      </w:pPr>
      <w:r w:rsidRPr="00893D33">
        <w:rPr>
          <w:rFonts w:ascii="Avenir Next LT Pro" w:hAnsi="Avenir Next LT Pro"/>
        </w:rPr>
        <w:t xml:space="preserve">Method of Reporting. Reports submitted to comply with sections 2013 through 2013.4 must be submitted online through </w:t>
      </w:r>
      <w:r w:rsidR="00D31DBB" w:rsidRPr="00893D33">
        <w:rPr>
          <w:rFonts w:ascii="Avenir Next LT Pro" w:hAnsi="Avenir Next LT Pro"/>
        </w:rPr>
        <w:t xml:space="preserve">the </w:t>
      </w:r>
      <w:r w:rsidRPr="00893D33">
        <w:rPr>
          <w:rFonts w:ascii="Avenir Next LT Pro" w:hAnsi="Avenir Next LT Pro"/>
        </w:rPr>
        <w:t>CARB Advanced Clean Fleets webpage</w:t>
      </w:r>
      <w:r w:rsidR="00947D2E" w:rsidRPr="00893D33">
        <w:rPr>
          <w:rFonts w:ascii="Avenir Next LT Pro" w:hAnsi="Avenir Next LT Pro"/>
        </w:rPr>
        <w:t xml:space="preserve"> </w:t>
      </w:r>
      <w:r w:rsidR="00E1396C" w:rsidRPr="00893D33">
        <w:rPr>
          <w:rFonts w:ascii="Avenir Next LT Pro" w:hAnsi="Avenir Next LT Pro"/>
        </w:rPr>
        <w:t>at https://ww2.arb.ca.gov/our-work/programs/advanced-clean-fleets  in the TRUCRS reporting system</w:t>
      </w:r>
      <w:r w:rsidR="007B4440" w:rsidRPr="00893D33">
        <w:rPr>
          <w:rFonts w:ascii="Avenir Next LT Pro" w:hAnsi="Avenir Next LT Pro"/>
        </w:rPr>
        <w:t xml:space="preserve">, except </w:t>
      </w:r>
      <w:r w:rsidR="00EE6721" w:rsidRPr="00893D33">
        <w:rPr>
          <w:rFonts w:ascii="Avenir Next LT Pro" w:hAnsi="Avenir Next LT Pro"/>
        </w:rPr>
        <w:t>exemption</w:t>
      </w:r>
      <w:r w:rsidR="00BE2CAC" w:rsidRPr="00893D33">
        <w:rPr>
          <w:rFonts w:ascii="Avenir Next LT Pro" w:hAnsi="Avenir Next LT Pro"/>
        </w:rPr>
        <w:t xml:space="preserve"> or</w:t>
      </w:r>
      <w:r w:rsidR="00EE6721" w:rsidRPr="00893D33">
        <w:rPr>
          <w:rFonts w:ascii="Avenir Next LT Pro" w:hAnsi="Avenir Next LT Pro"/>
        </w:rPr>
        <w:t xml:space="preserve"> extension</w:t>
      </w:r>
      <w:r w:rsidR="00BE2CAC" w:rsidRPr="00893D33">
        <w:rPr>
          <w:rFonts w:ascii="Avenir Next LT Pro" w:hAnsi="Avenir Next LT Pro"/>
        </w:rPr>
        <w:t xml:space="preserve"> requests</w:t>
      </w:r>
      <w:r w:rsidR="00EE6721" w:rsidRPr="00893D33">
        <w:rPr>
          <w:rFonts w:ascii="Avenir Next LT Pro" w:hAnsi="Avenir Next LT Pro"/>
        </w:rPr>
        <w:t xml:space="preserve"> requiring documentation </w:t>
      </w:r>
      <w:r w:rsidR="00EC12D7" w:rsidRPr="00893D33">
        <w:rPr>
          <w:rFonts w:ascii="Avenir Next LT Pro" w:hAnsi="Avenir Next LT Pro"/>
        </w:rPr>
        <w:t>to be submitted via TRUCRS@arb.ca.gov</w:t>
      </w:r>
      <w:r w:rsidRPr="00893D33">
        <w:rPr>
          <w:rFonts w:ascii="Avenir Next LT Pro" w:hAnsi="Avenir Next LT Pro"/>
        </w:rPr>
        <w:t xml:space="preserve">. </w:t>
      </w:r>
    </w:p>
    <w:p w14:paraId="1476B845" w14:textId="1F633668" w:rsidR="00CF6115" w:rsidRPr="00893D33" w:rsidRDefault="00CF6115" w:rsidP="00440BEB">
      <w:pPr>
        <w:pStyle w:val="Heading2"/>
        <w:keepNext w:val="0"/>
        <w:keepLines w:val="0"/>
        <w:rPr>
          <w:rFonts w:ascii="Avenir Next LT Pro" w:eastAsia="Arial" w:hAnsi="Avenir Next LT Pro"/>
        </w:rPr>
      </w:pPr>
      <w:r w:rsidRPr="00893D33">
        <w:rPr>
          <w:rFonts w:ascii="Avenir Next LT Pro" w:hAnsi="Avenir Next LT Pro"/>
        </w:rPr>
        <w:t xml:space="preserve">Reporting Deadline and End Date. </w:t>
      </w:r>
      <w:r w:rsidR="00E73ACB" w:rsidRPr="00893D33">
        <w:rPr>
          <w:rFonts w:ascii="Avenir Next LT Pro" w:hAnsi="Avenir Next LT Pro"/>
        </w:rPr>
        <w:t>Except as specified in section 2013.2(e), n</w:t>
      </w:r>
      <w:r w:rsidRPr="00893D33">
        <w:rPr>
          <w:rFonts w:ascii="Avenir Next LT Pro" w:hAnsi="Avenir Next LT Pro"/>
        </w:rPr>
        <w:t>o later than April 1 of each year until April</w:t>
      </w:r>
      <w:r w:rsidR="00BF014A" w:rsidRPr="00893D33">
        <w:rPr>
          <w:rFonts w:ascii="Avenir Next LT Pro" w:hAnsi="Avenir Next LT Pro"/>
        </w:rPr>
        <w:t xml:space="preserve"> </w:t>
      </w:r>
      <w:r w:rsidRPr="00893D33">
        <w:rPr>
          <w:rFonts w:ascii="Avenir Next LT Pro" w:hAnsi="Avenir Next LT Pro"/>
        </w:rPr>
        <w:t>1, 2045, fleet owners must annually submit a compliance report</w:t>
      </w:r>
      <w:r w:rsidR="00016626" w:rsidRPr="00893D33">
        <w:rPr>
          <w:rFonts w:ascii="Avenir Next LT Pro" w:hAnsi="Avenir Next LT Pro"/>
        </w:rPr>
        <w:t xml:space="preserve"> </w:t>
      </w:r>
      <w:r w:rsidR="003D5261" w:rsidRPr="00893D33">
        <w:rPr>
          <w:rFonts w:ascii="Avenir Next LT Pro" w:hAnsi="Avenir Next LT Pro"/>
        </w:rPr>
        <w:t>that includes all of the information specified in section 201</w:t>
      </w:r>
      <w:r w:rsidR="00B20347" w:rsidRPr="00893D33">
        <w:rPr>
          <w:rFonts w:ascii="Avenir Next LT Pro" w:hAnsi="Avenir Next LT Pro"/>
        </w:rPr>
        <w:t>3</w:t>
      </w:r>
      <w:r w:rsidR="003D5261" w:rsidRPr="00893D33">
        <w:rPr>
          <w:rFonts w:ascii="Avenir Next LT Pro" w:hAnsi="Avenir Next LT Pro"/>
        </w:rPr>
        <w:t>.</w:t>
      </w:r>
      <w:r w:rsidR="00B20347" w:rsidRPr="00893D33">
        <w:rPr>
          <w:rFonts w:ascii="Avenir Next LT Pro" w:hAnsi="Avenir Next LT Pro"/>
        </w:rPr>
        <w:t>2</w:t>
      </w:r>
      <w:r w:rsidR="003D5261" w:rsidRPr="00893D33">
        <w:rPr>
          <w:rFonts w:ascii="Avenir Next LT Pro" w:hAnsi="Avenir Next LT Pro"/>
        </w:rPr>
        <w:t xml:space="preserve"> for </w:t>
      </w:r>
      <w:r w:rsidRPr="00893D33">
        <w:rPr>
          <w:rFonts w:ascii="Avenir Next LT Pro" w:hAnsi="Avenir Next LT Pro"/>
        </w:rPr>
        <w:t>the</w:t>
      </w:r>
      <w:r w:rsidR="003D5261" w:rsidRPr="00893D33">
        <w:rPr>
          <w:rFonts w:ascii="Avenir Next LT Pro" w:hAnsi="Avenir Next LT Pro"/>
        </w:rPr>
        <w:t>ir</w:t>
      </w:r>
      <w:r w:rsidRPr="00893D33">
        <w:rPr>
          <w:rFonts w:ascii="Avenir Next LT Pro" w:hAnsi="Avenir Next LT Pro"/>
        </w:rPr>
        <w:t xml:space="preserve"> California fleet </w:t>
      </w:r>
      <w:r w:rsidR="003D5261" w:rsidRPr="00893D33">
        <w:rPr>
          <w:rFonts w:ascii="Avenir Next LT Pro" w:hAnsi="Avenir Next LT Pro"/>
        </w:rPr>
        <w:t xml:space="preserve">as it is </w:t>
      </w:r>
      <w:r w:rsidRPr="00893D33">
        <w:rPr>
          <w:rFonts w:ascii="Avenir Next LT Pro" w:hAnsi="Avenir Next LT Pro"/>
        </w:rPr>
        <w:t>comp</w:t>
      </w:r>
      <w:r w:rsidR="00883C2D" w:rsidRPr="00893D33">
        <w:rPr>
          <w:rFonts w:ascii="Avenir Next LT Pro" w:hAnsi="Avenir Next LT Pro"/>
        </w:rPr>
        <w:t>osed</w:t>
      </w:r>
      <w:r w:rsidRPr="00893D33">
        <w:rPr>
          <w:rFonts w:ascii="Avenir Next LT Pro" w:hAnsi="Avenir Next LT Pro"/>
        </w:rPr>
        <w:t xml:space="preserve"> as of January 1 of </w:t>
      </w:r>
      <w:r w:rsidR="00366DCE" w:rsidRPr="00893D33">
        <w:rPr>
          <w:rFonts w:ascii="Avenir Next LT Pro" w:hAnsi="Avenir Next LT Pro"/>
        </w:rPr>
        <w:t xml:space="preserve">the corresponding calendar </w:t>
      </w:r>
      <w:r w:rsidRPr="00893D33">
        <w:rPr>
          <w:rFonts w:ascii="Avenir Next LT Pro" w:hAnsi="Avenir Next LT Pro"/>
        </w:rPr>
        <w:t xml:space="preserve">year. The initial report must be submitted by April 1, 2024. </w:t>
      </w:r>
      <w:r w:rsidR="00831506" w:rsidRPr="00893D33">
        <w:rPr>
          <w:rFonts w:ascii="Avenir Next LT Pro" w:hAnsi="Avenir Next LT Pro"/>
        </w:rPr>
        <w:t>The annual reporting period is during the month of March.</w:t>
      </w:r>
    </w:p>
    <w:p w14:paraId="2987DF9F" w14:textId="754BDE57" w:rsidR="00CF6115" w:rsidRPr="00893D33" w:rsidRDefault="00CF6115" w:rsidP="00440BEB">
      <w:pPr>
        <w:pStyle w:val="Heading2"/>
        <w:keepNext w:val="0"/>
        <w:keepLines w:val="0"/>
        <w:rPr>
          <w:rFonts w:ascii="Avenir Next LT Pro" w:eastAsia="Arial" w:hAnsi="Avenir Next LT Pro"/>
        </w:rPr>
      </w:pPr>
      <w:r w:rsidRPr="00893D33">
        <w:rPr>
          <w:rFonts w:ascii="Avenir Next LT Pro" w:hAnsi="Avenir Next LT Pro"/>
        </w:rPr>
        <w:t>Fleet Reporting</w:t>
      </w:r>
      <w:r w:rsidR="00366DCE" w:rsidRPr="00893D33">
        <w:rPr>
          <w:rFonts w:ascii="Avenir Next LT Pro" w:hAnsi="Avenir Next LT Pro"/>
        </w:rPr>
        <w:t>. Fleet owners must report all of the following</w:t>
      </w:r>
      <w:r w:rsidRPr="00893D33">
        <w:rPr>
          <w:rFonts w:ascii="Avenir Next LT Pro" w:hAnsi="Avenir Next LT Pro"/>
        </w:rPr>
        <w:t>:</w:t>
      </w:r>
    </w:p>
    <w:p w14:paraId="5C9AA536" w14:textId="128CD770" w:rsidR="00CF6115" w:rsidRPr="00893D33" w:rsidRDefault="00CF6115" w:rsidP="00440BEB">
      <w:pPr>
        <w:pStyle w:val="Heading3"/>
        <w:keepNext w:val="0"/>
        <w:keepLines w:val="0"/>
        <w:rPr>
          <w:rFonts w:ascii="Avenir Next LT Pro" w:eastAsia="Arial" w:hAnsi="Avenir Next LT Pro"/>
        </w:rPr>
      </w:pPr>
      <w:r w:rsidRPr="00893D33">
        <w:rPr>
          <w:rFonts w:ascii="Avenir Next LT Pro" w:hAnsi="Avenir Next LT Pro"/>
        </w:rPr>
        <w:t xml:space="preserve">State or local government agency </w:t>
      </w:r>
      <w:r w:rsidR="00701A1D" w:rsidRPr="00893D33">
        <w:rPr>
          <w:rFonts w:ascii="Avenir Next LT Pro" w:hAnsi="Avenir Next LT Pro"/>
        </w:rPr>
        <w:t>i</w:t>
      </w:r>
      <w:r w:rsidRPr="00893D33">
        <w:rPr>
          <w:rFonts w:ascii="Avenir Next LT Pro" w:hAnsi="Avenir Next LT Pro"/>
        </w:rPr>
        <w:t>nformation.</w:t>
      </w:r>
      <w:r w:rsidRPr="00893D33">
        <w:rPr>
          <w:rFonts w:ascii="Avenir Next LT Pro" w:hAnsi="Avenir Next LT Pro"/>
        </w:rPr>
        <w:tab/>
      </w:r>
    </w:p>
    <w:p w14:paraId="33C0E947" w14:textId="0C60618B" w:rsidR="00CF6115" w:rsidRPr="00893D33" w:rsidRDefault="00CF6115" w:rsidP="00440BEB">
      <w:pPr>
        <w:pStyle w:val="Heading4"/>
        <w:keepNext w:val="0"/>
        <w:keepLines w:val="0"/>
        <w:rPr>
          <w:rFonts w:ascii="Avenir Next LT Pro" w:eastAsia="Arial" w:hAnsi="Avenir Next LT Pro"/>
          <w:iCs w:val="0"/>
        </w:rPr>
      </w:pPr>
      <w:r w:rsidRPr="00893D33">
        <w:rPr>
          <w:rFonts w:ascii="Avenir Next LT Pro" w:hAnsi="Avenir Next LT Pro"/>
          <w:iCs w:val="0"/>
        </w:rPr>
        <w:t>State or local government agency name</w:t>
      </w:r>
      <w:r w:rsidR="000E7D74" w:rsidRPr="00893D33">
        <w:rPr>
          <w:rFonts w:ascii="Avenir Next LT Pro" w:hAnsi="Avenir Next LT Pro"/>
          <w:iCs w:val="0"/>
        </w:rPr>
        <w:t xml:space="preserve"> or, </w:t>
      </w:r>
      <w:r w:rsidR="00020651" w:rsidRPr="00893D33">
        <w:rPr>
          <w:rFonts w:ascii="Avenir Next LT Pro" w:hAnsi="Avenir Next LT Pro"/>
          <w:iCs w:val="0"/>
        </w:rPr>
        <w:t>if applicable</w:t>
      </w:r>
      <w:r w:rsidR="000E7D74" w:rsidRPr="00893D33">
        <w:rPr>
          <w:rFonts w:ascii="Avenir Next LT Pro" w:hAnsi="Avenir Next LT Pro"/>
          <w:iCs w:val="0"/>
        </w:rPr>
        <w:t>, subdivision name</w:t>
      </w:r>
      <w:r w:rsidR="00016626" w:rsidRPr="00893D33">
        <w:rPr>
          <w:rFonts w:ascii="Avenir Next LT Pro" w:hAnsi="Avenir Next LT Pro"/>
          <w:iCs w:val="0"/>
        </w:rPr>
        <w:t>;</w:t>
      </w:r>
    </w:p>
    <w:p w14:paraId="0AC20869" w14:textId="688AB77C" w:rsidR="00CF6115" w:rsidRPr="00893D33" w:rsidRDefault="00124345" w:rsidP="00440BEB">
      <w:pPr>
        <w:pStyle w:val="Heading4"/>
        <w:keepNext w:val="0"/>
        <w:keepLines w:val="0"/>
        <w:rPr>
          <w:rFonts w:ascii="Avenir Next LT Pro" w:hAnsi="Avenir Next LT Pro"/>
          <w:iCs w:val="0"/>
        </w:rPr>
      </w:pPr>
      <w:r w:rsidRPr="00893D33">
        <w:rPr>
          <w:rFonts w:ascii="Avenir Next LT Pro" w:hAnsi="Avenir Next LT Pro"/>
          <w:iCs w:val="0"/>
        </w:rPr>
        <w:t xml:space="preserve">State or local government agency </w:t>
      </w:r>
      <w:r w:rsidR="00CF6115" w:rsidRPr="00893D33">
        <w:rPr>
          <w:rFonts w:ascii="Avenir Next LT Pro" w:hAnsi="Avenir Next LT Pro"/>
          <w:iCs w:val="0"/>
        </w:rPr>
        <w:t>’s physical and mailing addresses</w:t>
      </w:r>
      <w:r w:rsidR="00016626" w:rsidRPr="00893D33">
        <w:rPr>
          <w:rFonts w:ascii="Avenir Next LT Pro" w:hAnsi="Avenir Next LT Pro"/>
          <w:iCs w:val="0"/>
        </w:rPr>
        <w:t>;</w:t>
      </w:r>
    </w:p>
    <w:p w14:paraId="50C95FC9" w14:textId="36B56CD8"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iCs w:val="0"/>
        </w:rPr>
        <w:t>Designated contact person name</w:t>
      </w:r>
      <w:r w:rsidR="00016626" w:rsidRPr="00893D33">
        <w:rPr>
          <w:rFonts w:ascii="Avenir Next LT Pro" w:hAnsi="Avenir Next LT Pro"/>
          <w:iCs w:val="0"/>
        </w:rPr>
        <w:t>;</w:t>
      </w:r>
    </w:p>
    <w:p w14:paraId="586C9256" w14:textId="64509101"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iCs w:val="0"/>
        </w:rPr>
        <w:t>Designated contact person phone number</w:t>
      </w:r>
      <w:r w:rsidR="00016626" w:rsidRPr="00893D33">
        <w:rPr>
          <w:rFonts w:ascii="Avenir Next LT Pro" w:hAnsi="Avenir Next LT Pro"/>
          <w:iCs w:val="0"/>
        </w:rPr>
        <w:t>;</w:t>
      </w:r>
    </w:p>
    <w:p w14:paraId="5836D1CB" w14:textId="01D7CBB4"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iCs w:val="0"/>
        </w:rPr>
        <w:t>Designated contact person email</w:t>
      </w:r>
      <w:r w:rsidR="00016626" w:rsidRPr="00893D33">
        <w:rPr>
          <w:rFonts w:ascii="Avenir Next LT Pro" w:hAnsi="Avenir Next LT Pro"/>
          <w:iCs w:val="0"/>
        </w:rPr>
        <w:t>;</w:t>
      </w:r>
    </w:p>
    <w:p w14:paraId="4A1B4FCF" w14:textId="4EAE60ED"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iCs w:val="0"/>
        </w:rPr>
        <w:t>The following operating authority numbers, if applicable: motor carrier identification number, United States Department of Transportation number, California Carrier Identification number, California Public Utilities Commission transportation charter permit number, International Registration Plan number</w:t>
      </w:r>
      <w:r w:rsidR="00016626" w:rsidRPr="00893D33">
        <w:rPr>
          <w:rFonts w:ascii="Avenir Next LT Pro" w:hAnsi="Avenir Next LT Pro"/>
          <w:iCs w:val="0"/>
        </w:rPr>
        <w:t>;</w:t>
      </w:r>
    </w:p>
    <w:p w14:paraId="14D183BB" w14:textId="2CADED69"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iCs w:val="0"/>
        </w:rPr>
        <w:t xml:space="preserve">Identify the jurisdiction (state, county name, city name, or other local government); </w:t>
      </w:r>
    </w:p>
    <w:p w14:paraId="44B75402" w14:textId="155DB6F8"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iCs w:val="0"/>
        </w:rPr>
        <w:t>Name of the responsible official</w:t>
      </w:r>
      <w:r w:rsidR="00684B3B" w:rsidRPr="00893D33">
        <w:rPr>
          <w:rFonts w:ascii="Avenir Next LT Pro" w:hAnsi="Avenir Next LT Pro"/>
          <w:iCs w:val="0"/>
        </w:rPr>
        <w:t xml:space="preserve">; </w:t>
      </w:r>
      <w:del w:id="144" w:author="Author">
        <w:r w:rsidR="00684B3B" w:rsidRPr="00167051">
          <w:rPr>
            <w:iCs w:val="0"/>
          </w:rPr>
          <w:delText>and</w:delText>
        </w:r>
      </w:del>
    </w:p>
    <w:p w14:paraId="5EE777AD" w14:textId="47410B87" w:rsidR="007F4FC5" w:rsidRPr="00893D33" w:rsidRDefault="0059106D" w:rsidP="00C35820">
      <w:pPr>
        <w:pStyle w:val="Heading4"/>
        <w:keepNext w:val="0"/>
        <w:rPr>
          <w:rFonts w:ascii="Avenir Next LT Pro" w:hAnsi="Avenir Next LT Pro"/>
        </w:rPr>
      </w:pPr>
      <w:r w:rsidRPr="00893D33">
        <w:rPr>
          <w:rFonts w:ascii="Avenir Next LT Pro" w:hAnsi="Avenir Next LT Pro"/>
        </w:rPr>
        <w:t xml:space="preserve">Whether the fleet owner will </w:t>
      </w:r>
      <w:r w:rsidR="00B676A6" w:rsidRPr="00893D33">
        <w:rPr>
          <w:rFonts w:ascii="Avenir Next LT Pro" w:hAnsi="Avenir Next LT Pro"/>
        </w:rPr>
        <w:t xml:space="preserve">permanently opt-in to the ZEV Milestones Option of </w:t>
      </w:r>
      <w:r w:rsidR="00481854" w:rsidRPr="00893D33">
        <w:rPr>
          <w:rFonts w:ascii="Avenir Next LT Pro" w:hAnsi="Avenir Next LT Pro"/>
        </w:rPr>
        <w:t xml:space="preserve">title 13, </w:t>
      </w:r>
      <w:r w:rsidR="00026FE5" w:rsidRPr="00893D33">
        <w:rPr>
          <w:rFonts w:ascii="Avenir Next LT Pro" w:hAnsi="Avenir Next LT Pro"/>
        </w:rPr>
        <w:t>CCR,</w:t>
      </w:r>
      <w:r w:rsidR="00481854" w:rsidRPr="00893D33">
        <w:rPr>
          <w:rFonts w:ascii="Avenir Next LT Pro" w:hAnsi="Avenir Next LT Pro"/>
        </w:rPr>
        <w:t xml:space="preserve"> section 2015.2</w:t>
      </w:r>
      <w:r w:rsidR="00CC0C60" w:rsidRPr="00893D33">
        <w:rPr>
          <w:rFonts w:ascii="Avenir Next LT Pro" w:hAnsi="Avenir Next LT Pro"/>
        </w:rPr>
        <w:t xml:space="preserve"> as described in section 2013(e) and no longer be subject to the requirements </w:t>
      </w:r>
      <w:r w:rsidR="00FB2E7A" w:rsidRPr="00893D33">
        <w:rPr>
          <w:rFonts w:ascii="Avenir Next LT Pro" w:hAnsi="Avenir Next LT Pro"/>
        </w:rPr>
        <w:t>specified in section</w:t>
      </w:r>
      <w:r w:rsidR="00CC0C60" w:rsidRPr="00893D33">
        <w:rPr>
          <w:rFonts w:ascii="Avenir Next LT Pro" w:hAnsi="Avenir Next LT Pro"/>
        </w:rPr>
        <w:t>s 2013, 2013.1, 2013.2, 2013.3, and 2013.4</w:t>
      </w:r>
      <w:del w:id="145" w:author="Author">
        <w:r w:rsidR="00CC0C60">
          <w:delText>.</w:delText>
        </w:r>
      </w:del>
      <w:ins w:id="146" w:author="Author">
        <w:r w:rsidR="00933E39" w:rsidRPr="00893D33">
          <w:rPr>
            <w:rFonts w:ascii="Avenir Next LT Pro" w:hAnsi="Avenir Next LT Pro"/>
          </w:rPr>
          <w:t>; and</w:t>
        </w:r>
      </w:ins>
    </w:p>
    <w:p w14:paraId="04E5568B" w14:textId="44BB82A2" w:rsidR="00C92BAD" w:rsidRPr="00893D33" w:rsidRDefault="00166D22" w:rsidP="00166D22">
      <w:pPr>
        <w:pStyle w:val="Heading4"/>
        <w:rPr>
          <w:ins w:id="147" w:author="Author"/>
          <w:rFonts w:ascii="Avenir Next LT Pro" w:hAnsi="Avenir Next LT Pro"/>
        </w:rPr>
      </w:pPr>
      <w:ins w:id="148" w:author="Author">
        <w:r w:rsidRPr="00893D33">
          <w:rPr>
            <w:rFonts w:ascii="Avenir Next LT Pro" w:hAnsi="Avenir Next LT Pro"/>
          </w:rPr>
          <w:t xml:space="preserve">Whether the fleet is a </w:t>
        </w:r>
        <w:r w:rsidR="00BF4F39" w:rsidRPr="00893D33">
          <w:rPr>
            <w:rFonts w:ascii="Avenir Next LT Pro" w:hAnsi="Avenir Next LT Pro"/>
          </w:rPr>
          <w:t>public agency utility</w:t>
        </w:r>
        <w:r w:rsidR="00933E39" w:rsidRPr="00893D33">
          <w:rPr>
            <w:rFonts w:ascii="Avenir Next LT Pro" w:hAnsi="Avenir Next LT Pro"/>
          </w:rPr>
          <w:t>.</w:t>
        </w:r>
      </w:ins>
    </w:p>
    <w:p w14:paraId="481E979C" w14:textId="3F00AAC3"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Vehicle Information. The fleet owner must report the following information for each vehicle in the California fleet:</w:t>
      </w:r>
    </w:p>
    <w:p w14:paraId="58AB0F11" w14:textId="255FFC39" w:rsidR="00CF6115" w:rsidRPr="00893D33" w:rsidRDefault="41F39E06" w:rsidP="00440BEB">
      <w:pPr>
        <w:pStyle w:val="Heading4"/>
        <w:keepNext w:val="0"/>
        <w:keepLines w:val="0"/>
        <w:rPr>
          <w:rFonts w:ascii="Avenir Next LT Pro" w:eastAsia="Arial" w:hAnsi="Avenir Next LT Pro"/>
          <w:iCs w:val="0"/>
        </w:rPr>
      </w:pPr>
      <w:r w:rsidRPr="00893D33">
        <w:rPr>
          <w:rFonts w:ascii="Avenir Next LT Pro" w:hAnsi="Avenir Next LT Pro"/>
        </w:rPr>
        <w:t>VIN</w:t>
      </w:r>
      <w:r w:rsidR="7AF0A539" w:rsidRPr="00893D33">
        <w:rPr>
          <w:rFonts w:ascii="Avenir Next LT Pro" w:hAnsi="Avenir Next LT Pro"/>
        </w:rPr>
        <w:t>;</w:t>
      </w:r>
    </w:p>
    <w:p w14:paraId="356DDF62" w14:textId="4EE3D725"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rPr>
        <w:t>Vehicle make and model</w:t>
      </w:r>
      <w:r w:rsidR="00016626" w:rsidRPr="00893D33">
        <w:rPr>
          <w:rFonts w:ascii="Avenir Next LT Pro" w:hAnsi="Avenir Next LT Pro"/>
        </w:rPr>
        <w:t>;</w:t>
      </w:r>
    </w:p>
    <w:p w14:paraId="531F9522" w14:textId="15C181A2"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rPr>
        <w:t>Vehicle model year</w:t>
      </w:r>
      <w:r w:rsidR="00016626" w:rsidRPr="00893D33">
        <w:rPr>
          <w:rFonts w:ascii="Avenir Next LT Pro" w:hAnsi="Avenir Next LT Pro"/>
        </w:rPr>
        <w:t>;</w:t>
      </w:r>
    </w:p>
    <w:p w14:paraId="7DA90DB8" w14:textId="3B96D980"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rPr>
        <w:t>Vehicle license plate number and state or jurisdiction of issuance</w:t>
      </w:r>
      <w:r w:rsidR="00016626" w:rsidRPr="00893D33">
        <w:rPr>
          <w:rFonts w:ascii="Avenir Next LT Pro" w:hAnsi="Avenir Next LT Pro"/>
        </w:rPr>
        <w:t>;</w:t>
      </w:r>
    </w:p>
    <w:p w14:paraId="598039EA" w14:textId="2522DF70"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rPr>
        <w:t>Vehicle GVWR (Greater than 8,500 lbs. and equal to or less than 14,000 lbs., greater than 14,000 lbs. and equal to or less than 26,000 lbs., or greater than 26,000 lbs.)</w:t>
      </w:r>
      <w:r w:rsidR="00016626" w:rsidRPr="00893D33">
        <w:rPr>
          <w:rFonts w:ascii="Avenir Next LT Pro" w:hAnsi="Avenir Next LT Pro"/>
        </w:rPr>
        <w:t>;</w:t>
      </w:r>
    </w:p>
    <w:p w14:paraId="273A9968" w14:textId="033CC676"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rPr>
        <w:t>Vehicle body type</w:t>
      </w:r>
      <w:r w:rsidR="00016626" w:rsidRPr="00893D33">
        <w:rPr>
          <w:rFonts w:ascii="Avenir Next LT Pro" w:hAnsi="Avenir Next LT Pro"/>
        </w:rPr>
        <w:t>;</w:t>
      </w:r>
    </w:p>
    <w:p w14:paraId="0E1BE4A1" w14:textId="223A2620"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rPr>
        <w:t>Fuel and powertrain type</w:t>
      </w:r>
      <w:r w:rsidR="00016626" w:rsidRPr="00893D33">
        <w:rPr>
          <w:rFonts w:ascii="Avenir Next LT Pro" w:hAnsi="Avenir Next LT Pro"/>
        </w:rPr>
        <w:t>;</w:t>
      </w:r>
    </w:p>
    <w:p w14:paraId="5F1EB0A7" w14:textId="2BD54BFA"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rPr>
        <w:t>Date vehicle purchase was made</w:t>
      </w:r>
      <w:r w:rsidR="00016626" w:rsidRPr="00893D33">
        <w:rPr>
          <w:rFonts w:ascii="Avenir Next LT Pro" w:hAnsi="Avenir Next LT Pro"/>
        </w:rPr>
        <w:t>;</w:t>
      </w:r>
    </w:p>
    <w:p w14:paraId="376BF167" w14:textId="30D0920F"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rPr>
        <w:t>Date vehicle was added to or removed from the California fleet</w:t>
      </w:r>
      <w:r w:rsidR="00016626" w:rsidRPr="00893D33">
        <w:rPr>
          <w:rFonts w:ascii="Avenir Next LT Pro" w:hAnsi="Avenir Next LT Pro"/>
        </w:rPr>
        <w:t>;</w:t>
      </w:r>
    </w:p>
    <w:p w14:paraId="4318C420" w14:textId="2564262B"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rPr>
        <w:t xml:space="preserve">Whether the vehicle will be designated under or was purchased pursuant to any exemption or extension </w:t>
      </w:r>
      <w:r w:rsidR="00FB2E7A" w:rsidRPr="00893D33">
        <w:rPr>
          <w:rFonts w:ascii="Avenir Next LT Pro" w:hAnsi="Avenir Next LT Pro"/>
        </w:rPr>
        <w:t>specified in section</w:t>
      </w:r>
      <w:r w:rsidRPr="00893D33">
        <w:rPr>
          <w:rFonts w:ascii="Avenir Next LT Pro" w:hAnsi="Avenir Next LT Pro"/>
        </w:rPr>
        <w:t xml:space="preserve"> 2013.1</w:t>
      </w:r>
      <w:del w:id="149" w:author="Author">
        <w:r w:rsidR="00016626">
          <w:delText>;</w:delText>
        </w:r>
      </w:del>
      <w:ins w:id="150" w:author="Author">
        <w:r w:rsidR="0026467F">
          <w:rPr>
            <w:rFonts w:ascii="Avenir Next LT Pro" w:hAnsi="Avenir Next LT Pro"/>
          </w:rPr>
          <w:t>,</w:t>
        </w:r>
        <w:r w:rsidR="0091763E" w:rsidRPr="00893D33">
          <w:rPr>
            <w:rFonts w:ascii="Avenir Next LT Pro" w:hAnsi="Avenir Next LT Pro"/>
          </w:rPr>
          <w:t xml:space="preserve"> and if the v</w:t>
        </w:r>
        <w:r w:rsidR="001F73D4" w:rsidRPr="00893D33">
          <w:rPr>
            <w:rFonts w:ascii="Avenir Next LT Pro" w:hAnsi="Avenir Next LT Pro"/>
          </w:rPr>
          <w:t xml:space="preserve">ehicle </w:t>
        </w:r>
        <w:r w:rsidR="0026467F">
          <w:rPr>
            <w:rFonts w:ascii="Avenir Next LT Pro" w:hAnsi="Avenir Next LT Pro"/>
          </w:rPr>
          <w:t xml:space="preserve">has applied for and was granted </w:t>
        </w:r>
        <w:r w:rsidR="006F2ED2" w:rsidRPr="00893D33">
          <w:rPr>
            <w:rFonts w:ascii="Avenir Next LT Pro" w:hAnsi="Avenir Next LT Pro"/>
          </w:rPr>
          <w:t>traditional utility-specialized vehicle</w:t>
        </w:r>
        <w:r w:rsidR="0026467F" w:rsidRPr="0026467F">
          <w:rPr>
            <w:rFonts w:ascii="Avenir Next LT Pro" w:hAnsi="Avenir Next LT Pro"/>
          </w:rPr>
          <w:t xml:space="preserve"> </w:t>
        </w:r>
        <w:r w:rsidR="0026467F">
          <w:rPr>
            <w:rFonts w:ascii="Avenir Next LT Pro" w:hAnsi="Avenir Next LT Pro"/>
          </w:rPr>
          <w:t>early access</w:t>
        </w:r>
        <w:r w:rsidR="00E72047" w:rsidRPr="00E72047">
          <w:rPr>
            <w:rFonts w:ascii="Avenir Next LT Pro" w:hAnsi="Avenir Next LT Pro"/>
          </w:rPr>
          <w:t xml:space="preserve"> </w:t>
        </w:r>
        <w:r w:rsidR="00E72047">
          <w:rPr>
            <w:rFonts w:ascii="Avenir Next LT Pro" w:hAnsi="Avenir Next LT Pro"/>
          </w:rPr>
          <w:t xml:space="preserve">pursuant to section </w:t>
        </w:r>
        <w:proofErr w:type="gramStart"/>
        <w:r w:rsidR="00E72047">
          <w:rPr>
            <w:rFonts w:ascii="Avenir Next LT Pro" w:hAnsi="Avenir Next LT Pro"/>
          </w:rPr>
          <w:t>2013(</w:t>
        </w:r>
        <w:r w:rsidR="007A1AB6">
          <w:rPr>
            <w:rFonts w:ascii="Avenir Next LT Pro" w:hAnsi="Avenir Next LT Pro"/>
          </w:rPr>
          <w:t>u)</w:t>
        </w:r>
        <w:r w:rsidR="00016626" w:rsidRPr="00893D33">
          <w:rPr>
            <w:rFonts w:ascii="Avenir Next LT Pro" w:hAnsi="Avenir Next LT Pro"/>
          </w:rPr>
          <w:t>;</w:t>
        </w:r>
      </w:ins>
      <w:proofErr w:type="gramEnd"/>
    </w:p>
    <w:p w14:paraId="31A6544A" w14:textId="583358A1" w:rsidR="00420946"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iCs w:val="0"/>
        </w:rPr>
        <w:t xml:space="preserve">Odometer, or if applicable, </w:t>
      </w:r>
      <w:proofErr w:type="spellStart"/>
      <w:r w:rsidRPr="00893D33">
        <w:rPr>
          <w:rFonts w:ascii="Avenir Next LT Pro" w:hAnsi="Avenir Next LT Pro"/>
          <w:iCs w:val="0"/>
        </w:rPr>
        <w:t>hubodometer</w:t>
      </w:r>
      <w:proofErr w:type="spellEnd"/>
      <w:r w:rsidRPr="00893D33">
        <w:rPr>
          <w:rFonts w:ascii="Avenir Next LT Pro" w:hAnsi="Avenir Next LT Pro"/>
          <w:iCs w:val="0"/>
        </w:rPr>
        <w:t xml:space="preserve"> readings </w:t>
      </w:r>
      <w:r w:rsidR="00A24603" w:rsidRPr="00893D33">
        <w:rPr>
          <w:rFonts w:ascii="Avenir Next LT Pro" w:hAnsi="Avenir Next LT Pro"/>
          <w:iCs w:val="0"/>
        </w:rPr>
        <w:t xml:space="preserve">for vehicles </w:t>
      </w:r>
      <w:r w:rsidRPr="00893D33">
        <w:rPr>
          <w:rFonts w:ascii="Avenir Next LT Pro" w:hAnsi="Avenir Next LT Pro"/>
          <w:iCs w:val="0"/>
        </w:rPr>
        <w:t>as specified in section 2013.2(</w:t>
      </w:r>
      <w:r w:rsidR="07BFD72B" w:rsidRPr="00893D33">
        <w:rPr>
          <w:rFonts w:ascii="Avenir Next LT Pro" w:hAnsi="Avenir Next LT Pro"/>
        </w:rPr>
        <w:t>f</w:t>
      </w:r>
      <w:r w:rsidR="41F39E06" w:rsidRPr="00893D33">
        <w:rPr>
          <w:rFonts w:ascii="Avenir Next LT Pro" w:hAnsi="Avenir Next LT Pro"/>
        </w:rPr>
        <w:t>);</w:t>
      </w:r>
      <w:r w:rsidRPr="00893D33">
        <w:rPr>
          <w:rFonts w:ascii="Avenir Next LT Pro" w:hAnsi="Avenir Next LT Pro"/>
          <w:iCs w:val="0"/>
        </w:rPr>
        <w:t xml:space="preserve"> </w:t>
      </w:r>
    </w:p>
    <w:p w14:paraId="2828D2F2" w14:textId="3BB8A7AF" w:rsidR="00CF6115" w:rsidRPr="00893D33" w:rsidRDefault="006A51BA" w:rsidP="00440BEB">
      <w:pPr>
        <w:pStyle w:val="Heading4"/>
        <w:keepNext w:val="0"/>
        <w:keepLines w:val="0"/>
        <w:rPr>
          <w:rFonts w:ascii="Avenir Next LT Pro" w:hAnsi="Avenir Next LT Pro"/>
          <w:iCs w:val="0"/>
        </w:rPr>
      </w:pPr>
      <w:r w:rsidRPr="00893D33">
        <w:rPr>
          <w:rFonts w:ascii="Avenir Next LT Pro" w:hAnsi="Avenir Next LT Pro"/>
        </w:rPr>
        <w:t xml:space="preserve">Engine family and engine model year for </w:t>
      </w:r>
      <w:r w:rsidR="00CF6115" w:rsidRPr="00893D33">
        <w:rPr>
          <w:rFonts w:ascii="Avenir Next LT Pro" w:hAnsi="Avenir Next LT Pro"/>
        </w:rPr>
        <w:t>an</w:t>
      </w:r>
      <w:r w:rsidRPr="00893D33">
        <w:rPr>
          <w:rFonts w:ascii="Avenir Next LT Pro" w:hAnsi="Avenir Next LT Pro"/>
        </w:rPr>
        <w:t>y vehicles added to the California fleet after January 1, 2024;</w:t>
      </w:r>
      <w:r w:rsidR="00CF6115" w:rsidRPr="00893D33">
        <w:rPr>
          <w:rFonts w:ascii="Avenir Next LT Pro" w:hAnsi="Avenir Next LT Pro"/>
        </w:rPr>
        <w:t xml:space="preserve"> </w:t>
      </w:r>
    </w:p>
    <w:p w14:paraId="41316727" w14:textId="3C2AE755" w:rsidR="00CF6115" w:rsidRPr="00893D33" w:rsidRDefault="00CF6115" w:rsidP="00440BEB">
      <w:pPr>
        <w:pStyle w:val="Heading4"/>
        <w:keepNext w:val="0"/>
        <w:keepLines w:val="0"/>
        <w:rPr>
          <w:rFonts w:ascii="Avenir Next LT Pro" w:hAnsi="Avenir Next LT Pro"/>
          <w:iCs w:val="0"/>
        </w:rPr>
      </w:pPr>
      <w:r w:rsidRPr="00893D33">
        <w:rPr>
          <w:rFonts w:ascii="Avenir Next LT Pro" w:hAnsi="Avenir Next LT Pro"/>
        </w:rPr>
        <w:t xml:space="preserve">Funding </w:t>
      </w:r>
      <w:proofErr w:type="gramStart"/>
      <w:r w:rsidRPr="00893D33">
        <w:rPr>
          <w:rFonts w:ascii="Avenir Next LT Pro" w:hAnsi="Avenir Next LT Pro"/>
        </w:rPr>
        <w:t>contract</w:t>
      </w:r>
      <w:proofErr w:type="gramEnd"/>
      <w:r w:rsidRPr="00893D33">
        <w:rPr>
          <w:rFonts w:ascii="Avenir Next LT Pro" w:hAnsi="Avenir Next LT Pro"/>
        </w:rPr>
        <w:t xml:space="preserve"> start and end date for vehicles purchased with California State-funding if the vehicle is to be excluded during the funding contract period as specified by the funding program</w:t>
      </w:r>
      <w:r w:rsidR="000919C5" w:rsidRPr="00893D33">
        <w:rPr>
          <w:rFonts w:ascii="Avenir Next LT Pro" w:hAnsi="Avenir Next LT Pro"/>
        </w:rPr>
        <w:t>; and</w:t>
      </w:r>
    </w:p>
    <w:p w14:paraId="1A5C39D6" w14:textId="56C51722" w:rsidR="000E4FBB" w:rsidRPr="00893D33" w:rsidRDefault="00645EE9" w:rsidP="002C32C4">
      <w:pPr>
        <w:pStyle w:val="Heading4"/>
        <w:keepNext w:val="0"/>
        <w:rPr>
          <w:rFonts w:ascii="Avenir Next LT Pro" w:hAnsi="Avenir Next LT Pro"/>
        </w:rPr>
      </w:pPr>
      <w:r w:rsidRPr="00893D33">
        <w:rPr>
          <w:rFonts w:ascii="Avenir Next LT Pro" w:hAnsi="Avenir Next LT Pro"/>
        </w:rPr>
        <w:t xml:space="preserve">ZEV Purchase Reporting. Fleet owners that are replacing a vehicle pursuant to the ZEV Purchase Exemption </w:t>
      </w:r>
      <w:r w:rsidR="00FB2E7A" w:rsidRPr="00893D33">
        <w:rPr>
          <w:rFonts w:ascii="Avenir Next LT Pro" w:hAnsi="Avenir Next LT Pro"/>
        </w:rPr>
        <w:t>specified in section</w:t>
      </w:r>
      <w:r w:rsidRPr="00893D33">
        <w:rPr>
          <w:rFonts w:ascii="Avenir Next LT Pro" w:hAnsi="Avenir Next LT Pro"/>
        </w:rPr>
        <w:t xml:space="preserve"> 2013.1(</w:t>
      </w:r>
      <w:r w:rsidR="00D862C0" w:rsidRPr="00893D33">
        <w:rPr>
          <w:rFonts w:ascii="Avenir Next LT Pro" w:hAnsi="Avenir Next LT Pro"/>
        </w:rPr>
        <w:t>d</w:t>
      </w:r>
      <w:r w:rsidRPr="00893D33">
        <w:rPr>
          <w:rFonts w:ascii="Avenir Next LT Pro" w:hAnsi="Avenir Next LT Pro"/>
        </w:rPr>
        <w:t xml:space="preserve">) must identify </w:t>
      </w:r>
      <w:r w:rsidR="00F07333" w:rsidRPr="00893D33">
        <w:rPr>
          <w:rFonts w:ascii="Avenir Next LT Pro" w:hAnsi="Avenir Next LT Pro"/>
        </w:rPr>
        <w:t xml:space="preserve">which </w:t>
      </w:r>
      <w:r w:rsidRPr="00893D33">
        <w:rPr>
          <w:rFonts w:ascii="Avenir Next LT Pro" w:hAnsi="Avenir Next LT Pro"/>
        </w:rPr>
        <w:t>vehicle</w:t>
      </w:r>
      <w:r w:rsidR="00F07333" w:rsidRPr="00893D33">
        <w:rPr>
          <w:rFonts w:ascii="Avenir Next LT Pro" w:hAnsi="Avenir Next LT Pro"/>
        </w:rPr>
        <w:t xml:space="preserve"> is being</w:t>
      </w:r>
      <w:r w:rsidRPr="00893D33">
        <w:rPr>
          <w:rFonts w:ascii="Avenir Next LT Pro" w:hAnsi="Avenir Next LT Pro"/>
        </w:rPr>
        <w:t xml:space="preserve"> replaced</w:t>
      </w:r>
      <w:r w:rsidR="00AD2C9A" w:rsidRPr="00893D33">
        <w:rPr>
          <w:rFonts w:ascii="Avenir Next LT Pro" w:hAnsi="Avenir Next LT Pro"/>
        </w:rPr>
        <w:t>.</w:t>
      </w:r>
    </w:p>
    <w:p w14:paraId="1F4F29D2" w14:textId="470E799E" w:rsidR="00CF6115" w:rsidRPr="00893D33" w:rsidRDefault="00CF6115" w:rsidP="00440BEB">
      <w:pPr>
        <w:pStyle w:val="Heading2"/>
        <w:keepNext w:val="0"/>
        <w:keepLines w:val="0"/>
        <w:rPr>
          <w:rFonts w:ascii="Avenir Next LT Pro" w:eastAsia="Arial" w:hAnsi="Avenir Next LT Pro"/>
        </w:rPr>
      </w:pPr>
      <w:r w:rsidRPr="00893D33">
        <w:rPr>
          <w:rFonts w:ascii="Avenir Next LT Pro" w:hAnsi="Avenir Next LT Pro"/>
        </w:rPr>
        <w:t xml:space="preserve">Joint Compliance Reporting. If an agency chooses to comply jointly </w:t>
      </w:r>
      <w:r w:rsidR="007563A9" w:rsidRPr="00893D33">
        <w:rPr>
          <w:rFonts w:ascii="Avenir Next LT Pro" w:hAnsi="Avenir Next LT Pro"/>
        </w:rPr>
        <w:t>as specified in section</w:t>
      </w:r>
      <w:r w:rsidRPr="00893D33">
        <w:rPr>
          <w:rFonts w:ascii="Avenir Next LT Pro" w:hAnsi="Avenir Next LT Pro"/>
        </w:rPr>
        <w:t xml:space="preserve"> 2013(</w:t>
      </w:r>
      <w:r w:rsidR="6D3355D5" w:rsidRPr="00893D33">
        <w:rPr>
          <w:rFonts w:ascii="Avenir Next LT Pro" w:hAnsi="Avenir Next LT Pro"/>
        </w:rPr>
        <w:t>k</w:t>
      </w:r>
      <w:r w:rsidR="41F39E06" w:rsidRPr="00893D33">
        <w:rPr>
          <w:rFonts w:ascii="Avenir Next LT Pro" w:hAnsi="Avenir Next LT Pro"/>
        </w:rPr>
        <w:t>),</w:t>
      </w:r>
      <w:r w:rsidRPr="00893D33">
        <w:rPr>
          <w:rFonts w:ascii="Avenir Next LT Pro" w:hAnsi="Avenir Next LT Pro"/>
        </w:rPr>
        <w:t xml:space="preserve"> each individual department, division, district, subsidiary, or agency must report separately, and include the CARB-issued ID number of the primary controlling agency or designated primary entity.</w:t>
      </w:r>
    </w:p>
    <w:p w14:paraId="3B043149" w14:textId="513A5029"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Changes to an Existing Fleet. Fleet owners must comply with </w:t>
      </w:r>
      <w:r w:rsidR="00016626" w:rsidRPr="00893D33">
        <w:rPr>
          <w:rFonts w:ascii="Avenir Next LT Pro" w:hAnsi="Avenir Next LT Pro"/>
        </w:rPr>
        <w:t xml:space="preserve">all of </w:t>
      </w:r>
      <w:r w:rsidRPr="00893D33">
        <w:rPr>
          <w:rFonts w:ascii="Avenir Next LT Pro" w:hAnsi="Avenir Next LT Pro"/>
        </w:rPr>
        <w:t>the following reporting requirements when adding or removing vehicles</w:t>
      </w:r>
      <w:r w:rsidR="00772501" w:rsidRPr="00893D33">
        <w:rPr>
          <w:rFonts w:ascii="Avenir Next LT Pro" w:hAnsi="Avenir Next LT Pro"/>
        </w:rPr>
        <w:t xml:space="preserve"> from the California fleet</w:t>
      </w:r>
      <w:r w:rsidRPr="00893D33">
        <w:rPr>
          <w:rFonts w:ascii="Avenir Next LT Pro" w:hAnsi="Avenir Next LT Pro"/>
        </w:rPr>
        <w:t>:</w:t>
      </w:r>
    </w:p>
    <w:p w14:paraId="2AE388C0" w14:textId="2FC229CE"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Vehicles added to the California fleet must be reported within 30 calendar days of being added to the fleet</w:t>
      </w:r>
      <w:r w:rsidR="00016626" w:rsidRPr="00893D33">
        <w:rPr>
          <w:rFonts w:ascii="Avenir Next LT Pro" w:hAnsi="Avenir Next LT Pro"/>
        </w:rPr>
        <w:t>;</w:t>
      </w:r>
    </w:p>
    <w:p w14:paraId="7601EF4F" w14:textId="32D5476E"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Vehicles that are permanently removed from the California fleet must be reported within 30 calendar days of removal. The report must include the date of removal</w:t>
      </w:r>
      <w:r w:rsidR="00016626" w:rsidRPr="00893D33">
        <w:rPr>
          <w:rFonts w:ascii="Avenir Next LT Pro" w:hAnsi="Avenir Next LT Pro"/>
        </w:rPr>
        <w:t>;</w:t>
      </w:r>
    </w:p>
    <w:p w14:paraId="4346A76E" w14:textId="5DFCD8B9"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If a backup vehicle exceeds the allowable mileage limit the change must be reported within 30 calendar days of the date the mileage limit was exceeded; and</w:t>
      </w:r>
    </w:p>
    <w:p w14:paraId="0891F903" w14:textId="1644C963"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ZEV Conversions. </w:t>
      </w:r>
      <w:r w:rsidR="00F31E96" w:rsidRPr="00893D33">
        <w:rPr>
          <w:rFonts w:ascii="Avenir Next LT Pro" w:hAnsi="Avenir Next LT Pro"/>
        </w:rPr>
        <w:t>Fleet owners that convert</w:t>
      </w:r>
      <w:r w:rsidR="00433F7B" w:rsidRPr="00893D33">
        <w:rPr>
          <w:rFonts w:ascii="Avenir Next LT Pro" w:hAnsi="Avenir Next LT Pro"/>
        </w:rPr>
        <w:t xml:space="preserve"> a vehicle</w:t>
      </w:r>
      <w:r w:rsidR="00F31E96" w:rsidRPr="00893D33">
        <w:rPr>
          <w:rFonts w:ascii="Avenir Next LT Pro" w:hAnsi="Avenir Next LT Pro"/>
        </w:rPr>
        <w:t xml:space="preserve"> to </w:t>
      </w:r>
      <w:r w:rsidR="00433F7B" w:rsidRPr="00893D33">
        <w:rPr>
          <w:rFonts w:ascii="Avenir Next LT Pro" w:hAnsi="Avenir Next LT Pro"/>
        </w:rPr>
        <w:t xml:space="preserve">a </w:t>
      </w:r>
      <w:r w:rsidR="00F31E96" w:rsidRPr="00893D33">
        <w:rPr>
          <w:rFonts w:ascii="Avenir Next LT Pro" w:hAnsi="Avenir Next LT Pro"/>
        </w:rPr>
        <w:t>ZEV</w:t>
      </w:r>
      <w:r w:rsidRPr="00893D33">
        <w:rPr>
          <w:rFonts w:ascii="Avenir Next LT Pro" w:hAnsi="Avenir Next LT Pro"/>
        </w:rPr>
        <w:t xml:space="preserve"> must report the vehicle’s new fuel type within 30 calendar days of being converted.</w:t>
      </w:r>
    </w:p>
    <w:p w14:paraId="630A9798" w14:textId="54F98085"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Odometer Reading Reporting. Fleet owners with backup vehicles must comply with the following reporting requirements:</w:t>
      </w:r>
    </w:p>
    <w:p w14:paraId="28668234" w14:textId="336551B0"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Odometer Readings. Report annually the </w:t>
      </w:r>
      <w:r w:rsidR="0067012D" w:rsidRPr="00893D33">
        <w:rPr>
          <w:rFonts w:ascii="Avenir Next LT Pro" w:hAnsi="Avenir Next LT Pro"/>
        </w:rPr>
        <w:t xml:space="preserve">odometer </w:t>
      </w:r>
      <w:r w:rsidR="003E27B1" w:rsidRPr="00893D33">
        <w:rPr>
          <w:rFonts w:ascii="Avenir Next LT Pro" w:hAnsi="Avenir Next LT Pro"/>
        </w:rPr>
        <w:t xml:space="preserve">reading from January 1 of the current calendar year </w:t>
      </w:r>
      <w:r w:rsidRPr="00893D33">
        <w:rPr>
          <w:rFonts w:ascii="Avenir Next LT Pro" w:hAnsi="Avenir Next LT Pro"/>
        </w:rPr>
        <w:t>and the date the reading was recorded from a properly functioning odometer or hubodometer.</w:t>
      </w:r>
    </w:p>
    <w:p w14:paraId="7F9DD283" w14:textId="50FB98D7"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Odometer </w:t>
      </w:r>
      <w:r w:rsidR="00DC420C" w:rsidRPr="00893D33">
        <w:rPr>
          <w:rFonts w:ascii="Avenir Next LT Pro" w:hAnsi="Avenir Next LT Pro"/>
        </w:rPr>
        <w:t xml:space="preserve">Failure and </w:t>
      </w:r>
      <w:r w:rsidRPr="00893D33">
        <w:rPr>
          <w:rFonts w:ascii="Avenir Next LT Pro" w:hAnsi="Avenir Next LT Pro"/>
        </w:rPr>
        <w:t xml:space="preserve">Replacement. </w:t>
      </w:r>
      <w:r w:rsidR="00155816" w:rsidRPr="00893D33">
        <w:rPr>
          <w:rFonts w:ascii="Avenir Next LT Pro" w:hAnsi="Avenir Next LT Pro"/>
        </w:rPr>
        <w:t xml:space="preserve">If the vehicle’s originally equipped odometer has failed and is replaced, report the following information within 30 calendar days of the date the original odometer failed or was </w:t>
      </w:r>
      <w:r w:rsidR="0061244C" w:rsidRPr="00893D33">
        <w:rPr>
          <w:rFonts w:ascii="Avenir Next LT Pro" w:hAnsi="Avenir Next LT Pro"/>
        </w:rPr>
        <w:t>replaced</w:t>
      </w:r>
      <w:r w:rsidR="00155816" w:rsidRPr="00893D33">
        <w:rPr>
          <w:rFonts w:ascii="Avenir Next LT Pro" w:hAnsi="Avenir Next LT Pro"/>
        </w:rPr>
        <w:t>, whichever comes first</w:t>
      </w:r>
      <w:r w:rsidR="00175B18" w:rsidRPr="00893D33">
        <w:rPr>
          <w:rFonts w:ascii="Avenir Next LT Pro" w:hAnsi="Avenir Next LT Pro"/>
        </w:rPr>
        <w:t>:</w:t>
      </w:r>
      <w:r w:rsidRPr="00893D33">
        <w:rPr>
          <w:rFonts w:ascii="Avenir Next LT Pro" w:hAnsi="Avenir Next LT Pro"/>
        </w:rPr>
        <w:t xml:space="preserve"> the original odometer’s final reading, the new odometer’s initial reading, and the date of replacement.</w:t>
      </w:r>
    </w:p>
    <w:p w14:paraId="4A89EF19" w14:textId="69F5AFC5" w:rsidR="007951CF" w:rsidRPr="00893D33" w:rsidRDefault="007951CF" w:rsidP="00C35820">
      <w:pPr>
        <w:pStyle w:val="Heading4"/>
        <w:keepNext w:val="0"/>
        <w:rPr>
          <w:rFonts w:ascii="Avenir Next LT Pro" w:hAnsi="Avenir Next LT Pro"/>
        </w:rPr>
      </w:pPr>
      <w:r w:rsidRPr="00893D33">
        <w:rPr>
          <w:rFonts w:ascii="Avenir Next LT Pro" w:hAnsi="Avenir Next LT Pro"/>
        </w:rPr>
        <w:t>Hubodometers. If the vehicle’s originally equipped odometer has failed and is not being replaced, the fleet owner must equip the vehicle with a hubodometer. Fleet owners must report the serial number of the hubodometer within 30 calendar days of the date the hubodometer was installed;</w:t>
      </w:r>
    </w:p>
    <w:p w14:paraId="33E81099" w14:textId="11B9790E" w:rsidR="00CF6115" w:rsidRPr="00893D33" w:rsidRDefault="00CF6115" w:rsidP="00440BEB">
      <w:pPr>
        <w:pStyle w:val="Heading3"/>
        <w:keepNext w:val="0"/>
        <w:keepLines w:val="0"/>
        <w:rPr>
          <w:rFonts w:ascii="Avenir Next LT Pro" w:hAnsi="Avenir Next LT Pro"/>
        </w:rPr>
      </w:pPr>
      <w:r w:rsidRPr="00893D33" w:rsidDel="00357C33">
        <w:rPr>
          <w:rFonts w:ascii="Avenir Next LT Pro" w:hAnsi="Avenir Next LT Pro"/>
        </w:rPr>
        <w:t xml:space="preserve">Emergency Mileage. </w:t>
      </w:r>
      <w:r w:rsidR="0080518E" w:rsidRPr="00893D33">
        <w:rPr>
          <w:rFonts w:ascii="Avenir Next LT Pro" w:hAnsi="Avenir Next LT Pro"/>
        </w:rPr>
        <w:t>T</w:t>
      </w:r>
      <w:r w:rsidR="0080518E" w:rsidRPr="00893D33" w:rsidDel="00357C33">
        <w:rPr>
          <w:rFonts w:ascii="Avenir Next LT Pro" w:hAnsi="Avenir Next LT Pro"/>
        </w:rPr>
        <w:t xml:space="preserve">he fleet owner must report the number of miles travelled in support of the emergency </w:t>
      </w:r>
      <w:r w:rsidR="0080518E" w:rsidRPr="00893D33">
        <w:rPr>
          <w:rFonts w:ascii="Avenir Next LT Pro" w:hAnsi="Avenir Next LT Pro"/>
        </w:rPr>
        <w:t>f</w:t>
      </w:r>
      <w:r w:rsidRPr="00893D33" w:rsidDel="00357C33">
        <w:rPr>
          <w:rFonts w:ascii="Avenir Next LT Pro" w:hAnsi="Avenir Next LT Pro"/>
        </w:rPr>
        <w:t xml:space="preserve">or backup vehicles used in emergency operations </w:t>
      </w:r>
      <w:r w:rsidRPr="00893D33">
        <w:rPr>
          <w:rFonts w:ascii="Avenir Next LT Pro" w:hAnsi="Avenir Next LT Pro"/>
        </w:rPr>
        <w:t>that would exceed the backup vehicle mileage limit</w:t>
      </w:r>
      <w:r w:rsidRPr="00893D33" w:rsidDel="00357C33">
        <w:rPr>
          <w:rFonts w:ascii="Avenir Next LT Pro" w:hAnsi="Avenir Next LT Pro"/>
        </w:rPr>
        <w:t>.</w:t>
      </w:r>
    </w:p>
    <w:p w14:paraId="68D17C12" w14:textId="74D18577"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ZEV </w:t>
      </w:r>
      <w:r w:rsidR="006E070D" w:rsidRPr="00893D33">
        <w:rPr>
          <w:rFonts w:ascii="Avenir Next LT Pro" w:hAnsi="Avenir Next LT Pro"/>
        </w:rPr>
        <w:t xml:space="preserve">Purchase Exemption </w:t>
      </w:r>
      <w:r w:rsidRPr="00893D33">
        <w:rPr>
          <w:rFonts w:ascii="Avenir Next LT Pro" w:hAnsi="Avenir Next LT Pro"/>
        </w:rPr>
        <w:t xml:space="preserve">Supporting Documentation Reporting. Fleet owners that purchase an ICE vehicle pursuant to the ZEV </w:t>
      </w:r>
      <w:r w:rsidR="006E070D" w:rsidRPr="00893D33">
        <w:rPr>
          <w:rFonts w:ascii="Avenir Next LT Pro" w:hAnsi="Avenir Next LT Pro"/>
        </w:rPr>
        <w:t xml:space="preserve">Purchase </w:t>
      </w:r>
      <w:r w:rsidRPr="00893D33">
        <w:rPr>
          <w:rFonts w:ascii="Avenir Next LT Pro" w:hAnsi="Avenir Next LT Pro"/>
        </w:rPr>
        <w:t xml:space="preserve">exemption </w:t>
      </w:r>
      <w:r w:rsidR="00FB2E7A" w:rsidRPr="00893D33">
        <w:rPr>
          <w:rFonts w:ascii="Avenir Next LT Pro" w:hAnsi="Avenir Next LT Pro"/>
        </w:rPr>
        <w:t>specified in section</w:t>
      </w:r>
      <w:r w:rsidRPr="00893D33">
        <w:rPr>
          <w:rFonts w:ascii="Avenir Next LT Pro" w:hAnsi="Avenir Next LT Pro"/>
        </w:rPr>
        <w:t xml:space="preserve"> 2013.1(d) must submit an email to TRUCRS@arb.ca.gov </w:t>
      </w:r>
      <w:r w:rsidR="00AA6E6C" w:rsidRPr="00893D33">
        <w:rPr>
          <w:rFonts w:ascii="Avenir Next LT Pro" w:hAnsi="Avenir Next LT Pro"/>
        </w:rPr>
        <w:t xml:space="preserve">within 30 calendar days of receiving the new ICE vehicle </w:t>
      </w:r>
      <w:r w:rsidRPr="00893D33">
        <w:rPr>
          <w:rFonts w:ascii="Avenir Next LT Pro" w:hAnsi="Avenir Next LT Pro"/>
        </w:rPr>
        <w:t>with the purchase agreement and the following clear and legible digital photographs of:</w:t>
      </w:r>
    </w:p>
    <w:p w14:paraId="4791AB1C" w14:textId="3B220BD2"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VIN/GVWR label (typically located on the driver side door or door jamb)</w:t>
      </w:r>
      <w:r w:rsidR="00016626" w:rsidRPr="00893D33">
        <w:rPr>
          <w:rFonts w:ascii="Avenir Next LT Pro" w:hAnsi="Avenir Next LT Pro"/>
        </w:rPr>
        <w:t>;</w:t>
      </w:r>
    </w:p>
    <w:p w14:paraId="3A5E3294" w14:textId="6704ED2C"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License plate with </w:t>
      </w:r>
      <w:r w:rsidR="00352D3A" w:rsidRPr="00893D33">
        <w:rPr>
          <w:rFonts w:ascii="Avenir Next LT Pro" w:hAnsi="Avenir Next LT Pro"/>
        </w:rPr>
        <w:t xml:space="preserve">driver’s </w:t>
      </w:r>
      <w:r w:rsidRPr="00893D33">
        <w:rPr>
          <w:rFonts w:ascii="Avenir Next LT Pro" w:hAnsi="Avenir Next LT Pro"/>
        </w:rPr>
        <w:t>side of the vehicle visible</w:t>
      </w:r>
      <w:r w:rsidR="00016626" w:rsidRPr="00893D33">
        <w:rPr>
          <w:rFonts w:ascii="Avenir Next LT Pro" w:hAnsi="Avenir Next LT Pro"/>
        </w:rPr>
        <w:t>;</w:t>
      </w:r>
    </w:p>
    <w:p w14:paraId="4AC736B3" w14:textId="05826DA1"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Entire left side of the vehicle with doors closed showing the vehicle’s body configuration; and</w:t>
      </w:r>
    </w:p>
    <w:p w14:paraId="578A502F" w14:textId="780CDAF2" w:rsidR="00CF6115" w:rsidRPr="00893D33" w:rsidRDefault="00CF6115" w:rsidP="00440BEB">
      <w:pPr>
        <w:pStyle w:val="Heading3"/>
        <w:keepNext w:val="0"/>
        <w:keepLines w:val="0"/>
        <w:rPr>
          <w:rFonts w:ascii="Avenir Next LT Pro" w:hAnsi="Avenir Next LT Pro"/>
        </w:rPr>
      </w:pPr>
      <w:r w:rsidRPr="00893D33">
        <w:rPr>
          <w:rFonts w:ascii="Avenir Next LT Pro" w:hAnsi="Avenir Next LT Pro"/>
        </w:rPr>
        <w:t xml:space="preserve">Entire right side of the vehicle with doors closed showing the vehicle’s body configuration. </w:t>
      </w:r>
    </w:p>
    <w:p w14:paraId="33B15A87" w14:textId="77777777" w:rsidR="00390A66" w:rsidRPr="00893D33" w:rsidRDefault="00CF6115" w:rsidP="00440BEB">
      <w:pPr>
        <w:pStyle w:val="Heading2"/>
        <w:keepNext w:val="0"/>
        <w:keepLines w:val="0"/>
        <w:rPr>
          <w:rFonts w:ascii="Avenir Next LT Pro" w:eastAsia="Arial" w:hAnsi="Avenir Next LT Pro"/>
        </w:rPr>
      </w:pPr>
      <w:r w:rsidRPr="00893D33">
        <w:rPr>
          <w:rFonts w:ascii="Avenir Next LT Pro" w:hAnsi="Avenir Next LT Pro"/>
        </w:rPr>
        <w:t xml:space="preserve">Requirement for Signature. All reports submitted to CARB electronically are </w:t>
      </w:r>
      <w:r w:rsidR="00677BC7" w:rsidRPr="00893D33">
        <w:rPr>
          <w:rFonts w:ascii="Avenir Next LT Pro" w:hAnsi="Avenir Next LT Pro"/>
        </w:rPr>
        <w:t xml:space="preserve">deemed </w:t>
      </w:r>
      <w:r w:rsidRPr="00893D33">
        <w:rPr>
          <w:rFonts w:ascii="Avenir Next LT Pro" w:hAnsi="Avenir Next LT Pro"/>
        </w:rPr>
        <w:t>signed by the responsible official. Hard-copy documentation submitted must be signed by the responsible official.</w:t>
      </w:r>
    </w:p>
    <w:p w14:paraId="71D8996A" w14:textId="5FF76DFE"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Method for Requesting and Approval of Exemptions or Extensions. </w:t>
      </w:r>
      <w:r w:rsidR="00D85E8B" w:rsidRPr="00893D33">
        <w:rPr>
          <w:rFonts w:ascii="Avenir Next LT Pro" w:hAnsi="Avenir Next LT Pro"/>
        </w:rPr>
        <w:t>The Executive Officer will notify the fleet owner by email whether any exemption</w:t>
      </w:r>
      <w:r w:rsidRPr="00893D33">
        <w:rPr>
          <w:rFonts w:ascii="Avenir Next LT Pro" w:hAnsi="Avenir Next LT Pro"/>
        </w:rPr>
        <w:t xml:space="preserve"> or</w:t>
      </w:r>
      <w:r w:rsidR="00D85E8B" w:rsidRPr="00893D33">
        <w:rPr>
          <w:rFonts w:ascii="Avenir Next LT Pro" w:hAnsi="Avenir Next LT Pro"/>
        </w:rPr>
        <w:t xml:space="preserve"> extension</w:t>
      </w:r>
      <w:r w:rsidR="00AA0264" w:rsidRPr="00893D33">
        <w:rPr>
          <w:rFonts w:ascii="Avenir Next LT Pro" w:hAnsi="Avenir Next LT Pro"/>
        </w:rPr>
        <w:t xml:space="preserve"> </w:t>
      </w:r>
      <w:r w:rsidR="00D85E8B" w:rsidRPr="00893D33">
        <w:rPr>
          <w:rFonts w:ascii="Avenir Next LT Pro" w:hAnsi="Avenir Next LT Pro"/>
        </w:rPr>
        <w:t>requests that are required to be submitted to TRUCRS@arb.ca.gov are approved within 45 calendar days from receipt of a complete submission.</w:t>
      </w:r>
    </w:p>
    <w:p w14:paraId="0BF3713B" w14:textId="16E732C9" w:rsidR="00390A66" w:rsidRPr="00893D33" w:rsidRDefault="00A8419B" w:rsidP="00440BEB">
      <w:pPr>
        <w:pStyle w:val="Heading2"/>
        <w:keepNext w:val="0"/>
        <w:rPr>
          <w:rFonts w:ascii="Avenir Next LT Pro" w:hAnsi="Avenir Next LT Pro"/>
        </w:rPr>
      </w:pPr>
      <w:r w:rsidRPr="00893D33">
        <w:rPr>
          <w:rFonts w:ascii="Avenir Next LT Pro" w:hAnsi="Avenir Next LT Pro"/>
        </w:rPr>
        <w:t xml:space="preserve">Late Reporting. </w:t>
      </w:r>
      <w:r w:rsidR="00FB3C25" w:rsidRPr="00893D33">
        <w:rPr>
          <w:rFonts w:ascii="Avenir Next LT Pro" w:hAnsi="Avenir Next LT Pro"/>
        </w:rPr>
        <w:t xml:space="preserve">Until January 1, 2027, fleet owners that submit initial reporting information specified in </w:t>
      </w:r>
      <w:r w:rsidRPr="00893D33">
        <w:rPr>
          <w:rFonts w:ascii="Avenir Next LT Pro" w:hAnsi="Avenir Next LT Pro"/>
        </w:rPr>
        <w:t>section 2013.2 after the initial reporting deadline specified in section 2013.2(</w:t>
      </w:r>
      <w:r w:rsidR="00F433F2" w:rsidRPr="00893D33">
        <w:rPr>
          <w:rFonts w:ascii="Avenir Next LT Pro" w:hAnsi="Avenir Next LT Pro"/>
        </w:rPr>
        <w:t>b</w:t>
      </w:r>
      <w:r w:rsidRPr="00893D33">
        <w:rPr>
          <w:rFonts w:ascii="Avenir Next LT Pro" w:hAnsi="Avenir Next LT Pro"/>
        </w:rPr>
        <w:t xml:space="preserve">) </w:t>
      </w:r>
      <w:r w:rsidR="00491782" w:rsidRPr="00893D33">
        <w:rPr>
          <w:rFonts w:ascii="Avenir Next LT Pro" w:hAnsi="Avenir Next LT Pro"/>
        </w:rPr>
        <w:t>may still establish the vehicles in their California fleet as of January 1, 2024</w:t>
      </w:r>
      <w:r w:rsidR="00996A9F" w:rsidRPr="00893D33">
        <w:rPr>
          <w:rFonts w:ascii="Avenir Next LT Pro" w:hAnsi="Avenir Next LT Pro"/>
        </w:rPr>
        <w:t>,</w:t>
      </w:r>
      <w:r w:rsidR="00491782" w:rsidRPr="00893D33">
        <w:rPr>
          <w:rFonts w:ascii="Avenir Next LT Pro" w:hAnsi="Avenir Next LT Pro"/>
        </w:rPr>
        <w:t xml:space="preserve"> by reporting the information in the TRUCRS Reporting System and submitting vehicle records specified in section </w:t>
      </w:r>
      <w:r w:rsidR="003C21F5" w:rsidRPr="00893D33">
        <w:rPr>
          <w:rFonts w:ascii="Avenir Next LT Pro" w:hAnsi="Avenir Next LT Pro"/>
        </w:rPr>
        <w:t>2013.</w:t>
      </w:r>
      <w:r w:rsidR="0085560E" w:rsidRPr="00893D33">
        <w:rPr>
          <w:rFonts w:ascii="Avenir Next LT Pro" w:hAnsi="Avenir Next LT Pro"/>
        </w:rPr>
        <w:t>3</w:t>
      </w:r>
      <w:r w:rsidR="003C21F5" w:rsidRPr="00893D33">
        <w:rPr>
          <w:rFonts w:ascii="Avenir Next LT Pro" w:hAnsi="Avenir Next LT Pro"/>
        </w:rPr>
        <w:t>(</w:t>
      </w:r>
      <w:r w:rsidR="0085560E" w:rsidRPr="00893D33">
        <w:rPr>
          <w:rFonts w:ascii="Avenir Next LT Pro" w:hAnsi="Avenir Next LT Pro"/>
        </w:rPr>
        <w:t>a</w:t>
      </w:r>
      <w:r w:rsidR="003C21F5" w:rsidRPr="00893D33">
        <w:rPr>
          <w:rFonts w:ascii="Avenir Next LT Pro" w:hAnsi="Avenir Next LT Pro"/>
        </w:rPr>
        <w:t>)</w:t>
      </w:r>
      <w:r w:rsidR="00D0098D" w:rsidRPr="00893D33">
        <w:rPr>
          <w:rFonts w:ascii="Avenir Next LT Pro" w:hAnsi="Avenir Next LT Pro"/>
        </w:rPr>
        <w:t xml:space="preserve"> to </w:t>
      </w:r>
      <w:r w:rsidR="00D039A9" w:rsidRPr="00893D33">
        <w:rPr>
          <w:rFonts w:ascii="Avenir Next LT Pro" w:hAnsi="Avenir Next LT Pro"/>
        </w:rPr>
        <w:t xml:space="preserve">CARB </w:t>
      </w:r>
      <w:r w:rsidR="000374F0" w:rsidRPr="00893D33">
        <w:rPr>
          <w:rFonts w:ascii="Avenir Next LT Pro" w:hAnsi="Avenir Next LT Pro"/>
        </w:rPr>
        <w:t xml:space="preserve">by email to </w:t>
      </w:r>
      <w:r w:rsidR="00F433F2" w:rsidRPr="00893D33">
        <w:rPr>
          <w:rFonts w:ascii="Avenir Next LT Pro" w:hAnsi="Avenir Next LT Pro"/>
        </w:rPr>
        <w:t>TRUCRS@arb.ca.gov</w:t>
      </w:r>
      <w:r w:rsidR="000374F0" w:rsidRPr="00893D33">
        <w:rPr>
          <w:rFonts w:ascii="Avenir Next LT Pro" w:hAnsi="Avenir Next LT Pro"/>
        </w:rPr>
        <w:t xml:space="preserve"> </w:t>
      </w:r>
      <w:bookmarkStart w:id="151" w:name="_Hlk129338218"/>
      <w:r w:rsidR="00C86110" w:rsidRPr="00893D33">
        <w:rPr>
          <w:rFonts w:ascii="Avenir Next LT Pro" w:hAnsi="Avenir Next LT Pro"/>
        </w:rPr>
        <w:t>when submitting their late report</w:t>
      </w:r>
      <w:bookmarkEnd w:id="151"/>
      <w:r w:rsidR="00573E4B" w:rsidRPr="00893D33">
        <w:rPr>
          <w:rFonts w:ascii="Avenir Next LT Pro" w:hAnsi="Avenir Next LT Pro"/>
        </w:rPr>
        <w:t>. Beginning January 1, 2025, fleet owners that submit initial reporting information specified in section 2013.2 after the initial reporting deadline specified in section 2013.2(b) are also subject to penalties specified in section 2013.4(b)(1).</w:t>
      </w:r>
    </w:p>
    <w:p w14:paraId="2FC16D36" w14:textId="7F21B0D4" w:rsidR="00284249" w:rsidRPr="00893D33" w:rsidRDefault="00284249" w:rsidP="00440BEB">
      <w:pPr>
        <w:pStyle w:val="Heading2"/>
        <w:keepNext w:val="0"/>
        <w:rPr>
          <w:rFonts w:ascii="Avenir Next LT Pro" w:hAnsi="Avenir Next LT Pro"/>
        </w:rPr>
      </w:pPr>
      <w:r w:rsidRPr="00893D33">
        <w:rPr>
          <w:rFonts w:ascii="Avenir Next LT Pro" w:hAnsi="Avenir Next LT Pro"/>
        </w:rPr>
        <w:t xml:space="preserve">Intermittent Snow Removal Vehicle Reporting. Fleet owners may request </w:t>
      </w:r>
      <w:r w:rsidR="00827EE1" w:rsidRPr="00893D33">
        <w:rPr>
          <w:rFonts w:ascii="Avenir Next LT Pro" w:hAnsi="Avenir Next LT Pro"/>
        </w:rPr>
        <w:t xml:space="preserve">that </w:t>
      </w:r>
      <w:r w:rsidRPr="00893D33">
        <w:rPr>
          <w:rFonts w:ascii="Avenir Next LT Pro" w:hAnsi="Avenir Next LT Pro"/>
        </w:rPr>
        <w:t>vehicles be designated by the Executive Officer as intermittent snow removal vehicles by submitting via email to TRUCRS@arb.ca.gov a copy of the vehicle’s specifications sheet from the manufacturer showing the vehicle meets the definition of an intermittent snow removal vehicle, or the following clear and legible digital photographs</w:t>
      </w:r>
      <w:r w:rsidR="00D73198" w:rsidRPr="00893D33">
        <w:rPr>
          <w:rFonts w:ascii="Avenir Next LT Pro" w:hAnsi="Avenir Next LT Pro"/>
        </w:rPr>
        <w:t>. The Executive Officer will rely on the information and photos submitted by the fleet owner and their engineering judgement to determine whether vehicle meets the definition of an intermittent snow removal vehicle specified in section 201</w:t>
      </w:r>
      <w:r w:rsidR="00CB1A6C" w:rsidRPr="00893D33">
        <w:rPr>
          <w:rFonts w:ascii="Avenir Next LT Pro" w:hAnsi="Avenir Next LT Pro"/>
        </w:rPr>
        <w:t>3</w:t>
      </w:r>
      <w:r w:rsidR="00D73198" w:rsidRPr="00893D33">
        <w:rPr>
          <w:rFonts w:ascii="Avenir Next LT Pro" w:hAnsi="Avenir Next LT Pro"/>
        </w:rPr>
        <w:t>(</w:t>
      </w:r>
      <w:r w:rsidR="00CB1A6C" w:rsidRPr="00893D33">
        <w:rPr>
          <w:rFonts w:ascii="Avenir Next LT Pro" w:hAnsi="Avenir Next LT Pro"/>
        </w:rPr>
        <w:t>b</w:t>
      </w:r>
      <w:r w:rsidR="00D73198" w:rsidRPr="00893D33">
        <w:rPr>
          <w:rFonts w:ascii="Avenir Next LT Pro" w:hAnsi="Avenir Next LT Pro"/>
        </w:rPr>
        <w:t>) and will notify the fleet owner via email within 45 days of receiving a request whether the request is approved. If approved, the Executive Officer will immediately designate the requested vehicles as intermittent snow removal vehicles</w:t>
      </w:r>
      <w:r w:rsidR="00CB1A6C" w:rsidRPr="00893D33">
        <w:rPr>
          <w:rFonts w:ascii="Avenir Next LT Pro" w:hAnsi="Avenir Next LT Pro"/>
        </w:rPr>
        <w:t>.</w:t>
      </w:r>
    </w:p>
    <w:p w14:paraId="2A878271" w14:textId="77777777" w:rsidR="00284249" w:rsidRPr="00893D33" w:rsidRDefault="00284249" w:rsidP="00440BEB">
      <w:pPr>
        <w:pStyle w:val="Heading3"/>
        <w:keepNext w:val="0"/>
        <w:rPr>
          <w:rFonts w:ascii="Avenir Next LT Pro" w:hAnsi="Avenir Next LT Pro"/>
        </w:rPr>
      </w:pPr>
      <w:r w:rsidRPr="00893D33">
        <w:rPr>
          <w:rFonts w:ascii="Avenir Next LT Pro" w:hAnsi="Avenir Next LT Pro"/>
        </w:rPr>
        <w:t>VIN/GVWR label (typically located on the driver side door or door jamb);</w:t>
      </w:r>
    </w:p>
    <w:p w14:paraId="2BA3EA04" w14:textId="2E4F33FF" w:rsidR="00284249" w:rsidRPr="00893D33" w:rsidRDefault="00284249" w:rsidP="00440BEB">
      <w:pPr>
        <w:pStyle w:val="Heading3"/>
        <w:keepNext w:val="0"/>
        <w:rPr>
          <w:rFonts w:ascii="Avenir Next LT Pro" w:hAnsi="Avenir Next LT Pro"/>
        </w:rPr>
      </w:pPr>
      <w:r w:rsidRPr="00893D33">
        <w:rPr>
          <w:rFonts w:ascii="Avenir Next LT Pro" w:hAnsi="Avenir Next LT Pro"/>
        </w:rPr>
        <w:t xml:space="preserve">License plate with </w:t>
      </w:r>
      <w:r w:rsidR="00C86110" w:rsidRPr="00893D33">
        <w:rPr>
          <w:rFonts w:ascii="Avenir Next LT Pro" w:hAnsi="Avenir Next LT Pro"/>
        </w:rPr>
        <w:t xml:space="preserve">driver </w:t>
      </w:r>
      <w:r w:rsidRPr="00893D33">
        <w:rPr>
          <w:rFonts w:ascii="Avenir Next LT Pro" w:hAnsi="Avenir Next LT Pro"/>
        </w:rPr>
        <w:t>side of the vehicle visible;</w:t>
      </w:r>
    </w:p>
    <w:p w14:paraId="4A556170" w14:textId="77777777" w:rsidR="00284249" w:rsidRPr="00893D33" w:rsidRDefault="00284249" w:rsidP="00440BEB">
      <w:pPr>
        <w:pStyle w:val="Heading3"/>
        <w:keepNext w:val="0"/>
        <w:rPr>
          <w:rFonts w:ascii="Avenir Next LT Pro" w:hAnsi="Avenir Next LT Pro"/>
        </w:rPr>
      </w:pPr>
      <w:r w:rsidRPr="00893D33">
        <w:rPr>
          <w:rFonts w:ascii="Avenir Next LT Pro" w:hAnsi="Avenir Next LT Pro"/>
        </w:rPr>
        <w:t xml:space="preserve">Entire left side of the vehicle with doors closed showing the vehicle’s body configuration; </w:t>
      </w:r>
    </w:p>
    <w:p w14:paraId="4887D230" w14:textId="77777777" w:rsidR="00284249" w:rsidRPr="00893D33" w:rsidRDefault="00284249" w:rsidP="00440BEB">
      <w:pPr>
        <w:pStyle w:val="Heading3"/>
        <w:keepNext w:val="0"/>
        <w:rPr>
          <w:rFonts w:ascii="Avenir Next LT Pro" w:hAnsi="Avenir Next LT Pro"/>
        </w:rPr>
      </w:pPr>
      <w:r w:rsidRPr="00893D33">
        <w:rPr>
          <w:rFonts w:ascii="Avenir Next LT Pro" w:hAnsi="Avenir Next LT Pro"/>
        </w:rPr>
        <w:t>Entire right side of the vehicle with doors closed showing the vehicle’s body configuration; and</w:t>
      </w:r>
    </w:p>
    <w:p w14:paraId="7158AEBE" w14:textId="4510105F" w:rsidR="00021F5D" w:rsidRPr="00893D33" w:rsidRDefault="00284249" w:rsidP="00440BEB">
      <w:pPr>
        <w:pStyle w:val="Heading3"/>
        <w:keepNext w:val="0"/>
        <w:rPr>
          <w:rFonts w:ascii="Avenir Next LT Pro" w:hAnsi="Avenir Next LT Pro"/>
        </w:rPr>
      </w:pPr>
      <w:r w:rsidRPr="00893D33">
        <w:rPr>
          <w:rFonts w:ascii="Avenir Next LT Pro" w:hAnsi="Avenir Next LT Pro"/>
        </w:rPr>
        <w:t>The plow mounting attachment and control system; traction material spreader attachment and control system; or the de-icing system attachment and control system.</w:t>
      </w:r>
    </w:p>
    <w:p w14:paraId="411F8822" w14:textId="6ED0F0A3" w:rsidR="00D07072" w:rsidRPr="00893D33" w:rsidRDefault="00D07072" w:rsidP="00440BEB">
      <w:pPr>
        <w:rPr>
          <w:rFonts w:ascii="Avenir Next LT Pro" w:hAnsi="Avenir Next LT Pro"/>
          <w:sz w:val="24"/>
          <w:szCs w:val="24"/>
        </w:rPr>
      </w:pPr>
      <w:r w:rsidRPr="00893D33">
        <w:rPr>
          <w:rFonts w:ascii="Avenir Next LT Pro" w:hAnsi="Avenir Next LT Pro"/>
          <w:sz w:val="24"/>
          <w:szCs w:val="24"/>
        </w:rPr>
        <w:t xml:space="preserve">Note: Authority cited: </w:t>
      </w:r>
      <w:r w:rsidR="00AA346E" w:rsidRPr="00893D33">
        <w:rPr>
          <w:rFonts w:ascii="Avenir Next LT Pro" w:hAnsi="Avenir Next LT Pro"/>
          <w:sz w:val="24"/>
          <w:szCs w:val="24"/>
        </w:rPr>
        <w:t xml:space="preserve">Sections 38505, 38510, 38560, 38566, 39010, 39500, 39600, 39601, 39602.5, 39650, 39658, 39659, 39666, 39667, 43013, 43018, 43100, 43101, 43102 and </w:t>
      </w:r>
      <w:r w:rsidR="00175B18" w:rsidRPr="00893D33">
        <w:rPr>
          <w:rFonts w:ascii="Avenir Next LT Pro" w:hAnsi="Avenir Next LT Pro"/>
          <w:sz w:val="24"/>
          <w:szCs w:val="24"/>
        </w:rPr>
        <w:t>43104</w:t>
      </w:r>
      <w:r w:rsidR="00016626" w:rsidRPr="00893D33">
        <w:rPr>
          <w:rFonts w:ascii="Avenir Next LT Pro" w:hAnsi="Avenir Next LT Pro"/>
          <w:sz w:val="24"/>
          <w:szCs w:val="24"/>
        </w:rPr>
        <w:t>,</w:t>
      </w:r>
      <w:r w:rsidR="00175B18" w:rsidRPr="00893D33">
        <w:rPr>
          <w:rFonts w:ascii="Avenir Next LT Pro" w:hAnsi="Avenir Next LT Pro"/>
          <w:sz w:val="24"/>
          <w:szCs w:val="24"/>
        </w:rPr>
        <w:t xml:space="preserve"> Health</w:t>
      </w:r>
      <w:r w:rsidR="00AA346E" w:rsidRPr="00893D33">
        <w:rPr>
          <w:rFonts w:ascii="Avenir Next LT Pro" w:hAnsi="Avenir Next LT Pro"/>
          <w:sz w:val="24"/>
          <w:szCs w:val="24"/>
        </w:rPr>
        <w:t xml:space="preserve"> and Safety Code</w:t>
      </w:r>
      <w:del w:id="152" w:author="Author">
        <w:r w:rsidR="00AA346E" w:rsidRPr="00167051">
          <w:rPr>
            <w:rFonts w:ascii="Avenir LT Std 55 Roman" w:hAnsi="Avenir LT Std 55 Roman"/>
            <w:sz w:val="24"/>
            <w:szCs w:val="24"/>
          </w:rPr>
          <w:delText>.</w:delText>
        </w:r>
      </w:del>
      <w:ins w:id="153" w:author="Author">
        <w:r w:rsidR="00FA7C04">
          <w:rPr>
            <w:rFonts w:ascii="Avenir Next LT Pro" w:hAnsi="Avenir Next LT Pro"/>
            <w:sz w:val="24"/>
            <w:szCs w:val="24"/>
          </w:rPr>
          <w:t xml:space="preserve">, </w:t>
        </w:r>
        <w:r w:rsidR="00FA7C04" w:rsidRPr="00893D33">
          <w:rPr>
            <w:rFonts w:ascii="Avenir Next LT Pro" w:hAnsi="Avenir Next LT Pro"/>
            <w:sz w:val="24"/>
            <w:szCs w:val="24"/>
          </w:rPr>
          <w:t>and section 28500, Vehicle Code</w:t>
        </w:r>
        <w:r w:rsidR="00AA346E" w:rsidRPr="00893D33">
          <w:rPr>
            <w:rFonts w:ascii="Avenir Next LT Pro" w:hAnsi="Avenir Next LT Pro"/>
            <w:sz w:val="24"/>
            <w:szCs w:val="24"/>
          </w:rPr>
          <w:t>.</w:t>
        </w:r>
      </w:ins>
      <w:r w:rsidRPr="00893D33">
        <w:rPr>
          <w:rFonts w:ascii="Avenir Next LT Pro" w:hAnsi="Avenir Next LT Pro"/>
          <w:sz w:val="24"/>
          <w:szCs w:val="24"/>
        </w:rPr>
        <w:t xml:space="preserve"> Reference: Sections </w:t>
      </w:r>
      <w:r w:rsidR="00AA346E" w:rsidRPr="00893D33">
        <w:rPr>
          <w:rFonts w:ascii="Avenir Next LT Pro" w:hAnsi="Avenir Next LT Pro"/>
          <w:sz w:val="24"/>
          <w:szCs w:val="24"/>
        </w:rPr>
        <w:t>38501, 38505, 38510, 38560, 38566, 38580, 39000, 39003, 39010, 39500, 39600, 39601, 39602.5</w:t>
      </w:r>
      <w:r w:rsidR="00175B18" w:rsidRPr="00893D33">
        <w:rPr>
          <w:rFonts w:ascii="Avenir Next LT Pro" w:hAnsi="Avenir Next LT Pro"/>
          <w:sz w:val="24"/>
          <w:szCs w:val="24"/>
        </w:rPr>
        <w:t>, 39650</w:t>
      </w:r>
      <w:r w:rsidR="00AA346E" w:rsidRPr="00893D33">
        <w:rPr>
          <w:rFonts w:ascii="Avenir Next LT Pro" w:hAnsi="Avenir Next LT Pro"/>
          <w:sz w:val="24"/>
          <w:szCs w:val="24"/>
        </w:rPr>
        <w:t xml:space="preserve">, 39658, 39659, 39666, 39667, 39674, 39675, 42400, 42400.1, 42400.2, 42402.2, 42410, </w:t>
      </w:r>
      <w:r w:rsidR="00F77F61" w:rsidRPr="00893D33">
        <w:rPr>
          <w:rFonts w:ascii="Avenir Next LT Pro" w:hAnsi="Avenir Next LT Pro"/>
          <w:sz w:val="24"/>
          <w:szCs w:val="24"/>
        </w:rPr>
        <w:t xml:space="preserve">43000, 43000.5, </w:t>
      </w:r>
      <w:r w:rsidR="00AA346E" w:rsidRPr="00893D33">
        <w:rPr>
          <w:rFonts w:ascii="Avenir Next LT Pro" w:hAnsi="Avenir Next LT Pro"/>
          <w:sz w:val="24"/>
          <w:szCs w:val="24"/>
        </w:rPr>
        <w:t>43013, 43016, 43018, 43023, 43100, 43101, 43102, 43104, 43105, 43106, 43153, 43154, 43211, 43212 and 43214</w:t>
      </w:r>
      <w:r w:rsidR="00016626" w:rsidRPr="00893D33">
        <w:rPr>
          <w:rFonts w:ascii="Avenir Next LT Pro" w:hAnsi="Avenir Next LT Pro"/>
          <w:sz w:val="24"/>
          <w:szCs w:val="24"/>
        </w:rPr>
        <w:t>,</w:t>
      </w:r>
      <w:r w:rsidR="00AA346E" w:rsidRPr="00893D33">
        <w:rPr>
          <w:rFonts w:ascii="Avenir Next LT Pro" w:hAnsi="Avenir Next LT Pro"/>
          <w:sz w:val="24"/>
          <w:szCs w:val="24"/>
        </w:rPr>
        <w:t xml:space="preserve"> Health and Safety Code</w:t>
      </w:r>
      <w:del w:id="154" w:author="Author">
        <w:r w:rsidR="00AA346E" w:rsidRPr="00167051">
          <w:rPr>
            <w:rFonts w:ascii="Avenir LT Std 55 Roman" w:hAnsi="Avenir LT Std 55 Roman"/>
            <w:sz w:val="24"/>
            <w:szCs w:val="24"/>
          </w:rPr>
          <w:delText>.</w:delText>
        </w:r>
      </w:del>
      <w:ins w:id="155" w:author="Author">
        <w:r w:rsidR="00AA6FC7" w:rsidRPr="00893D33">
          <w:rPr>
            <w:rFonts w:ascii="Avenir Next LT Pro" w:hAnsi="Avenir Next LT Pro"/>
            <w:sz w:val="24"/>
            <w:szCs w:val="24"/>
          </w:rPr>
          <w:t>, and section 28500, Vehicle Code</w:t>
        </w:r>
        <w:r w:rsidR="00AA346E" w:rsidRPr="00893D33">
          <w:rPr>
            <w:rFonts w:ascii="Avenir Next LT Pro" w:hAnsi="Avenir Next LT Pro"/>
            <w:sz w:val="24"/>
            <w:szCs w:val="24"/>
          </w:rPr>
          <w:t>.</w:t>
        </w:r>
      </w:ins>
    </w:p>
    <w:p w14:paraId="4CB1CE1C" w14:textId="60ACA07D" w:rsidR="00815D9C" w:rsidRPr="00893D33" w:rsidRDefault="00815D9C" w:rsidP="00440BEB">
      <w:pPr>
        <w:spacing w:before="240" w:after="240" w:line="240" w:lineRule="auto"/>
        <w:rPr>
          <w:rFonts w:ascii="Avenir Next LT Pro" w:eastAsia="Calibri" w:hAnsi="Avenir Next LT Pro" w:cs="Times New Roman"/>
          <w:sz w:val="24"/>
          <w:szCs w:val="24"/>
        </w:rPr>
      </w:pPr>
      <w:del w:id="156" w:author="Author">
        <w:r w:rsidRPr="00167051">
          <w:rPr>
            <w:rFonts w:ascii="Avenir LT Std 55 Roman" w:eastAsia="Calibri" w:hAnsi="Avenir LT Std 55 Roman" w:cs="Times New Roman"/>
            <w:sz w:val="24"/>
            <w:szCs w:val="24"/>
          </w:rPr>
          <w:delText>Adopt</w:delText>
        </w:r>
      </w:del>
      <w:ins w:id="157" w:author="Author">
        <w:r w:rsidR="00236F49" w:rsidRPr="00893D33">
          <w:rPr>
            <w:rFonts w:ascii="Avenir Next LT Pro" w:eastAsia="Calibri" w:hAnsi="Avenir Next LT Pro" w:cs="Times New Roman"/>
            <w:sz w:val="24"/>
            <w:szCs w:val="24"/>
          </w:rPr>
          <w:t>A</w:t>
        </w:r>
        <w:r w:rsidR="00236F49">
          <w:rPr>
            <w:rFonts w:ascii="Avenir Next LT Pro" w:eastAsia="Calibri" w:hAnsi="Avenir Next LT Pro" w:cs="Times New Roman"/>
            <w:sz w:val="24"/>
            <w:szCs w:val="24"/>
          </w:rPr>
          <w:t>mend</w:t>
        </w:r>
      </w:ins>
      <w:r w:rsidRPr="00893D33">
        <w:rPr>
          <w:rFonts w:ascii="Avenir Next LT Pro" w:eastAsia="Calibri" w:hAnsi="Avenir Next LT Pro" w:cs="Times New Roman"/>
          <w:sz w:val="24"/>
          <w:szCs w:val="24"/>
        </w:rPr>
        <w:t xml:space="preserve"> Section</w:t>
      </w:r>
      <w:r w:rsidRPr="00893D33">
        <w:rPr>
          <w:rFonts w:ascii="Avenir Next LT Pro" w:hAnsi="Avenir Next LT Pro"/>
          <w:sz w:val="24"/>
          <w:szCs w:val="24"/>
        </w:rPr>
        <w:t xml:space="preserve"> 2013.3 </w:t>
      </w:r>
      <w:r w:rsidRPr="00893D33">
        <w:rPr>
          <w:rFonts w:ascii="Avenir Next LT Pro" w:eastAsia="Calibri" w:hAnsi="Avenir Next LT Pro" w:cs="Times New Roman"/>
          <w:sz w:val="24"/>
          <w:szCs w:val="24"/>
        </w:rPr>
        <w:t>of title 13, California Code of Regulations, to read as follows:</w:t>
      </w:r>
    </w:p>
    <w:p w14:paraId="4CA1BAC1" w14:textId="23BA7625" w:rsidR="00CF6115" w:rsidRPr="00893D33" w:rsidRDefault="00CF6115" w:rsidP="009B357A">
      <w:pPr>
        <w:pStyle w:val="Heading1"/>
        <w:rPr>
          <w:rFonts w:ascii="Avenir Next LT Pro" w:hAnsi="Avenir Next LT Pro"/>
        </w:rPr>
      </w:pPr>
      <w:r w:rsidRPr="00893D33">
        <w:rPr>
          <w:rFonts w:ascii="Avenir Next LT Pro" w:hAnsi="Avenir Next LT Pro"/>
        </w:rPr>
        <w:t>Section 2013.3</w:t>
      </w:r>
      <w:r w:rsidR="009B357A" w:rsidRPr="00893D33">
        <w:rPr>
          <w:rFonts w:ascii="Avenir Next LT Pro" w:hAnsi="Avenir Next LT Pro"/>
        </w:rPr>
        <w:t xml:space="preserve">. </w:t>
      </w:r>
      <w:r w:rsidRPr="00893D33">
        <w:rPr>
          <w:rFonts w:ascii="Avenir Next LT Pro" w:hAnsi="Avenir Next LT Pro"/>
        </w:rPr>
        <w:t>State and Local Government Fleet Recordkeeping</w:t>
      </w:r>
      <w:r w:rsidR="009B357A" w:rsidRPr="00893D33">
        <w:rPr>
          <w:rFonts w:ascii="Avenir Next LT Pro" w:hAnsi="Avenir Next LT Pro"/>
        </w:rPr>
        <w:t>.</w:t>
      </w:r>
    </w:p>
    <w:p w14:paraId="0708195D" w14:textId="43532D2D" w:rsidR="00CF6115" w:rsidRPr="00893D33" w:rsidRDefault="00CF6115" w:rsidP="00C35820">
      <w:pPr>
        <w:spacing w:after="0"/>
        <w:rPr>
          <w:rFonts w:ascii="Avenir Next LT Pro" w:hAnsi="Avenir Next LT Pro"/>
        </w:rPr>
      </w:pPr>
      <w:r w:rsidRPr="00893D33">
        <w:rPr>
          <w:rFonts w:ascii="Avenir Next LT Pro" w:hAnsi="Avenir Next LT Pro"/>
          <w:sz w:val="24"/>
          <w:szCs w:val="24"/>
        </w:rPr>
        <w:t xml:space="preserve">Fleet owners must </w:t>
      </w:r>
      <w:r w:rsidRPr="00893D33">
        <w:rPr>
          <w:rFonts w:ascii="Avenir Next LT Pro" w:eastAsia="Arial" w:hAnsi="Avenir Next LT Pro"/>
          <w:sz w:val="24"/>
          <w:szCs w:val="24"/>
        </w:rPr>
        <w:t xml:space="preserve">keep </w:t>
      </w:r>
      <w:r w:rsidR="00850904" w:rsidRPr="00893D33">
        <w:rPr>
          <w:rFonts w:ascii="Avenir Next LT Pro" w:eastAsia="Arial" w:hAnsi="Avenir Next LT Pro"/>
          <w:sz w:val="24"/>
          <w:szCs w:val="24"/>
        </w:rPr>
        <w:t xml:space="preserve">records of reported information required in reporting section 2013.2 and documentation specified in </w:t>
      </w:r>
      <w:r w:rsidR="005C2904" w:rsidRPr="00893D33">
        <w:rPr>
          <w:rFonts w:ascii="Avenir Next LT Pro" w:eastAsia="Arial" w:hAnsi="Avenir Next LT Pro"/>
          <w:sz w:val="24"/>
          <w:szCs w:val="24"/>
        </w:rPr>
        <w:t xml:space="preserve">this </w:t>
      </w:r>
      <w:r w:rsidR="00850904" w:rsidRPr="00893D33">
        <w:rPr>
          <w:rFonts w:ascii="Avenir Next LT Pro" w:eastAsia="Arial" w:hAnsi="Avenir Next LT Pro"/>
          <w:sz w:val="24"/>
          <w:szCs w:val="24"/>
        </w:rPr>
        <w:t xml:space="preserve">section for a period of </w:t>
      </w:r>
      <w:r w:rsidR="00CA3F79" w:rsidRPr="00893D33">
        <w:rPr>
          <w:rFonts w:ascii="Avenir Next LT Pro" w:eastAsia="Arial" w:hAnsi="Avenir Next LT Pro"/>
          <w:sz w:val="24"/>
          <w:szCs w:val="24"/>
        </w:rPr>
        <w:t xml:space="preserve">at least </w:t>
      </w:r>
      <w:r w:rsidR="00850904" w:rsidRPr="00893D33">
        <w:rPr>
          <w:rFonts w:ascii="Avenir Next LT Pro" w:eastAsia="Arial" w:hAnsi="Avenir Next LT Pro"/>
          <w:sz w:val="24"/>
          <w:szCs w:val="24"/>
        </w:rPr>
        <w:t>five years</w:t>
      </w:r>
      <w:r w:rsidR="005F4384" w:rsidRPr="00893D33">
        <w:rPr>
          <w:rFonts w:ascii="Avenir Next LT Pro" w:eastAsia="Arial" w:hAnsi="Avenir Next LT Pro"/>
          <w:sz w:val="24"/>
          <w:szCs w:val="24"/>
        </w:rPr>
        <w:t xml:space="preserve">. Fleet owners must make such records available </w:t>
      </w:r>
      <w:r w:rsidR="005F4384" w:rsidRPr="00893D33">
        <w:rPr>
          <w:rFonts w:ascii="Avenir Next LT Pro" w:hAnsi="Avenir Next LT Pro"/>
          <w:sz w:val="24"/>
          <w:szCs w:val="24"/>
        </w:rPr>
        <w:t xml:space="preserve">in an electronic or paper format </w:t>
      </w:r>
      <w:r w:rsidR="005F4384" w:rsidRPr="00893D33">
        <w:rPr>
          <w:rFonts w:ascii="Avenir Next LT Pro" w:eastAsia="Arial" w:hAnsi="Avenir Next LT Pro"/>
          <w:sz w:val="24"/>
          <w:szCs w:val="24"/>
        </w:rPr>
        <w:t xml:space="preserve">to CARB staff </w:t>
      </w:r>
      <w:r w:rsidR="005F4384" w:rsidRPr="00893D33">
        <w:rPr>
          <w:rFonts w:ascii="Avenir Next LT Pro" w:hAnsi="Avenir Next LT Pro"/>
          <w:sz w:val="24"/>
          <w:szCs w:val="24"/>
        </w:rPr>
        <w:t>within 72 hours of a written or verbal request</w:t>
      </w:r>
      <w:r w:rsidR="005F4384" w:rsidRPr="00893D33">
        <w:rPr>
          <w:rFonts w:ascii="Avenir Next LT Pro" w:eastAsia="Arial" w:hAnsi="Avenir Next LT Pro"/>
          <w:sz w:val="24"/>
          <w:szCs w:val="24"/>
        </w:rPr>
        <w:t xml:space="preserve"> for audit</w:t>
      </w:r>
      <w:r w:rsidR="00DF09B3" w:rsidRPr="00893D33">
        <w:rPr>
          <w:rFonts w:ascii="Avenir Next LT Pro" w:hAnsi="Avenir Next LT Pro"/>
          <w:sz w:val="24"/>
        </w:rPr>
        <w:t>.</w:t>
      </w:r>
      <w:r w:rsidR="00DF09B3" w:rsidRPr="00893D33">
        <w:rPr>
          <w:rFonts w:ascii="Avenir Next LT Pro" w:hAnsi="Avenir Next LT Pro"/>
        </w:rPr>
        <w:t xml:space="preserve"> </w:t>
      </w:r>
      <w:r w:rsidR="00DF09B3" w:rsidRPr="00893D33">
        <w:rPr>
          <w:rFonts w:ascii="Avenir Next LT Pro" w:hAnsi="Avenir Next LT Pro"/>
          <w:sz w:val="24"/>
        </w:rPr>
        <w:t>The following records are required to be kept and provided upon request for vehicles in the California fleet:</w:t>
      </w:r>
    </w:p>
    <w:p w14:paraId="5CC1BD0E" w14:textId="7E193EA0" w:rsidR="00CF6115" w:rsidRPr="00893D33" w:rsidRDefault="00CF6115" w:rsidP="00440BEB">
      <w:pPr>
        <w:pStyle w:val="Heading2"/>
        <w:keepNext w:val="0"/>
        <w:keepLines w:val="0"/>
        <w:numPr>
          <w:ilvl w:val="1"/>
          <w:numId w:val="19"/>
        </w:numPr>
        <w:rPr>
          <w:rFonts w:ascii="Avenir Next LT Pro" w:hAnsi="Avenir Next LT Pro"/>
        </w:rPr>
      </w:pPr>
      <w:r w:rsidRPr="00893D33">
        <w:rPr>
          <w:rFonts w:ascii="Avenir Next LT Pro" w:hAnsi="Avenir Next LT Pro"/>
        </w:rPr>
        <w:t>Entity and Vehicle Documentation</w:t>
      </w:r>
      <w:r w:rsidR="00DF09B3" w:rsidRPr="00893D33">
        <w:rPr>
          <w:rFonts w:ascii="Avenir Next LT Pro" w:hAnsi="Avenir Next LT Pro"/>
        </w:rPr>
        <w:t>.</w:t>
      </w:r>
    </w:p>
    <w:p w14:paraId="0F7EABBD" w14:textId="582A6818" w:rsidR="00CF6115" w:rsidRPr="00893D33" w:rsidRDefault="00CF6115" w:rsidP="00440BEB">
      <w:pPr>
        <w:pStyle w:val="Heading3"/>
        <w:keepNext w:val="0"/>
        <w:keepLines w:val="0"/>
        <w:rPr>
          <w:rFonts w:ascii="Avenir Next LT Pro" w:eastAsia="Arial" w:hAnsi="Avenir Next LT Pro"/>
        </w:rPr>
      </w:pPr>
      <w:r w:rsidRPr="00893D33">
        <w:rPr>
          <w:rFonts w:ascii="Avenir Next LT Pro" w:eastAsia="Arial" w:hAnsi="Avenir Next LT Pro"/>
        </w:rPr>
        <w:t xml:space="preserve">Records of all vehicle information </w:t>
      </w:r>
      <w:r w:rsidR="009E114C" w:rsidRPr="00893D33">
        <w:rPr>
          <w:rFonts w:ascii="Avenir Next LT Pro" w:eastAsia="Arial" w:hAnsi="Avenir Next LT Pro"/>
        </w:rPr>
        <w:t xml:space="preserve">required to be </w:t>
      </w:r>
      <w:r w:rsidRPr="00893D33">
        <w:rPr>
          <w:rFonts w:ascii="Avenir Next LT Pro" w:eastAsia="Arial" w:hAnsi="Avenir Next LT Pro"/>
        </w:rPr>
        <w:t xml:space="preserve">reported </w:t>
      </w:r>
      <w:r w:rsidR="007563A9" w:rsidRPr="00893D33">
        <w:rPr>
          <w:rFonts w:ascii="Avenir Next LT Pro" w:eastAsia="Arial" w:hAnsi="Avenir Next LT Pro"/>
        </w:rPr>
        <w:t>as specified in section</w:t>
      </w:r>
      <w:r w:rsidRPr="00893D33">
        <w:rPr>
          <w:rFonts w:ascii="Avenir Next LT Pro" w:eastAsia="Arial" w:hAnsi="Avenir Next LT Pro"/>
        </w:rPr>
        <w:t xml:space="preserve"> 2013.2</w:t>
      </w:r>
      <w:r w:rsidR="00016626" w:rsidRPr="00893D33">
        <w:rPr>
          <w:rFonts w:ascii="Avenir Next LT Pro" w:eastAsia="Arial" w:hAnsi="Avenir Next LT Pro"/>
        </w:rPr>
        <w:t>;</w:t>
      </w:r>
    </w:p>
    <w:p w14:paraId="098F297C" w14:textId="430C9662" w:rsidR="00CF6115" w:rsidRPr="00893D33" w:rsidRDefault="00CF6115" w:rsidP="00440BEB">
      <w:pPr>
        <w:pStyle w:val="Heading3"/>
        <w:keepNext w:val="0"/>
        <w:keepLines w:val="0"/>
        <w:rPr>
          <w:rFonts w:ascii="Avenir Next LT Pro" w:eastAsia="Arial" w:hAnsi="Avenir Next LT Pro"/>
        </w:rPr>
      </w:pPr>
      <w:r w:rsidRPr="00893D33">
        <w:rPr>
          <w:rFonts w:ascii="Avenir Next LT Pro" w:eastAsia="Arial" w:hAnsi="Avenir Next LT Pro"/>
        </w:rPr>
        <w:t>Vehicle purchase, rental, and leasing documents, such as purchase agreements, orders, notices to proceed, leasing agreements, or rental agreements for the vehicles</w:t>
      </w:r>
      <w:r w:rsidR="00016626" w:rsidRPr="00893D33">
        <w:rPr>
          <w:rFonts w:ascii="Avenir Next LT Pro" w:eastAsia="Arial" w:hAnsi="Avenir Next LT Pro"/>
        </w:rPr>
        <w:t>;</w:t>
      </w:r>
    </w:p>
    <w:p w14:paraId="543739E3" w14:textId="60BE211F" w:rsidR="00CF6115" w:rsidRPr="00893D33" w:rsidRDefault="004672DA" w:rsidP="00440BEB">
      <w:pPr>
        <w:pStyle w:val="Heading3"/>
        <w:keepNext w:val="0"/>
        <w:keepLines w:val="0"/>
        <w:rPr>
          <w:rFonts w:ascii="Avenir Next LT Pro" w:eastAsia="Arial" w:hAnsi="Avenir Next LT Pro"/>
        </w:rPr>
      </w:pPr>
      <w:r w:rsidRPr="00893D33">
        <w:rPr>
          <w:rFonts w:ascii="Avenir Next LT Pro" w:eastAsia="Arial" w:hAnsi="Avenir Next LT Pro"/>
        </w:rPr>
        <w:t>The following information about</w:t>
      </w:r>
      <w:r w:rsidR="00CF6115" w:rsidRPr="00893D33">
        <w:rPr>
          <w:rFonts w:ascii="Avenir Next LT Pro" w:eastAsia="Arial" w:hAnsi="Avenir Next LT Pro"/>
        </w:rPr>
        <w:t xml:space="preserve"> all vehicles that have been removed from the California fleet:</w:t>
      </w:r>
    </w:p>
    <w:p w14:paraId="65B48A03" w14:textId="790981B8" w:rsidR="00CF6115" w:rsidRPr="00893D33" w:rsidRDefault="00CF6115" w:rsidP="00440BEB">
      <w:pPr>
        <w:pStyle w:val="Heading4"/>
        <w:keepNext w:val="0"/>
        <w:keepLines w:val="0"/>
        <w:rPr>
          <w:rFonts w:ascii="Avenir Next LT Pro" w:eastAsia="Arial" w:hAnsi="Avenir Next LT Pro"/>
          <w:iCs w:val="0"/>
        </w:rPr>
      </w:pPr>
      <w:r w:rsidRPr="00893D33">
        <w:rPr>
          <w:rFonts w:ascii="Avenir Next LT Pro" w:hAnsi="Avenir Next LT Pro"/>
          <w:iCs w:val="0"/>
        </w:rPr>
        <w:t>If the vehicle is sold, a t</w:t>
      </w:r>
      <w:r w:rsidRPr="00893D33">
        <w:rPr>
          <w:rFonts w:ascii="Avenir Next LT Pro" w:eastAsia="Arial" w:hAnsi="Avenir Next LT Pro"/>
          <w:iCs w:val="0"/>
        </w:rPr>
        <w:t xml:space="preserve">ransfer of liability form filed with DMV, including the date of sale and </w:t>
      </w:r>
      <w:r w:rsidR="0067012D" w:rsidRPr="00893D33">
        <w:rPr>
          <w:rFonts w:ascii="Avenir Next LT Pro" w:eastAsia="Arial" w:hAnsi="Avenir Next LT Pro"/>
          <w:iCs w:val="0"/>
        </w:rPr>
        <w:t xml:space="preserve">odometer </w:t>
      </w:r>
      <w:r w:rsidRPr="00893D33">
        <w:rPr>
          <w:rFonts w:ascii="Avenir Next LT Pro" w:eastAsia="Arial" w:hAnsi="Avenir Next LT Pro"/>
          <w:iCs w:val="0"/>
        </w:rPr>
        <w:t>reading at the time of sale</w:t>
      </w:r>
      <w:r w:rsidR="00C4788C" w:rsidRPr="00893D33">
        <w:rPr>
          <w:rFonts w:ascii="Avenir Next LT Pro" w:eastAsia="Arial" w:hAnsi="Avenir Next LT Pro"/>
          <w:iCs w:val="0"/>
        </w:rPr>
        <w:t>;</w:t>
      </w:r>
    </w:p>
    <w:p w14:paraId="5A1F790B" w14:textId="677CC997" w:rsidR="00CF6115" w:rsidRPr="00893D33" w:rsidRDefault="00CF6115" w:rsidP="00440BEB">
      <w:pPr>
        <w:pStyle w:val="Heading4"/>
        <w:keepNext w:val="0"/>
        <w:keepLines w:val="0"/>
        <w:rPr>
          <w:rFonts w:ascii="Avenir Next LT Pro" w:eastAsia="Arial" w:hAnsi="Avenir Next LT Pro"/>
          <w:iCs w:val="0"/>
        </w:rPr>
      </w:pPr>
      <w:r w:rsidRPr="00893D33">
        <w:rPr>
          <w:rFonts w:ascii="Avenir Next LT Pro" w:eastAsia="Arial" w:hAnsi="Avenir Next LT Pro"/>
          <w:iCs w:val="0"/>
        </w:rPr>
        <w:t>If the vehicle is transferred out-of-state, but not sold, a copy of the out-of-state registration</w:t>
      </w:r>
      <w:r w:rsidR="00016626" w:rsidRPr="00893D33">
        <w:rPr>
          <w:rFonts w:ascii="Avenir Next LT Pro" w:eastAsia="Arial" w:hAnsi="Avenir Next LT Pro"/>
          <w:iCs w:val="0"/>
        </w:rPr>
        <w:t>;</w:t>
      </w:r>
    </w:p>
    <w:p w14:paraId="047380AE" w14:textId="0B823AA9" w:rsidR="00CF6115" w:rsidRPr="00893D33" w:rsidRDefault="00CF6115" w:rsidP="00440BEB">
      <w:pPr>
        <w:pStyle w:val="Heading4"/>
        <w:keepNext w:val="0"/>
        <w:keepLines w:val="0"/>
        <w:rPr>
          <w:rFonts w:ascii="Avenir Next LT Pro" w:eastAsia="Arial" w:hAnsi="Avenir Next LT Pro"/>
          <w:iCs w:val="0"/>
        </w:rPr>
      </w:pPr>
      <w:r w:rsidRPr="00893D33">
        <w:rPr>
          <w:rFonts w:ascii="Avenir Next LT Pro" w:eastAsia="Arial" w:hAnsi="Avenir Next LT Pro"/>
          <w:iCs w:val="0"/>
        </w:rPr>
        <w:t>If the vehicle is registered with DMV as non-revivable junked or dismantled, a copy of the registration demonstrating it was filed as such with DMV; and</w:t>
      </w:r>
    </w:p>
    <w:p w14:paraId="5E1C32FB" w14:textId="69666974" w:rsidR="00CF6115" w:rsidRPr="00893D33" w:rsidRDefault="00CF6115" w:rsidP="00440BEB">
      <w:pPr>
        <w:pStyle w:val="Heading4"/>
        <w:keepNext w:val="0"/>
        <w:keepLines w:val="0"/>
        <w:rPr>
          <w:rFonts w:ascii="Avenir Next LT Pro" w:eastAsia="Arial" w:hAnsi="Avenir Next LT Pro"/>
          <w:iCs w:val="0"/>
        </w:rPr>
      </w:pPr>
      <w:r w:rsidRPr="00893D33">
        <w:rPr>
          <w:rFonts w:ascii="Avenir Next LT Pro" w:eastAsia="Arial" w:hAnsi="Avenir Next LT Pro"/>
          <w:iCs w:val="0"/>
        </w:rPr>
        <w:t xml:space="preserve">If the vehicle is sold or consigned to an auction house, a copy of the contract and the </w:t>
      </w:r>
      <w:r w:rsidRPr="00893D33">
        <w:rPr>
          <w:rFonts w:ascii="Avenir Next LT Pro" w:hAnsi="Avenir Next LT Pro"/>
          <w:iCs w:val="0"/>
        </w:rPr>
        <w:t>t</w:t>
      </w:r>
      <w:r w:rsidRPr="00893D33">
        <w:rPr>
          <w:rFonts w:ascii="Avenir Next LT Pro" w:eastAsia="Arial" w:hAnsi="Avenir Next LT Pro"/>
          <w:iCs w:val="0"/>
        </w:rPr>
        <w:t>ransfer of liability form filed with DMV, if applicable.</w:t>
      </w:r>
    </w:p>
    <w:p w14:paraId="7ADCA19E" w14:textId="76E84CF5" w:rsidR="00CF6115" w:rsidRPr="00893D33" w:rsidRDefault="00250AD0" w:rsidP="00440BEB">
      <w:pPr>
        <w:pStyle w:val="Heading3"/>
        <w:keepNext w:val="0"/>
        <w:keepLines w:val="0"/>
        <w:rPr>
          <w:rFonts w:ascii="Avenir Next LT Pro" w:eastAsia="Arial" w:hAnsi="Avenir Next LT Pro"/>
        </w:rPr>
      </w:pPr>
      <w:r w:rsidRPr="00893D33">
        <w:rPr>
          <w:rFonts w:ascii="Avenir Next LT Pro" w:eastAsia="Arial" w:hAnsi="Avenir Next LT Pro"/>
        </w:rPr>
        <w:t xml:space="preserve">Backup Vehicle Documentation. </w:t>
      </w:r>
      <w:r w:rsidR="00CF6115" w:rsidRPr="00893D33">
        <w:rPr>
          <w:rFonts w:ascii="Avenir Next LT Pro" w:eastAsia="Arial" w:hAnsi="Avenir Next LT Pro"/>
        </w:rPr>
        <w:t>Fleet owners with backup vehicles that perform emergency operations must keep records to document dispatch</w:t>
      </w:r>
      <w:r w:rsidR="00492537" w:rsidRPr="00893D33">
        <w:rPr>
          <w:rFonts w:ascii="Avenir Next LT Pro" w:eastAsia="Arial" w:hAnsi="Avenir Next LT Pro"/>
        </w:rPr>
        <w:t xml:space="preserve"> </w:t>
      </w:r>
      <w:r w:rsidR="00CF6115" w:rsidRPr="00893D33">
        <w:rPr>
          <w:rFonts w:ascii="Avenir Next LT Pro" w:eastAsia="Arial" w:hAnsi="Avenir Next LT Pro"/>
        </w:rPr>
        <w:t xml:space="preserve">by a local, state, federal or other emergency </w:t>
      </w:r>
      <w:r w:rsidR="00677BC7" w:rsidRPr="00893D33">
        <w:rPr>
          <w:rFonts w:ascii="Avenir Next LT Pro" w:eastAsia="Arial" w:hAnsi="Avenir Next LT Pro"/>
        </w:rPr>
        <w:t>management agency</w:t>
      </w:r>
      <w:r w:rsidR="00CF6115" w:rsidRPr="00893D33">
        <w:rPr>
          <w:rFonts w:ascii="Avenir Next LT Pro" w:eastAsia="Arial" w:hAnsi="Avenir Next LT Pro"/>
        </w:rPr>
        <w:t xml:space="preserve">. </w:t>
      </w:r>
    </w:p>
    <w:p w14:paraId="7D3133D0" w14:textId="68F8F8FA"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Operator Documentation. Fleet owners must keep documentation identifying the entity responsible </w:t>
      </w:r>
      <w:r w:rsidR="00081D91" w:rsidRPr="00893D33">
        <w:rPr>
          <w:rFonts w:ascii="Avenir Next LT Pro" w:hAnsi="Avenir Next LT Pro"/>
        </w:rPr>
        <w:t xml:space="preserve">for </w:t>
      </w:r>
      <w:r w:rsidRPr="00893D33">
        <w:rPr>
          <w:rFonts w:ascii="Avenir Next LT Pro" w:hAnsi="Avenir Next LT Pro"/>
        </w:rPr>
        <w:t>pay</w:t>
      </w:r>
      <w:r w:rsidR="00081D91" w:rsidRPr="00893D33">
        <w:rPr>
          <w:rFonts w:ascii="Avenir Next LT Pro" w:hAnsi="Avenir Next LT Pro"/>
        </w:rPr>
        <w:t>ing</w:t>
      </w:r>
      <w:r w:rsidRPr="00893D33">
        <w:rPr>
          <w:rFonts w:ascii="Avenir Next LT Pro" w:hAnsi="Avenir Next LT Pro"/>
        </w:rPr>
        <w:t xml:space="preserve"> the driver who is not a state or local government agency employee and any applicable shipping documentation or other documentation that identifies the origin and destination of the cargo and the pick-up and termination destination of the cargo.</w:t>
      </w:r>
    </w:p>
    <w:p w14:paraId="639DB7DC" w14:textId="410806A0"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Odometer Reading Documentation. Fleet owners required to report odometer readings must keep records of the vehicle miles traveled. Acceptable records are those </w:t>
      </w:r>
      <w:r w:rsidR="0061605B" w:rsidRPr="00893D33">
        <w:rPr>
          <w:rFonts w:ascii="Avenir Next LT Pro" w:hAnsi="Avenir Next LT Pro"/>
        </w:rPr>
        <w:t xml:space="preserve">that have an odometer reading from the vehicle and are provided in smoke opacity test results, </w:t>
      </w:r>
      <w:r w:rsidR="00A8759C" w:rsidRPr="00893D33">
        <w:rPr>
          <w:rFonts w:ascii="Avenir Next LT Pro" w:hAnsi="Avenir Next LT Pro"/>
        </w:rPr>
        <w:t xml:space="preserve">Basic (previously </w:t>
      </w:r>
      <w:r w:rsidR="0061605B" w:rsidRPr="00893D33">
        <w:rPr>
          <w:rFonts w:ascii="Avenir Next LT Pro" w:hAnsi="Avenir Next LT Pro"/>
        </w:rPr>
        <w:t>Biennial</w:t>
      </w:r>
      <w:r w:rsidR="00A8759C" w:rsidRPr="00893D33">
        <w:rPr>
          <w:rFonts w:ascii="Avenir Next LT Pro" w:hAnsi="Avenir Next LT Pro"/>
        </w:rPr>
        <w:t>)</w:t>
      </w:r>
      <w:r w:rsidR="0061605B" w:rsidRPr="00893D33">
        <w:rPr>
          <w:rFonts w:ascii="Avenir Next LT Pro" w:hAnsi="Avenir Next LT Pro"/>
        </w:rPr>
        <w:t xml:space="preserve"> Inspection of Terminals inspection forms, California Highway Patrol-Truck and/or Tractor Maintenance and Safety Inspections Forms (108-Form), </w:t>
      </w:r>
      <w:r w:rsidR="0061605B" w:rsidRPr="00893D33">
        <w:rPr>
          <w:rFonts w:ascii="Avenir Next LT Pro" w:eastAsia="Calibri" w:hAnsi="Avenir Next LT Pro"/>
        </w:rPr>
        <w:t>maintenance or service work orders, invoices or receipts</w:t>
      </w:r>
      <w:r w:rsidR="0061605B" w:rsidRPr="00893D33">
        <w:rPr>
          <w:rFonts w:ascii="Avenir Next LT Pro" w:hAnsi="Avenir Next LT Pro"/>
        </w:rPr>
        <w:t>, unaltered photograph</w:t>
      </w:r>
      <w:r w:rsidR="008831AE" w:rsidRPr="00893D33">
        <w:rPr>
          <w:rFonts w:ascii="Avenir Next LT Pro" w:hAnsi="Avenir Next LT Pro"/>
        </w:rPr>
        <w:t>s</w:t>
      </w:r>
      <w:r w:rsidR="0061605B" w:rsidRPr="00893D33">
        <w:rPr>
          <w:rFonts w:ascii="Avenir Next LT Pro" w:hAnsi="Avenir Next LT Pro"/>
        </w:rPr>
        <w:t xml:space="preserve"> of the odometer or hubodometer, </w:t>
      </w:r>
      <w:r w:rsidR="0061605B" w:rsidRPr="00893D33">
        <w:rPr>
          <w:rFonts w:ascii="Avenir Next LT Pro" w:eastAsia="Calibri" w:hAnsi="Avenir Next LT Pro"/>
        </w:rPr>
        <w:t>driver logs or inspection sheets,</w:t>
      </w:r>
      <w:r w:rsidR="0061605B" w:rsidRPr="00893D33">
        <w:rPr>
          <w:rFonts w:ascii="Avenir Next LT Pro" w:hAnsi="Avenir Next LT Pro"/>
        </w:rPr>
        <w:t xml:space="preserve"> </w:t>
      </w:r>
      <w:r w:rsidRPr="00893D33">
        <w:rPr>
          <w:rFonts w:ascii="Avenir Next LT Pro" w:hAnsi="Avenir Next LT Pro"/>
        </w:rPr>
        <w:t>or onboard diagnostics system information download</w:t>
      </w:r>
      <w:r w:rsidR="008831AE" w:rsidRPr="00893D33">
        <w:rPr>
          <w:rFonts w:ascii="Avenir Next LT Pro" w:hAnsi="Avenir Next LT Pro"/>
        </w:rPr>
        <w:t>s</w:t>
      </w:r>
      <w:r w:rsidRPr="00893D33">
        <w:rPr>
          <w:rFonts w:ascii="Avenir Next LT Pro" w:hAnsi="Avenir Next LT Pro"/>
        </w:rPr>
        <w:t xml:space="preserve"> that include the vehicle miles travelled or odometer information. Fleet owners of backup vehicles used in emergency operations in support of a declared emergency event must </w:t>
      </w:r>
      <w:r w:rsidRPr="00893D33">
        <w:rPr>
          <w:rFonts w:ascii="Avenir Next LT Pro" w:eastAsia="Arial" w:hAnsi="Avenir Next LT Pro"/>
        </w:rPr>
        <w:t xml:space="preserve">keep </w:t>
      </w:r>
      <w:r w:rsidRPr="00893D33">
        <w:rPr>
          <w:rFonts w:ascii="Avenir Next LT Pro" w:hAnsi="Avenir Next LT Pro"/>
        </w:rPr>
        <w:t>records to document vehicle mileage accrued</w:t>
      </w:r>
      <w:r w:rsidR="00942732" w:rsidRPr="00893D33">
        <w:rPr>
          <w:rFonts w:ascii="Avenir Next LT Pro" w:hAnsi="Avenir Next LT Pro"/>
        </w:rPr>
        <w:t xml:space="preserve"> under contract</w:t>
      </w:r>
      <w:r w:rsidRPr="00893D33">
        <w:rPr>
          <w:rFonts w:ascii="Avenir Next LT Pro" w:hAnsi="Avenir Next LT Pro"/>
        </w:rPr>
        <w:t xml:space="preserve"> in support of an emergency event.</w:t>
      </w:r>
    </w:p>
    <w:p w14:paraId="34A35228" w14:textId="782A9408" w:rsidR="00CF6115" w:rsidRPr="00893D33" w:rsidRDefault="00B94C42" w:rsidP="00440BEB">
      <w:pPr>
        <w:pStyle w:val="Heading2"/>
        <w:keepNext w:val="0"/>
        <w:keepLines w:val="0"/>
        <w:rPr>
          <w:rFonts w:ascii="Avenir Next LT Pro" w:hAnsi="Avenir Next LT Pro"/>
        </w:rPr>
      </w:pPr>
      <w:r w:rsidRPr="00893D33">
        <w:rPr>
          <w:rFonts w:ascii="Avenir Next LT Pro" w:hAnsi="Avenir Next LT Pro"/>
          <w:lang w:val="fr-CA"/>
        </w:rPr>
        <w:t xml:space="preserve">ZEV </w:t>
      </w:r>
      <w:r w:rsidR="00CF6115" w:rsidRPr="00893D33">
        <w:rPr>
          <w:rFonts w:ascii="Avenir Next LT Pro" w:hAnsi="Avenir Next LT Pro"/>
          <w:lang w:val="fr-CA"/>
        </w:rPr>
        <w:t xml:space="preserve">Infrastructure Delay Documentation. </w:t>
      </w:r>
      <w:r w:rsidR="00CF6115" w:rsidRPr="00893D33">
        <w:rPr>
          <w:rFonts w:ascii="Avenir Next LT Pro" w:hAnsi="Avenir Next LT Pro"/>
        </w:rPr>
        <w:t xml:space="preserve">Fleet owners </w:t>
      </w:r>
      <w:r w:rsidR="00993225" w:rsidRPr="00893D33">
        <w:rPr>
          <w:rFonts w:ascii="Avenir Next LT Pro" w:hAnsi="Avenir Next LT Pro"/>
        </w:rPr>
        <w:t xml:space="preserve">utilizing </w:t>
      </w:r>
      <w:r w:rsidR="00CF6115" w:rsidRPr="00893D33">
        <w:rPr>
          <w:rFonts w:ascii="Avenir Next LT Pro" w:hAnsi="Avenir Next LT Pro"/>
        </w:rPr>
        <w:t xml:space="preserve">the </w:t>
      </w:r>
      <w:r w:rsidRPr="00893D33">
        <w:rPr>
          <w:rFonts w:ascii="Avenir Next LT Pro" w:hAnsi="Avenir Next LT Pro"/>
        </w:rPr>
        <w:t xml:space="preserve">ZEV </w:t>
      </w:r>
      <w:r w:rsidR="00CF6115" w:rsidRPr="00893D33">
        <w:rPr>
          <w:rFonts w:ascii="Avenir Next LT Pro" w:hAnsi="Avenir Next LT Pro"/>
        </w:rPr>
        <w:t xml:space="preserve">Infrastructure Delay </w:t>
      </w:r>
      <w:r w:rsidR="00516C85" w:rsidRPr="00893D33">
        <w:rPr>
          <w:rFonts w:ascii="Avenir Next LT Pro" w:hAnsi="Avenir Next LT Pro"/>
        </w:rPr>
        <w:t xml:space="preserve">Extension </w:t>
      </w:r>
      <w:r w:rsidR="00CF6115" w:rsidRPr="00893D33">
        <w:rPr>
          <w:rFonts w:ascii="Avenir Next LT Pro" w:hAnsi="Avenir Next LT Pro"/>
        </w:rPr>
        <w:t>must keep copies of documents</w:t>
      </w:r>
      <w:r w:rsidR="00C4788C" w:rsidRPr="00893D33">
        <w:rPr>
          <w:rFonts w:ascii="Avenir Next LT Pro" w:hAnsi="Avenir Next LT Pro"/>
        </w:rPr>
        <w:t xml:space="preserve"> submitted</w:t>
      </w:r>
      <w:r w:rsidR="00516C85" w:rsidRPr="00893D33">
        <w:rPr>
          <w:rFonts w:ascii="Avenir Next LT Pro" w:hAnsi="Avenir Next LT Pro"/>
        </w:rPr>
        <w:t xml:space="preserve"> as specified in section 2013.1(c)</w:t>
      </w:r>
      <w:r w:rsidR="00CF6115" w:rsidRPr="00893D33">
        <w:rPr>
          <w:rFonts w:ascii="Avenir Next LT Pro" w:hAnsi="Avenir Next LT Pro"/>
        </w:rPr>
        <w:t>.</w:t>
      </w:r>
    </w:p>
    <w:p w14:paraId="78939D32" w14:textId="147DFA1C"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ZEV </w:t>
      </w:r>
      <w:r w:rsidR="004743FB" w:rsidRPr="00893D33">
        <w:rPr>
          <w:rFonts w:ascii="Avenir Next LT Pro" w:hAnsi="Avenir Next LT Pro"/>
        </w:rPr>
        <w:t xml:space="preserve">Purchase Exemption </w:t>
      </w:r>
      <w:r w:rsidRPr="00893D33">
        <w:rPr>
          <w:rFonts w:ascii="Avenir Next LT Pro" w:hAnsi="Avenir Next LT Pro"/>
        </w:rPr>
        <w:t xml:space="preserve">Documentation. Fleet owners utilizing the ZEV </w:t>
      </w:r>
      <w:r w:rsidR="00B27887" w:rsidRPr="00893D33">
        <w:rPr>
          <w:rFonts w:ascii="Avenir Next LT Pro" w:hAnsi="Avenir Next LT Pro"/>
        </w:rPr>
        <w:t>Purchase E</w:t>
      </w:r>
      <w:r w:rsidRPr="00893D33">
        <w:rPr>
          <w:rFonts w:ascii="Avenir Next LT Pro" w:hAnsi="Avenir Next LT Pro"/>
        </w:rPr>
        <w:t xml:space="preserve">xemption must keep </w:t>
      </w:r>
      <w:r w:rsidR="00B27887" w:rsidRPr="00893D33">
        <w:rPr>
          <w:rFonts w:ascii="Avenir Next LT Pro" w:hAnsi="Avenir Next LT Pro"/>
        </w:rPr>
        <w:t xml:space="preserve">copies of documents </w:t>
      </w:r>
      <w:r w:rsidRPr="00893D33">
        <w:rPr>
          <w:rFonts w:ascii="Avenir Next LT Pro" w:hAnsi="Avenir Next LT Pro"/>
        </w:rPr>
        <w:t xml:space="preserve">submitted </w:t>
      </w:r>
      <w:r w:rsidR="00061FFA" w:rsidRPr="00893D33">
        <w:rPr>
          <w:rFonts w:ascii="Avenir Next LT Pro" w:hAnsi="Avenir Next LT Pro"/>
        </w:rPr>
        <w:t>as specified in</w:t>
      </w:r>
      <w:r w:rsidRPr="00893D33">
        <w:rPr>
          <w:rFonts w:ascii="Avenir Next LT Pro" w:hAnsi="Avenir Next LT Pro"/>
        </w:rPr>
        <w:t xml:space="preserve"> section 2013.2(g), and </w:t>
      </w:r>
      <w:r w:rsidR="00DE0219" w:rsidRPr="00893D33">
        <w:rPr>
          <w:rFonts w:ascii="Avenir Next LT Pro" w:hAnsi="Avenir Next LT Pro"/>
        </w:rPr>
        <w:t>copies of documents submitted as specified in section 2013</w:t>
      </w:r>
      <w:r w:rsidR="009323FC" w:rsidRPr="00893D33">
        <w:rPr>
          <w:rFonts w:ascii="Avenir Next LT Pro" w:hAnsi="Avenir Next LT Pro"/>
        </w:rPr>
        <w:t>.1</w:t>
      </w:r>
      <w:r w:rsidR="00DE0219" w:rsidRPr="00893D33">
        <w:rPr>
          <w:rFonts w:ascii="Avenir Next LT Pro" w:hAnsi="Avenir Next LT Pro"/>
        </w:rPr>
        <w:t>(</w:t>
      </w:r>
      <w:r w:rsidR="009323FC" w:rsidRPr="00893D33">
        <w:rPr>
          <w:rFonts w:ascii="Avenir Next LT Pro" w:hAnsi="Avenir Next LT Pro"/>
        </w:rPr>
        <w:t>d</w:t>
      </w:r>
      <w:r w:rsidR="00DE0219" w:rsidRPr="00893D33">
        <w:rPr>
          <w:rFonts w:ascii="Avenir Next LT Pro" w:hAnsi="Avenir Next LT Pro"/>
        </w:rPr>
        <w:t>).</w:t>
      </w:r>
    </w:p>
    <w:p w14:paraId="5202911B" w14:textId="3F15958E"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Documentation for Mutual Aid Assistance. Fleet owners </w:t>
      </w:r>
      <w:r w:rsidR="00421D96" w:rsidRPr="00893D33">
        <w:rPr>
          <w:rFonts w:ascii="Avenir Next LT Pro" w:hAnsi="Avenir Next LT Pro"/>
        </w:rPr>
        <w:t>utilizing</w:t>
      </w:r>
      <w:r w:rsidRPr="00893D33">
        <w:rPr>
          <w:rFonts w:ascii="Avenir Next LT Pro" w:hAnsi="Avenir Next LT Pro"/>
        </w:rPr>
        <w:t xml:space="preserve"> the Mutual Aid Assistance </w:t>
      </w:r>
      <w:r w:rsidR="00BE2CAC" w:rsidRPr="00893D33">
        <w:rPr>
          <w:rFonts w:ascii="Avenir Next LT Pro" w:hAnsi="Avenir Next LT Pro"/>
        </w:rPr>
        <w:t xml:space="preserve">exemption </w:t>
      </w:r>
      <w:r w:rsidRPr="00893D33">
        <w:rPr>
          <w:rFonts w:ascii="Avenir Next LT Pro" w:hAnsi="Avenir Next LT Pro"/>
        </w:rPr>
        <w:t xml:space="preserve">must keep copies of documents </w:t>
      </w:r>
      <w:r w:rsidR="004743FB" w:rsidRPr="00893D33">
        <w:rPr>
          <w:rFonts w:ascii="Avenir Next LT Pro" w:hAnsi="Avenir Next LT Pro"/>
        </w:rPr>
        <w:t xml:space="preserve">submitted to CARB </w:t>
      </w:r>
      <w:r w:rsidR="007563A9" w:rsidRPr="00893D33">
        <w:rPr>
          <w:rFonts w:ascii="Avenir Next LT Pro" w:hAnsi="Avenir Next LT Pro"/>
        </w:rPr>
        <w:t>as specified in section</w:t>
      </w:r>
      <w:r w:rsidR="004743FB" w:rsidRPr="00893D33">
        <w:rPr>
          <w:rFonts w:ascii="Avenir Next LT Pro" w:hAnsi="Avenir Next LT Pro"/>
        </w:rPr>
        <w:t xml:space="preserve"> 2013.1(</w:t>
      </w:r>
      <w:r w:rsidR="00516C85" w:rsidRPr="00893D33">
        <w:rPr>
          <w:rFonts w:ascii="Avenir Next LT Pro" w:hAnsi="Avenir Next LT Pro"/>
        </w:rPr>
        <w:t>e</w:t>
      </w:r>
      <w:r w:rsidR="004743FB" w:rsidRPr="00893D33">
        <w:rPr>
          <w:rFonts w:ascii="Avenir Next LT Pro" w:hAnsi="Avenir Next LT Pro"/>
        </w:rPr>
        <w:t>)</w:t>
      </w:r>
      <w:r w:rsidRPr="00893D33">
        <w:rPr>
          <w:rFonts w:ascii="Avenir Next LT Pro" w:hAnsi="Avenir Next LT Pro"/>
        </w:rPr>
        <w:t>.</w:t>
      </w:r>
    </w:p>
    <w:p w14:paraId="4785A215" w14:textId="270EDBC8"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Hiring Entity Documentation. Hiring entities that are subject to section 2013(a)(</w:t>
      </w:r>
      <w:r w:rsidR="4AE318C5" w:rsidRPr="00893D33">
        <w:rPr>
          <w:rFonts w:ascii="Avenir Next LT Pro" w:hAnsi="Avenir Next LT Pro"/>
        </w:rPr>
        <w:t>3</w:t>
      </w:r>
      <w:r w:rsidRPr="00893D33">
        <w:rPr>
          <w:rFonts w:ascii="Avenir Next LT Pro" w:hAnsi="Avenir Next LT Pro"/>
        </w:rPr>
        <w:t xml:space="preserve">) must keep certificates of reported compliance or signed statements received from hired fleets used to verify that hired fleets are compliant with the applicable regulations. Additionally, hiring entities must keep copies of contracts with hired entities that include the disclosure of regulation applicability </w:t>
      </w:r>
      <w:r w:rsidR="00C77544" w:rsidRPr="00893D33">
        <w:rPr>
          <w:rFonts w:ascii="Avenir Next LT Pro" w:hAnsi="Avenir Next LT Pro"/>
        </w:rPr>
        <w:t>as specified in</w:t>
      </w:r>
      <w:r w:rsidRPr="00893D33">
        <w:rPr>
          <w:rFonts w:ascii="Avenir Next LT Pro" w:hAnsi="Avenir Next LT Pro"/>
        </w:rPr>
        <w:t xml:space="preserve"> section 2013(</w:t>
      </w:r>
      <w:r w:rsidR="70327836" w:rsidRPr="00893D33">
        <w:rPr>
          <w:rFonts w:ascii="Avenir Next LT Pro" w:hAnsi="Avenir Next LT Pro"/>
        </w:rPr>
        <w:t>j</w:t>
      </w:r>
      <w:r w:rsidRPr="00893D33">
        <w:rPr>
          <w:rFonts w:ascii="Avenir Next LT Pro" w:hAnsi="Avenir Next LT Pro"/>
        </w:rPr>
        <w:t>)(2).</w:t>
      </w:r>
    </w:p>
    <w:p w14:paraId="6CA7E155" w14:textId="415A1236"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lang w:val="fr-CA"/>
        </w:rPr>
        <w:t xml:space="preserve">Daily Usage Exemption Documentation. </w:t>
      </w:r>
      <w:r w:rsidRPr="00893D33">
        <w:rPr>
          <w:rFonts w:ascii="Avenir Next LT Pro" w:hAnsi="Avenir Next LT Pro"/>
        </w:rPr>
        <w:t xml:space="preserve">Fleet owners </w:t>
      </w:r>
      <w:r w:rsidR="000D69A2" w:rsidRPr="00893D33">
        <w:rPr>
          <w:rFonts w:ascii="Avenir Next LT Pro" w:hAnsi="Avenir Next LT Pro"/>
        </w:rPr>
        <w:t>utilizing</w:t>
      </w:r>
      <w:r w:rsidRPr="00893D33">
        <w:rPr>
          <w:rFonts w:ascii="Avenir Next LT Pro" w:hAnsi="Avenir Next LT Pro"/>
        </w:rPr>
        <w:t xml:space="preserve"> the Daily Usage Exemption must keep copies of documents </w:t>
      </w:r>
      <w:r w:rsidR="00322B1E" w:rsidRPr="00893D33">
        <w:rPr>
          <w:rFonts w:ascii="Avenir Next LT Pro" w:hAnsi="Avenir Next LT Pro"/>
        </w:rPr>
        <w:t>submitted as specified in section 2013.1(</w:t>
      </w:r>
      <w:r w:rsidR="00AC2A64" w:rsidRPr="00893D33">
        <w:rPr>
          <w:rFonts w:ascii="Avenir Next LT Pro" w:hAnsi="Avenir Next LT Pro"/>
        </w:rPr>
        <w:t>b)</w:t>
      </w:r>
      <w:r w:rsidRPr="00893D33">
        <w:rPr>
          <w:rFonts w:ascii="Avenir Next LT Pro" w:hAnsi="Avenir Next LT Pro"/>
        </w:rPr>
        <w:t>.</w:t>
      </w:r>
    </w:p>
    <w:p w14:paraId="51B37D03" w14:textId="067B5CA5" w:rsidR="00E66E19" w:rsidRPr="00893D33" w:rsidRDefault="00E66E19" w:rsidP="00440BEB">
      <w:pPr>
        <w:pStyle w:val="Heading2"/>
        <w:keepNext w:val="0"/>
        <w:rPr>
          <w:rFonts w:ascii="Avenir Next LT Pro" w:hAnsi="Avenir Next LT Pro"/>
        </w:rPr>
      </w:pPr>
      <w:r w:rsidRPr="00893D33">
        <w:rPr>
          <w:rFonts w:ascii="Avenir Next LT Pro" w:hAnsi="Avenir Next LT Pro"/>
        </w:rPr>
        <w:t xml:space="preserve">Intermittent Snow Removal Vehicle Documentation. Fleet owners approved to designate vehicles as intermittent snow removal vehicles must keep copies of the vehicle specification sheet from the manufacturer or photographs submitted </w:t>
      </w:r>
      <w:r w:rsidR="007563A9" w:rsidRPr="00893D33">
        <w:rPr>
          <w:rFonts w:ascii="Avenir Next LT Pro" w:hAnsi="Avenir Next LT Pro"/>
        </w:rPr>
        <w:t>as specified in section</w:t>
      </w:r>
      <w:r w:rsidRPr="00893D33">
        <w:rPr>
          <w:rFonts w:ascii="Avenir Next LT Pro" w:hAnsi="Avenir Next LT Pro"/>
        </w:rPr>
        <w:t xml:space="preserve"> 201</w:t>
      </w:r>
      <w:r w:rsidR="004743FB" w:rsidRPr="00893D33">
        <w:rPr>
          <w:rFonts w:ascii="Avenir Next LT Pro" w:hAnsi="Avenir Next LT Pro"/>
        </w:rPr>
        <w:t>3</w:t>
      </w:r>
      <w:r w:rsidRPr="00893D33">
        <w:rPr>
          <w:rFonts w:ascii="Avenir Next LT Pro" w:hAnsi="Avenir Next LT Pro"/>
        </w:rPr>
        <w:t>.</w:t>
      </w:r>
      <w:r w:rsidR="004743FB" w:rsidRPr="00893D33">
        <w:rPr>
          <w:rFonts w:ascii="Avenir Next LT Pro" w:hAnsi="Avenir Next LT Pro"/>
        </w:rPr>
        <w:t>2</w:t>
      </w:r>
      <w:r w:rsidRPr="00893D33">
        <w:rPr>
          <w:rFonts w:ascii="Avenir Next LT Pro" w:hAnsi="Avenir Next LT Pro"/>
        </w:rPr>
        <w:t>(</w:t>
      </w:r>
      <w:r w:rsidR="001427A4" w:rsidRPr="00893D33">
        <w:rPr>
          <w:rFonts w:ascii="Avenir Next LT Pro" w:hAnsi="Avenir Next LT Pro"/>
        </w:rPr>
        <w:t>k</w:t>
      </w:r>
      <w:r w:rsidRPr="00893D33">
        <w:rPr>
          <w:rFonts w:ascii="Avenir Next LT Pro" w:hAnsi="Avenir Next LT Pro"/>
        </w:rPr>
        <w:t>).</w:t>
      </w:r>
    </w:p>
    <w:p w14:paraId="40D921D0" w14:textId="459DE422" w:rsidR="005C142C" w:rsidRPr="00893D33" w:rsidRDefault="005C142C" w:rsidP="00440BEB">
      <w:pPr>
        <w:pStyle w:val="Heading2"/>
        <w:keepNext w:val="0"/>
        <w:rPr>
          <w:rFonts w:ascii="Avenir Next LT Pro" w:hAnsi="Avenir Next LT Pro"/>
        </w:rPr>
      </w:pPr>
      <w:r w:rsidRPr="00893D33">
        <w:rPr>
          <w:rFonts w:ascii="Avenir Next LT Pro" w:hAnsi="Avenir Next LT Pro"/>
        </w:rPr>
        <w:t xml:space="preserve">Sales Disclosure Documentation. Any person required to submit a sales disclosure </w:t>
      </w:r>
      <w:r w:rsidR="007563A9" w:rsidRPr="00893D33">
        <w:rPr>
          <w:rFonts w:ascii="Avenir Next LT Pro" w:hAnsi="Avenir Next LT Pro"/>
        </w:rPr>
        <w:t>as specified in section</w:t>
      </w:r>
      <w:r w:rsidRPr="00893D33">
        <w:rPr>
          <w:rFonts w:ascii="Avenir Next LT Pro" w:hAnsi="Avenir Next LT Pro"/>
        </w:rPr>
        <w:t xml:space="preserve"> 201</w:t>
      </w:r>
      <w:r w:rsidR="004743FB" w:rsidRPr="00893D33">
        <w:rPr>
          <w:rFonts w:ascii="Avenir Next LT Pro" w:hAnsi="Avenir Next LT Pro"/>
        </w:rPr>
        <w:t>3</w:t>
      </w:r>
      <w:r w:rsidRPr="00893D33">
        <w:rPr>
          <w:rFonts w:ascii="Avenir Next LT Pro" w:hAnsi="Avenir Next LT Pro"/>
        </w:rPr>
        <w:t>(</w:t>
      </w:r>
      <w:r w:rsidR="001427A4" w:rsidRPr="00893D33">
        <w:rPr>
          <w:rFonts w:ascii="Avenir Next LT Pro" w:hAnsi="Avenir Next LT Pro"/>
        </w:rPr>
        <w:t>r</w:t>
      </w:r>
      <w:r w:rsidRPr="00893D33">
        <w:rPr>
          <w:rFonts w:ascii="Avenir Next LT Pro" w:hAnsi="Avenir Next LT Pro"/>
        </w:rPr>
        <w:t>) must keep a copy of the written sales disclosure.</w:t>
      </w:r>
    </w:p>
    <w:p w14:paraId="0DA26586" w14:textId="157B484E" w:rsidR="00F80DE7" w:rsidRPr="00893D33" w:rsidRDefault="00F80DE7" w:rsidP="00440BEB">
      <w:pPr>
        <w:pStyle w:val="Heading2"/>
        <w:keepNext w:val="0"/>
        <w:numPr>
          <w:ilvl w:val="1"/>
          <w:numId w:val="2"/>
        </w:numPr>
        <w:rPr>
          <w:rFonts w:ascii="Avenir Next LT Pro" w:hAnsi="Avenir Next LT Pro"/>
        </w:rPr>
      </w:pPr>
      <w:r w:rsidRPr="00893D33">
        <w:rPr>
          <w:rFonts w:ascii="Avenir Next LT Pro" w:hAnsi="Avenir Next LT Pro"/>
        </w:rPr>
        <w:t xml:space="preserve">Non-repairable Vehicle Documentation. Fleet owners approved to utilize the Non-repairable Vehicle </w:t>
      </w:r>
      <w:r w:rsidR="00BE2CAC" w:rsidRPr="00893D33">
        <w:rPr>
          <w:rFonts w:ascii="Avenir Next LT Pro" w:hAnsi="Avenir Next LT Pro"/>
        </w:rPr>
        <w:t>exemption</w:t>
      </w:r>
      <w:r w:rsidRPr="00893D33">
        <w:rPr>
          <w:rFonts w:ascii="Avenir Next LT Pro" w:hAnsi="Avenir Next LT Pro"/>
        </w:rPr>
        <w:t xml:space="preserve"> of section 2013(n)(</w:t>
      </w:r>
      <w:r w:rsidR="00147B51" w:rsidRPr="00893D33">
        <w:rPr>
          <w:rFonts w:ascii="Avenir Next LT Pro" w:hAnsi="Avenir Next LT Pro"/>
        </w:rPr>
        <w:t>7</w:t>
      </w:r>
      <w:r w:rsidRPr="00893D33">
        <w:rPr>
          <w:rFonts w:ascii="Avenir Next LT Pro" w:hAnsi="Avenir Next LT Pro"/>
        </w:rPr>
        <w:t>) must keep records of the police report</w:t>
      </w:r>
      <w:r w:rsidR="00647D46" w:rsidRPr="00893D33">
        <w:rPr>
          <w:rFonts w:ascii="Avenir Next LT Pro" w:hAnsi="Avenir Next LT Pro"/>
        </w:rPr>
        <w:t>,</w:t>
      </w:r>
      <w:r w:rsidRPr="00893D33">
        <w:rPr>
          <w:rFonts w:ascii="Avenir Next LT Pro" w:hAnsi="Avenir Next LT Pro"/>
        </w:rPr>
        <w:t xml:space="preserve"> insurance statement,</w:t>
      </w:r>
      <w:r w:rsidR="00647D46" w:rsidRPr="00893D33">
        <w:rPr>
          <w:rFonts w:ascii="Avenir Next LT Pro" w:hAnsi="Avenir Next LT Pro"/>
        </w:rPr>
        <w:t xml:space="preserve"> or signed attestation,</w:t>
      </w:r>
      <w:r w:rsidRPr="00893D33">
        <w:rPr>
          <w:rFonts w:ascii="Avenir Next LT Pro" w:hAnsi="Avenir Next LT Pro"/>
        </w:rPr>
        <w:t xml:space="preserve"> photographs, and information submitted to CARB as specified in section 2013(n)(</w:t>
      </w:r>
      <w:r w:rsidR="00147B51" w:rsidRPr="00893D33">
        <w:rPr>
          <w:rFonts w:ascii="Avenir Next LT Pro" w:hAnsi="Avenir Next LT Pro"/>
        </w:rPr>
        <w:t>7</w:t>
      </w:r>
      <w:r w:rsidRPr="00893D33">
        <w:rPr>
          <w:rFonts w:ascii="Avenir Next LT Pro" w:hAnsi="Avenir Next LT Pro"/>
        </w:rPr>
        <w:t>).</w:t>
      </w:r>
    </w:p>
    <w:p w14:paraId="7C649A31" w14:textId="631F29B9" w:rsidR="00AA6FC7" w:rsidRPr="00893D33" w:rsidRDefault="00184094" w:rsidP="00F4701F">
      <w:pPr>
        <w:pStyle w:val="Heading2"/>
        <w:rPr>
          <w:ins w:id="158" w:author="Author"/>
          <w:rFonts w:ascii="Avenir Next LT Pro" w:hAnsi="Avenir Next LT Pro"/>
        </w:rPr>
      </w:pPr>
      <w:ins w:id="159" w:author="Author">
        <w:r w:rsidRPr="00893D33">
          <w:rPr>
            <w:rFonts w:ascii="Avenir Next LT Pro" w:hAnsi="Avenir Next LT Pro"/>
          </w:rPr>
          <w:t>Traditional Utility-Specialized Vehicle Early</w:t>
        </w:r>
        <w:r w:rsidR="00F4701F" w:rsidRPr="00893D33">
          <w:rPr>
            <w:rFonts w:ascii="Avenir Next LT Pro" w:hAnsi="Avenir Next LT Pro"/>
          </w:rPr>
          <w:t xml:space="preserve"> Access Documentation.</w:t>
        </w:r>
        <w:r w:rsidR="00911073" w:rsidRPr="00893D33">
          <w:rPr>
            <w:rFonts w:ascii="Avenir Next LT Pro" w:hAnsi="Avenir Next LT Pro"/>
          </w:rPr>
          <w:t xml:space="preserve"> Fleet owners approved to utilize the </w:t>
        </w:r>
        <w:r w:rsidR="00FE4541" w:rsidRPr="00893D33">
          <w:rPr>
            <w:rFonts w:ascii="Avenir Next LT Pro" w:hAnsi="Avenir Next LT Pro"/>
          </w:rPr>
          <w:t xml:space="preserve">Traditional Utility-Specialized Vehicle Early Access </w:t>
        </w:r>
        <w:r w:rsidR="00911073" w:rsidRPr="00893D33">
          <w:rPr>
            <w:rFonts w:ascii="Avenir Next LT Pro" w:hAnsi="Avenir Next LT Pro"/>
          </w:rPr>
          <w:t xml:space="preserve">of section </w:t>
        </w:r>
        <w:r w:rsidR="001241DB" w:rsidRPr="00893D33">
          <w:rPr>
            <w:rFonts w:ascii="Avenir Next LT Pro" w:hAnsi="Avenir Next LT Pro"/>
          </w:rPr>
          <w:t xml:space="preserve">2013(u) </w:t>
        </w:r>
        <w:r w:rsidR="00911073" w:rsidRPr="00893D33">
          <w:rPr>
            <w:rFonts w:ascii="Avenir Next LT Pro" w:hAnsi="Avenir Next LT Pro"/>
          </w:rPr>
          <w:t xml:space="preserve">must keep records of </w:t>
        </w:r>
        <w:r w:rsidR="00F66698">
          <w:rPr>
            <w:rFonts w:ascii="Avenir Next LT Pro" w:hAnsi="Avenir Next LT Pro"/>
          </w:rPr>
          <w:t>the</w:t>
        </w:r>
        <w:r w:rsidR="00F66698" w:rsidRPr="00F66698">
          <w:rPr>
            <w:rFonts w:ascii="Avenir Next LT Pro" w:hAnsi="Avenir Next LT Pro"/>
          </w:rPr>
          <w:t xml:space="preserve"> written vehicle replacement purchase plan signed by the fleet owner’s governing board, chief executive, or the chief executive’s designee</w:t>
        </w:r>
        <w:r w:rsidR="00F66698">
          <w:rPr>
            <w:rFonts w:ascii="Avenir Next LT Pro" w:hAnsi="Avenir Next LT Pro"/>
          </w:rPr>
          <w:t xml:space="preserve"> </w:t>
        </w:r>
        <w:r w:rsidR="004914E2">
          <w:rPr>
            <w:rFonts w:ascii="Avenir Next LT Pro" w:hAnsi="Avenir Next LT Pro"/>
          </w:rPr>
          <w:t>or</w:t>
        </w:r>
        <w:r w:rsidR="00CC4DD1" w:rsidRPr="00893D33">
          <w:rPr>
            <w:rFonts w:ascii="Avenir Next LT Pro" w:hAnsi="Avenir Next LT Pro"/>
          </w:rPr>
          <w:t xml:space="preserve"> any supporting information used to demonstrate that their vehicle meets the </w:t>
        </w:r>
        <w:r w:rsidR="00C86CB5">
          <w:rPr>
            <w:rFonts w:ascii="Avenir Next LT Pro" w:hAnsi="Avenir Next LT Pro"/>
          </w:rPr>
          <w:t xml:space="preserve">mileage and hour meter </w:t>
        </w:r>
        <w:r w:rsidR="00C3778F">
          <w:rPr>
            <w:rFonts w:ascii="Avenir Next LT Pro" w:hAnsi="Avenir Next LT Pro"/>
          </w:rPr>
          <w:t xml:space="preserve">thresholds </w:t>
        </w:r>
        <w:r w:rsidR="006C7AAB">
          <w:rPr>
            <w:rFonts w:ascii="Avenir Next LT Pro" w:hAnsi="Avenir Next LT Pro"/>
          </w:rPr>
          <w:t xml:space="preserve">as </w:t>
        </w:r>
        <w:r w:rsidR="00CC4DD1" w:rsidRPr="00893D33">
          <w:rPr>
            <w:rFonts w:ascii="Avenir Next LT Pro" w:hAnsi="Avenir Next LT Pro"/>
          </w:rPr>
          <w:t xml:space="preserve">specified in </w:t>
        </w:r>
        <w:r w:rsidR="006C7AAB" w:rsidRPr="006C7AAB">
          <w:rPr>
            <w:rFonts w:ascii="Avenir Next LT Pro" w:hAnsi="Avenir Next LT Pro"/>
          </w:rPr>
          <w:t>Table A</w:t>
        </w:r>
        <w:r w:rsidR="00C3778F">
          <w:rPr>
            <w:rFonts w:ascii="Avenir Next LT Pro" w:hAnsi="Avenir Next LT Pro"/>
          </w:rPr>
          <w:t xml:space="preserve"> of </w:t>
        </w:r>
        <w:r w:rsidR="00CC4DD1" w:rsidRPr="00893D33">
          <w:rPr>
            <w:rFonts w:ascii="Avenir Next LT Pro" w:hAnsi="Avenir Next LT Pro"/>
          </w:rPr>
          <w:t>section 2013(u)</w:t>
        </w:r>
        <w:r w:rsidR="002A4ACB" w:rsidRPr="00893D33">
          <w:rPr>
            <w:rFonts w:ascii="Avenir Next LT Pro" w:hAnsi="Avenir Next LT Pro"/>
          </w:rPr>
          <w:t>.</w:t>
        </w:r>
      </w:ins>
    </w:p>
    <w:p w14:paraId="499A8FC7" w14:textId="60B01A67" w:rsidR="00D07072" w:rsidRPr="00893D33" w:rsidRDefault="00D07072" w:rsidP="00440BEB">
      <w:pPr>
        <w:rPr>
          <w:rFonts w:ascii="Avenir Next LT Pro" w:hAnsi="Avenir Next LT Pro"/>
          <w:sz w:val="24"/>
          <w:szCs w:val="24"/>
        </w:rPr>
      </w:pPr>
      <w:r w:rsidRPr="00893D33">
        <w:rPr>
          <w:rFonts w:ascii="Avenir Next LT Pro" w:hAnsi="Avenir Next LT Pro"/>
          <w:sz w:val="24"/>
          <w:szCs w:val="24"/>
        </w:rPr>
        <w:t xml:space="preserve">Note: Authority cited: Sections </w:t>
      </w:r>
      <w:r w:rsidR="00AA346E" w:rsidRPr="00893D33">
        <w:rPr>
          <w:rFonts w:ascii="Avenir Next LT Pro" w:hAnsi="Avenir Next LT Pro"/>
          <w:sz w:val="24"/>
          <w:szCs w:val="24"/>
        </w:rPr>
        <w:t xml:space="preserve">38505, 38510, 38560, 38566, 39010, 39500, 39600, 39601, 39602.5, 39650, 39658, 39659, 39666, 39667, 43013, 43018, 43100, 43101, 43102 and </w:t>
      </w:r>
      <w:r w:rsidR="0072041B" w:rsidRPr="00893D33">
        <w:rPr>
          <w:rFonts w:ascii="Avenir Next LT Pro" w:hAnsi="Avenir Next LT Pro"/>
          <w:sz w:val="24"/>
          <w:szCs w:val="24"/>
        </w:rPr>
        <w:t>43104 Health</w:t>
      </w:r>
      <w:r w:rsidR="00AA346E" w:rsidRPr="00893D33">
        <w:rPr>
          <w:rFonts w:ascii="Avenir Next LT Pro" w:hAnsi="Avenir Next LT Pro"/>
          <w:sz w:val="24"/>
          <w:szCs w:val="24"/>
        </w:rPr>
        <w:t xml:space="preserve"> and Safety Code</w:t>
      </w:r>
      <w:del w:id="160" w:author="Author">
        <w:r w:rsidR="00AA346E" w:rsidRPr="00167051">
          <w:rPr>
            <w:rFonts w:ascii="Avenir LT Std 55 Roman" w:hAnsi="Avenir LT Std 55 Roman"/>
            <w:sz w:val="24"/>
            <w:szCs w:val="24"/>
          </w:rPr>
          <w:delText>.</w:delText>
        </w:r>
      </w:del>
      <w:ins w:id="161" w:author="Author">
        <w:r w:rsidR="006D5B9E">
          <w:rPr>
            <w:rFonts w:ascii="Avenir Next LT Pro" w:hAnsi="Avenir Next LT Pro"/>
            <w:sz w:val="24"/>
            <w:szCs w:val="24"/>
          </w:rPr>
          <w:t xml:space="preserve">, </w:t>
        </w:r>
        <w:r w:rsidR="006D5B9E" w:rsidRPr="00893D33">
          <w:rPr>
            <w:rFonts w:ascii="Avenir Next LT Pro" w:hAnsi="Avenir Next LT Pro"/>
            <w:sz w:val="24"/>
            <w:szCs w:val="24"/>
          </w:rPr>
          <w:t>and section 28500, Vehicle Code</w:t>
        </w:r>
        <w:r w:rsidR="00AA346E" w:rsidRPr="00893D33">
          <w:rPr>
            <w:rFonts w:ascii="Avenir Next LT Pro" w:hAnsi="Avenir Next LT Pro"/>
            <w:sz w:val="24"/>
            <w:szCs w:val="24"/>
          </w:rPr>
          <w:t>.</w:t>
        </w:r>
      </w:ins>
      <w:r w:rsidRPr="00893D33">
        <w:rPr>
          <w:rFonts w:ascii="Avenir Next LT Pro" w:hAnsi="Avenir Next LT Pro"/>
          <w:sz w:val="24"/>
          <w:szCs w:val="24"/>
        </w:rPr>
        <w:t xml:space="preserve"> Reference: </w:t>
      </w:r>
      <w:r w:rsidR="00996A9F" w:rsidRPr="00893D33">
        <w:rPr>
          <w:rFonts w:ascii="Avenir Next LT Pro" w:hAnsi="Avenir Next LT Pro"/>
          <w:sz w:val="24"/>
          <w:szCs w:val="24"/>
        </w:rPr>
        <w:t xml:space="preserve">Sections </w:t>
      </w:r>
      <w:r w:rsidR="00AA346E" w:rsidRPr="00893D33">
        <w:rPr>
          <w:rFonts w:ascii="Avenir Next LT Pro" w:hAnsi="Avenir Next LT Pro"/>
          <w:sz w:val="24"/>
          <w:szCs w:val="24"/>
        </w:rPr>
        <w:t>38501, 38505, 38510, 38560, 38566, 38580, 39000, 39003, 39010, 39500, 39600, 39601, 39602.5</w:t>
      </w:r>
      <w:r w:rsidR="0072041B" w:rsidRPr="00893D33">
        <w:rPr>
          <w:rFonts w:ascii="Avenir Next LT Pro" w:hAnsi="Avenir Next LT Pro"/>
          <w:sz w:val="24"/>
          <w:szCs w:val="24"/>
        </w:rPr>
        <w:t>, 39650</w:t>
      </w:r>
      <w:r w:rsidR="00AA346E" w:rsidRPr="00893D33">
        <w:rPr>
          <w:rFonts w:ascii="Avenir Next LT Pro" w:hAnsi="Avenir Next LT Pro"/>
          <w:sz w:val="24"/>
          <w:szCs w:val="24"/>
        </w:rPr>
        <w:t xml:space="preserve">, 39658, 39659, 39666, 39667, 39674, 39675, 42400, 42400.1, 42400.2, 42402.2, 42410, </w:t>
      </w:r>
      <w:r w:rsidR="00397E25" w:rsidRPr="00893D33">
        <w:rPr>
          <w:rFonts w:ascii="Avenir Next LT Pro" w:hAnsi="Avenir Next LT Pro"/>
          <w:sz w:val="24"/>
          <w:szCs w:val="24"/>
        </w:rPr>
        <w:t xml:space="preserve">43000, 43000.5, </w:t>
      </w:r>
      <w:r w:rsidR="00AA346E" w:rsidRPr="00893D33">
        <w:rPr>
          <w:rFonts w:ascii="Avenir Next LT Pro" w:hAnsi="Avenir Next LT Pro"/>
          <w:sz w:val="24"/>
          <w:szCs w:val="24"/>
        </w:rPr>
        <w:t>43013, 43016, 43018, 43023, 43100, 43101, 43102, 43104, 43105, 43106, 43153, 43154, 43211, 43212 and 43214 Health and Safety Code</w:t>
      </w:r>
      <w:del w:id="162" w:author="Author">
        <w:r w:rsidR="00AA346E" w:rsidRPr="00167051">
          <w:rPr>
            <w:rFonts w:ascii="Avenir LT Std 55 Roman" w:hAnsi="Avenir LT Std 55 Roman"/>
            <w:sz w:val="24"/>
            <w:szCs w:val="24"/>
          </w:rPr>
          <w:delText>.</w:delText>
        </w:r>
      </w:del>
      <w:ins w:id="163" w:author="Author">
        <w:r w:rsidR="00AA6FC7" w:rsidRPr="00893D33">
          <w:rPr>
            <w:rFonts w:ascii="Avenir Next LT Pro" w:hAnsi="Avenir Next LT Pro"/>
            <w:sz w:val="24"/>
            <w:szCs w:val="24"/>
          </w:rPr>
          <w:t>, and section 28500, Vehicle Code</w:t>
        </w:r>
        <w:r w:rsidR="00AA346E" w:rsidRPr="00893D33">
          <w:rPr>
            <w:rFonts w:ascii="Avenir Next LT Pro" w:hAnsi="Avenir Next LT Pro"/>
            <w:sz w:val="24"/>
            <w:szCs w:val="24"/>
          </w:rPr>
          <w:t>.</w:t>
        </w:r>
      </w:ins>
    </w:p>
    <w:p w14:paraId="287C0545" w14:textId="5EF1BF00" w:rsidR="00815D9C" w:rsidRPr="00893D33" w:rsidRDefault="00815D9C" w:rsidP="00C35820">
      <w:pPr>
        <w:spacing w:before="240" w:after="240" w:line="240" w:lineRule="auto"/>
        <w:rPr>
          <w:rFonts w:ascii="Avenir Next LT Pro" w:eastAsia="Calibri" w:hAnsi="Avenir Next LT Pro" w:cs="Times New Roman"/>
          <w:sz w:val="24"/>
          <w:szCs w:val="24"/>
        </w:rPr>
      </w:pPr>
      <w:del w:id="164" w:author="Author">
        <w:r w:rsidRPr="00167051">
          <w:rPr>
            <w:rFonts w:ascii="Avenir LT Std 55 Roman" w:eastAsia="Calibri" w:hAnsi="Avenir LT Std 55 Roman" w:cs="Times New Roman"/>
            <w:sz w:val="24"/>
            <w:szCs w:val="24"/>
          </w:rPr>
          <w:delText>Adopt</w:delText>
        </w:r>
      </w:del>
      <w:ins w:id="165" w:author="Author">
        <w:r w:rsidR="00236F49" w:rsidRPr="00893D33">
          <w:rPr>
            <w:rFonts w:ascii="Avenir Next LT Pro" w:eastAsia="Calibri" w:hAnsi="Avenir Next LT Pro" w:cs="Times New Roman"/>
            <w:sz w:val="24"/>
            <w:szCs w:val="24"/>
          </w:rPr>
          <w:t>A</w:t>
        </w:r>
        <w:r w:rsidR="00236F49">
          <w:rPr>
            <w:rFonts w:ascii="Avenir Next LT Pro" w:eastAsia="Calibri" w:hAnsi="Avenir Next LT Pro" w:cs="Times New Roman"/>
            <w:sz w:val="24"/>
            <w:szCs w:val="24"/>
          </w:rPr>
          <w:t>mend</w:t>
        </w:r>
      </w:ins>
      <w:r w:rsidRPr="00893D33">
        <w:rPr>
          <w:rFonts w:ascii="Avenir Next LT Pro" w:eastAsia="Calibri" w:hAnsi="Avenir Next LT Pro" w:cs="Times New Roman"/>
          <w:sz w:val="24"/>
          <w:szCs w:val="24"/>
        </w:rPr>
        <w:t xml:space="preserve"> Section</w:t>
      </w:r>
      <w:r w:rsidRPr="00893D33">
        <w:rPr>
          <w:rFonts w:ascii="Avenir Next LT Pro" w:hAnsi="Avenir Next LT Pro"/>
          <w:sz w:val="24"/>
          <w:szCs w:val="24"/>
        </w:rPr>
        <w:t xml:space="preserve"> 2013.4 </w:t>
      </w:r>
      <w:r w:rsidRPr="00893D33">
        <w:rPr>
          <w:rFonts w:ascii="Avenir Next LT Pro" w:eastAsia="Calibri" w:hAnsi="Avenir Next LT Pro" w:cs="Times New Roman"/>
          <w:sz w:val="24"/>
          <w:szCs w:val="24"/>
        </w:rPr>
        <w:t>of title 13, California Code of Regulations, to read as follows:</w:t>
      </w:r>
    </w:p>
    <w:p w14:paraId="2F1DC12C" w14:textId="244681F7" w:rsidR="00CF6115" w:rsidRPr="00893D33" w:rsidRDefault="00CF6115" w:rsidP="009B357A">
      <w:pPr>
        <w:pStyle w:val="Heading1"/>
        <w:rPr>
          <w:rFonts w:ascii="Avenir Next LT Pro" w:hAnsi="Avenir Next LT Pro"/>
        </w:rPr>
      </w:pPr>
      <w:r w:rsidRPr="00893D33">
        <w:rPr>
          <w:rFonts w:ascii="Avenir Next LT Pro" w:hAnsi="Avenir Next LT Pro"/>
        </w:rPr>
        <w:t>Section 2013.4</w:t>
      </w:r>
      <w:r w:rsidR="009B357A" w:rsidRPr="00893D33">
        <w:rPr>
          <w:rFonts w:ascii="Avenir Next LT Pro" w:hAnsi="Avenir Next LT Pro"/>
        </w:rPr>
        <w:t xml:space="preserve">. </w:t>
      </w:r>
      <w:r w:rsidRPr="00893D33">
        <w:rPr>
          <w:rFonts w:ascii="Avenir Next LT Pro" w:hAnsi="Avenir Next LT Pro"/>
        </w:rPr>
        <w:t>State and Local Government Fleet Enforcement</w:t>
      </w:r>
      <w:r w:rsidR="009B357A" w:rsidRPr="00893D33">
        <w:rPr>
          <w:rFonts w:ascii="Avenir Next LT Pro" w:hAnsi="Avenir Next LT Pro"/>
        </w:rPr>
        <w:t>.</w:t>
      </w:r>
    </w:p>
    <w:p w14:paraId="2388945F" w14:textId="264AF6E4" w:rsidR="00CF6115" w:rsidRPr="00893D33" w:rsidRDefault="00CF6115" w:rsidP="00C35820">
      <w:pPr>
        <w:pStyle w:val="Heading2"/>
        <w:keepNext w:val="0"/>
        <w:keepLines w:val="0"/>
        <w:numPr>
          <w:ilvl w:val="1"/>
          <w:numId w:val="17"/>
        </w:numPr>
        <w:rPr>
          <w:rFonts w:ascii="Avenir Next LT Pro" w:hAnsi="Avenir Next LT Pro"/>
        </w:rPr>
      </w:pPr>
      <w:r w:rsidRPr="00893D33">
        <w:rPr>
          <w:rFonts w:ascii="Avenir Next LT Pro" w:hAnsi="Avenir Next LT Pro"/>
        </w:rPr>
        <w:t xml:space="preserve">Severability. If any subsection, paragraph, subparagraph, sentence, clause, phrase, or portion of </w:t>
      </w:r>
      <w:r w:rsidR="00C17048" w:rsidRPr="00893D33">
        <w:rPr>
          <w:rFonts w:ascii="Avenir Next LT Pro" w:hAnsi="Avenir Next LT Pro"/>
        </w:rPr>
        <w:t>this article</w:t>
      </w:r>
      <w:r w:rsidRPr="00893D33">
        <w:rPr>
          <w:rFonts w:ascii="Avenir Next LT Pro" w:hAnsi="Avenir Next LT Pro"/>
        </w:rPr>
        <w:t xml:space="preserve"> is, for any reason, held invalid, unconstitutional, or unenforceable by any court of competent jurisdiction, such portion shall be deemed as a separate, distinct, and independent provision, and such holding shall not affect the validity of the remaining portions of </w:t>
      </w:r>
      <w:r w:rsidR="00C17048" w:rsidRPr="00893D33">
        <w:rPr>
          <w:rFonts w:ascii="Avenir Next LT Pro" w:hAnsi="Avenir Next LT Pro"/>
        </w:rPr>
        <w:t>this article</w:t>
      </w:r>
      <w:r w:rsidRPr="00893D33">
        <w:rPr>
          <w:rFonts w:ascii="Avenir Next LT Pro" w:hAnsi="Avenir Next LT Pro"/>
        </w:rPr>
        <w:t>.</w:t>
      </w:r>
    </w:p>
    <w:p w14:paraId="49B0BCC1" w14:textId="0DAAF2BA"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Penalties. Any person who fails to comply with the requirements of </w:t>
      </w:r>
      <w:r w:rsidR="00C17048" w:rsidRPr="00893D33">
        <w:rPr>
          <w:rFonts w:ascii="Avenir Next LT Pro" w:hAnsi="Avenir Next LT Pro"/>
        </w:rPr>
        <w:t>this article</w:t>
      </w:r>
      <w:r w:rsidRPr="00893D33">
        <w:rPr>
          <w:rFonts w:ascii="Avenir Next LT Pro" w:hAnsi="Avenir Next LT Pro"/>
        </w:rPr>
        <w:t xml:space="preserve">, who fails to submit any information, report, or statement required by </w:t>
      </w:r>
      <w:r w:rsidR="00C17048" w:rsidRPr="00893D33">
        <w:rPr>
          <w:rFonts w:ascii="Avenir Next LT Pro" w:hAnsi="Avenir Next LT Pro"/>
        </w:rPr>
        <w:t>this article</w:t>
      </w:r>
      <w:r w:rsidRPr="00893D33">
        <w:rPr>
          <w:rFonts w:ascii="Avenir Next LT Pro" w:hAnsi="Avenir Next LT Pro"/>
        </w:rPr>
        <w:t xml:space="preserve">, or who knowingly submits any false statement or representation in any application, report, statement, or other document filed, maintained, or used for the purposes of compliance with </w:t>
      </w:r>
      <w:r w:rsidR="00C17048" w:rsidRPr="00893D33">
        <w:rPr>
          <w:rFonts w:ascii="Avenir Next LT Pro" w:hAnsi="Avenir Next LT Pro"/>
        </w:rPr>
        <w:t>this article</w:t>
      </w:r>
      <w:r w:rsidRPr="00893D33">
        <w:rPr>
          <w:rFonts w:ascii="Avenir Next LT Pro" w:hAnsi="Avenir Next LT Pro"/>
        </w:rPr>
        <w:t xml:space="preserve"> may be subject to penalties.</w:t>
      </w:r>
    </w:p>
    <w:p w14:paraId="1B279672" w14:textId="722E7E78" w:rsidR="0060561D" w:rsidRPr="00893D33" w:rsidRDefault="0060561D" w:rsidP="00440BEB">
      <w:pPr>
        <w:pStyle w:val="Heading3"/>
        <w:keepNext w:val="0"/>
        <w:rPr>
          <w:rFonts w:ascii="Avenir Next LT Pro" w:hAnsi="Avenir Next LT Pro"/>
        </w:rPr>
      </w:pPr>
      <w:r w:rsidRPr="00893D33">
        <w:rPr>
          <w:rFonts w:ascii="Avenir Next LT Pro" w:hAnsi="Avenir Next LT Pro"/>
        </w:rPr>
        <w:t xml:space="preserve">Late Reporting Penalties. </w:t>
      </w:r>
      <w:r w:rsidR="00C93AF3" w:rsidRPr="00893D33">
        <w:rPr>
          <w:rFonts w:ascii="Avenir Next LT Pro" w:hAnsi="Avenir Next LT Pro"/>
        </w:rPr>
        <w:t>Beginning January 1, 2025</w:t>
      </w:r>
      <w:r w:rsidR="00054BB3" w:rsidRPr="00893D33">
        <w:rPr>
          <w:rFonts w:ascii="Avenir Next LT Pro" w:hAnsi="Avenir Next LT Pro"/>
        </w:rPr>
        <w:t>,</w:t>
      </w:r>
      <w:r w:rsidR="00C93AF3" w:rsidRPr="00893D33">
        <w:rPr>
          <w:rFonts w:ascii="Avenir Next LT Pro" w:hAnsi="Avenir Next LT Pro"/>
        </w:rPr>
        <w:t xml:space="preserve"> and until January 1, 2027, f</w:t>
      </w:r>
      <w:r w:rsidRPr="00893D33">
        <w:rPr>
          <w:rFonts w:ascii="Avenir Next LT Pro" w:hAnsi="Avenir Next LT Pro"/>
        </w:rPr>
        <w:t xml:space="preserve">ailure to submit any information </w:t>
      </w:r>
      <w:r w:rsidR="00C77544" w:rsidRPr="00893D33">
        <w:rPr>
          <w:rFonts w:ascii="Avenir Next LT Pro" w:hAnsi="Avenir Next LT Pro"/>
        </w:rPr>
        <w:t>as specified in</w:t>
      </w:r>
      <w:r w:rsidRPr="00893D33">
        <w:rPr>
          <w:rFonts w:ascii="Avenir Next LT Pro" w:hAnsi="Avenir Next LT Pro"/>
        </w:rPr>
        <w:t xml:space="preserve"> section </w:t>
      </w:r>
      <w:r w:rsidR="000655C2" w:rsidRPr="00893D33">
        <w:rPr>
          <w:rFonts w:ascii="Avenir Next LT Pro" w:hAnsi="Avenir Next LT Pro"/>
        </w:rPr>
        <w:t>2013</w:t>
      </w:r>
      <w:r w:rsidRPr="00893D33">
        <w:rPr>
          <w:rFonts w:ascii="Avenir Next LT Pro" w:hAnsi="Avenir Next LT Pro"/>
        </w:rPr>
        <w:t>.</w:t>
      </w:r>
      <w:r w:rsidR="000655C2" w:rsidRPr="00893D33">
        <w:rPr>
          <w:rFonts w:ascii="Avenir Next LT Pro" w:hAnsi="Avenir Next LT Pro"/>
        </w:rPr>
        <w:t>2</w:t>
      </w:r>
      <w:r w:rsidRPr="00893D33">
        <w:rPr>
          <w:rFonts w:ascii="Avenir Next LT Pro" w:hAnsi="Avenir Next LT Pro"/>
        </w:rPr>
        <w:t xml:space="preserve"> shall constitute a single, separate violation for each vehicle and each month the information is not submitted past the initial reporting period specified in section 201</w:t>
      </w:r>
      <w:r w:rsidR="009323FC" w:rsidRPr="00893D33">
        <w:rPr>
          <w:rFonts w:ascii="Avenir Next LT Pro" w:hAnsi="Avenir Next LT Pro"/>
        </w:rPr>
        <w:t>3</w:t>
      </w:r>
      <w:r w:rsidRPr="00893D33">
        <w:rPr>
          <w:rFonts w:ascii="Avenir Next LT Pro" w:hAnsi="Avenir Next LT Pro"/>
        </w:rPr>
        <w:t>.</w:t>
      </w:r>
      <w:r w:rsidR="009323FC" w:rsidRPr="00893D33">
        <w:rPr>
          <w:rFonts w:ascii="Avenir Next LT Pro" w:hAnsi="Avenir Next LT Pro"/>
        </w:rPr>
        <w:t>2</w:t>
      </w:r>
      <w:r w:rsidRPr="00893D33">
        <w:rPr>
          <w:rFonts w:ascii="Avenir Next LT Pro" w:hAnsi="Avenir Next LT Pro"/>
        </w:rPr>
        <w:t>(b).</w:t>
      </w:r>
    </w:p>
    <w:p w14:paraId="1C461374" w14:textId="2FE0A7AA" w:rsidR="00CF6115" w:rsidRPr="00893D33" w:rsidRDefault="00CF6115" w:rsidP="00440BEB">
      <w:pPr>
        <w:pStyle w:val="Heading2"/>
        <w:keepNext w:val="0"/>
        <w:keepLines w:val="0"/>
        <w:rPr>
          <w:rFonts w:ascii="Avenir Next LT Pro" w:hAnsi="Avenir Next LT Pro"/>
        </w:rPr>
      </w:pPr>
      <w:r w:rsidRPr="00893D33">
        <w:rPr>
          <w:rFonts w:ascii="Avenir Next LT Pro" w:hAnsi="Avenir Next LT Pro"/>
        </w:rPr>
        <w:t xml:space="preserve">Right of Entry. An agent or employee of CARB, upon presentation of proper credentials, has the right to enter any motor carrier, broker, or hiring entity facility (with any necessary safety clearances) where vehicles are located or vehicle records, including hiring and brokering records, are kept </w:t>
      </w:r>
      <w:proofErr w:type="gramStart"/>
      <w:r w:rsidRPr="00893D33">
        <w:rPr>
          <w:rFonts w:ascii="Avenir Next LT Pro" w:hAnsi="Avenir Next LT Pro"/>
        </w:rPr>
        <w:t>to verify</w:t>
      </w:r>
      <w:proofErr w:type="gramEnd"/>
      <w:r w:rsidRPr="00893D33">
        <w:rPr>
          <w:rFonts w:ascii="Avenir Next LT Pro" w:hAnsi="Avenir Next LT Pro"/>
        </w:rPr>
        <w:t xml:space="preserve"> compliance.</w:t>
      </w:r>
    </w:p>
    <w:p w14:paraId="2AE029F2" w14:textId="7CB6A492" w:rsidR="00F80DE7" w:rsidRPr="00893D33" w:rsidRDefault="00F8276A" w:rsidP="00440BEB">
      <w:pPr>
        <w:pStyle w:val="Heading2"/>
        <w:keepNext w:val="0"/>
        <w:rPr>
          <w:rFonts w:ascii="Avenir Next LT Pro" w:hAnsi="Avenir Next LT Pro"/>
        </w:rPr>
      </w:pPr>
      <w:r w:rsidRPr="00893D33">
        <w:rPr>
          <w:rFonts w:ascii="Avenir Next LT Pro" w:hAnsi="Avenir Next LT Pro"/>
        </w:rPr>
        <w:t xml:space="preserve">Fleet Owner Enforcement. For purposes of enforcement, if the vehicle is inspected and cited for noncompliance with </w:t>
      </w:r>
      <w:r w:rsidR="00C17048" w:rsidRPr="00893D33">
        <w:rPr>
          <w:rFonts w:ascii="Avenir Next LT Pro" w:hAnsi="Avenir Next LT Pro"/>
        </w:rPr>
        <w:t>this article</w:t>
      </w:r>
      <w:r w:rsidRPr="00893D33">
        <w:rPr>
          <w:rFonts w:ascii="Avenir Next LT Pro" w:hAnsi="Avenir Next LT Pro"/>
        </w:rPr>
        <w:t xml:space="preserve"> and neither the operator of the vehicle nor the rental or leasing entity can produce evidence, as specified in the “Fleet owner” definition of section 201</w:t>
      </w:r>
      <w:r w:rsidR="00B47BD6" w:rsidRPr="00893D33">
        <w:rPr>
          <w:rFonts w:ascii="Avenir Next LT Pro" w:hAnsi="Avenir Next LT Pro"/>
        </w:rPr>
        <w:t>3</w:t>
      </w:r>
      <w:r w:rsidRPr="00893D33">
        <w:rPr>
          <w:rFonts w:ascii="Avenir Next LT Pro" w:hAnsi="Avenir Next LT Pro"/>
        </w:rPr>
        <w:t>(b), of the party responsible for compliance with state laws, the owner shall be presumed to be both the rental or leasing entity and the renting operator or lessee of the vehicle.</w:t>
      </w:r>
    </w:p>
    <w:p w14:paraId="3A1BBF30" w14:textId="62DEFC3A" w:rsidR="00441133" w:rsidRPr="00893D33" w:rsidRDefault="00CF6115" w:rsidP="00440BEB">
      <w:pPr>
        <w:rPr>
          <w:rFonts w:ascii="Avenir Next LT Pro" w:hAnsi="Avenir Next LT Pro"/>
          <w:sz w:val="24"/>
          <w:szCs w:val="24"/>
        </w:rPr>
      </w:pPr>
      <w:r w:rsidRPr="00893D33">
        <w:rPr>
          <w:rFonts w:ascii="Avenir Next LT Pro" w:hAnsi="Avenir Next LT Pro" w:cs="Arial"/>
          <w:sz w:val="24"/>
          <w:szCs w:val="24"/>
        </w:rPr>
        <w:t>N</w:t>
      </w:r>
      <w:r w:rsidR="00D20E43" w:rsidRPr="00893D33">
        <w:rPr>
          <w:rFonts w:ascii="Avenir Next LT Pro" w:hAnsi="Avenir Next LT Pro" w:cs="Arial"/>
          <w:sz w:val="24"/>
          <w:szCs w:val="24"/>
        </w:rPr>
        <w:t>ote</w:t>
      </w:r>
      <w:r w:rsidRPr="00893D33">
        <w:rPr>
          <w:rFonts w:ascii="Avenir Next LT Pro" w:hAnsi="Avenir Next LT Pro" w:cs="Arial"/>
          <w:sz w:val="24"/>
          <w:szCs w:val="24"/>
        </w:rPr>
        <w:t xml:space="preserve">: </w:t>
      </w:r>
      <w:r w:rsidRPr="00893D33">
        <w:rPr>
          <w:rFonts w:ascii="Avenir Next LT Pro" w:hAnsi="Avenir Next LT Pro"/>
          <w:sz w:val="24"/>
          <w:szCs w:val="24"/>
        </w:rPr>
        <w:t>Authority cited: Sections</w:t>
      </w:r>
      <w:r w:rsidR="008B09AE" w:rsidRPr="00893D33">
        <w:rPr>
          <w:rFonts w:ascii="Avenir Next LT Pro" w:hAnsi="Avenir Next LT Pro"/>
          <w:sz w:val="24"/>
          <w:szCs w:val="24"/>
        </w:rPr>
        <w:t xml:space="preserve">: 38505, 38510, 38560, 38566, 39010, 39500, 39600, 39601, 39602.5, 39650, 39658, 39659, 39666, 39667, 43013, 43018, 43100, 43101, 43102 and </w:t>
      </w:r>
      <w:r w:rsidR="0072041B" w:rsidRPr="00893D33">
        <w:rPr>
          <w:rFonts w:ascii="Avenir Next LT Pro" w:hAnsi="Avenir Next LT Pro"/>
          <w:sz w:val="24"/>
          <w:szCs w:val="24"/>
        </w:rPr>
        <w:t>43104</w:t>
      </w:r>
      <w:r w:rsidR="005F5993" w:rsidRPr="00893D33">
        <w:rPr>
          <w:rFonts w:ascii="Avenir Next LT Pro" w:hAnsi="Avenir Next LT Pro"/>
          <w:sz w:val="24"/>
          <w:szCs w:val="24"/>
        </w:rPr>
        <w:t>,</w:t>
      </w:r>
      <w:r w:rsidR="0072041B" w:rsidRPr="00893D33">
        <w:rPr>
          <w:rFonts w:ascii="Avenir Next LT Pro" w:hAnsi="Avenir Next LT Pro"/>
          <w:sz w:val="24"/>
          <w:szCs w:val="24"/>
        </w:rPr>
        <w:t xml:space="preserve"> Health</w:t>
      </w:r>
      <w:r w:rsidR="008B09AE" w:rsidRPr="00893D33">
        <w:rPr>
          <w:rFonts w:ascii="Avenir Next LT Pro" w:hAnsi="Avenir Next LT Pro"/>
          <w:sz w:val="24"/>
          <w:szCs w:val="24"/>
        </w:rPr>
        <w:t xml:space="preserve"> and Safety Code</w:t>
      </w:r>
      <w:del w:id="166" w:author="Author">
        <w:r w:rsidR="008B09AE" w:rsidRPr="00167051">
          <w:rPr>
            <w:rFonts w:ascii="Avenir LT Std 55 Roman" w:hAnsi="Avenir LT Std 55 Roman"/>
            <w:sz w:val="24"/>
            <w:szCs w:val="24"/>
          </w:rPr>
          <w:delText>.</w:delText>
        </w:r>
      </w:del>
      <w:ins w:id="167" w:author="Author">
        <w:r w:rsidR="0028175E" w:rsidRPr="00893D33">
          <w:rPr>
            <w:rFonts w:ascii="Avenir Next LT Pro" w:hAnsi="Avenir Next LT Pro"/>
            <w:sz w:val="24"/>
            <w:szCs w:val="24"/>
          </w:rPr>
          <w:t>, and section 28500, Vehicle Code</w:t>
        </w:r>
        <w:r w:rsidR="008B09AE" w:rsidRPr="00893D33">
          <w:rPr>
            <w:rFonts w:ascii="Avenir Next LT Pro" w:hAnsi="Avenir Next LT Pro"/>
            <w:sz w:val="24"/>
            <w:szCs w:val="24"/>
          </w:rPr>
          <w:t>.</w:t>
        </w:r>
      </w:ins>
      <w:r w:rsidR="008B09AE" w:rsidRPr="00893D33">
        <w:rPr>
          <w:rFonts w:ascii="Avenir Next LT Pro" w:hAnsi="Avenir Next LT Pro"/>
          <w:sz w:val="24"/>
          <w:szCs w:val="24"/>
        </w:rPr>
        <w:t xml:space="preserve"> </w:t>
      </w:r>
      <w:r w:rsidRPr="00893D33">
        <w:rPr>
          <w:rFonts w:ascii="Avenir Next LT Pro" w:hAnsi="Avenir Next LT Pro"/>
          <w:sz w:val="24"/>
          <w:szCs w:val="24"/>
        </w:rPr>
        <w:t xml:space="preserve">Reference: </w:t>
      </w:r>
      <w:r w:rsidR="0072041B" w:rsidRPr="00893D33">
        <w:rPr>
          <w:rFonts w:ascii="Avenir Next LT Pro" w:hAnsi="Avenir Next LT Pro"/>
          <w:sz w:val="24"/>
          <w:szCs w:val="24"/>
        </w:rPr>
        <w:t>Sections 38501</w:t>
      </w:r>
      <w:r w:rsidR="008B09AE" w:rsidRPr="00893D33">
        <w:rPr>
          <w:rFonts w:ascii="Avenir Next LT Pro" w:hAnsi="Avenir Next LT Pro"/>
          <w:sz w:val="24"/>
          <w:szCs w:val="24"/>
        </w:rPr>
        <w:t xml:space="preserve">, 38505, 38510, 38560, </w:t>
      </w:r>
      <w:r w:rsidR="007C7FFC" w:rsidRPr="00893D33">
        <w:rPr>
          <w:rFonts w:ascii="Avenir Next LT Pro" w:hAnsi="Avenir Next LT Pro"/>
          <w:sz w:val="24"/>
          <w:szCs w:val="24"/>
        </w:rPr>
        <w:t xml:space="preserve">38566, </w:t>
      </w:r>
      <w:r w:rsidR="008B09AE" w:rsidRPr="00893D33">
        <w:rPr>
          <w:rFonts w:ascii="Avenir Next LT Pro" w:hAnsi="Avenir Next LT Pro"/>
          <w:sz w:val="24"/>
          <w:szCs w:val="24"/>
        </w:rPr>
        <w:t>38580, 39000, 39003, 39010, 39500, 39600, 39601, 39602.5</w:t>
      </w:r>
      <w:r w:rsidR="00175B18" w:rsidRPr="00893D33">
        <w:rPr>
          <w:rFonts w:ascii="Avenir Next LT Pro" w:hAnsi="Avenir Next LT Pro"/>
          <w:sz w:val="24"/>
          <w:szCs w:val="24"/>
        </w:rPr>
        <w:t>, 39650</w:t>
      </w:r>
      <w:r w:rsidR="008B09AE" w:rsidRPr="00893D33">
        <w:rPr>
          <w:rFonts w:ascii="Avenir Next LT Pro" w:hAnsi="Avenir Next LT Pro"/>
          <w:sz w:val="24"/>
          <w:szCs w:val="24"/>
        </w:rPr>
        <w:t xml:space="preserve">, 39658, 39659, 39666, 39667, 39674, 39675, 42400, 42400.1, 42400.2, 42402.2, 42410, </w:t>
      </w:r>
      <w:r w:rsidR="00397E25" w:rsidRPr="00893D33">
        <w:rPr>
          <w:rFonts w:ascii="Avenir Next LT Pro" w:hAnsi="Avenir Next LT Pro"/>
          <w:sz w:val="24"/>
          <w:szCs w:val="24"/>
        </w:rPr>
        <w:t xml:space="preserve">43000, 43000.5, </w:t>
      </w:r>
      <w:r w:rsidR="008B09AE" w:rsidRPr="00893D33">
        <w:rPr>
          <w:rFonts w:ascii="Avenir Next LT Pro" w:hAnsi="Avenir Next LT Pro"/>
          <w:sz w:val="24"/>
          <w:szCs w:val="24"/>
        </w:rPr>
        <w:t>43013, 43016, 43018, 43023, 43100, 43101, 43102, 43104, 43105, 43106, 43153, 43154, 43211, 43212 and 43214</w:t>
      </w:r>
      <w:r w:rsidR="005F5993" w:rsidRPr="00893D33">
        <w:rPr>
          <w:rFonts w:ascii="Avenir Next LT Pro" w:hAnsi="Avenir Next LT Pro"/>
          <w:sz w:val="24"/>
          <w:szCs w:val="24"/>
        </w:rPr>
        <w:t>,</w:t>
      </w:r>
      <w:r w:rsidR="008B09AE" w:rsidRPr="00893D33">
        <w:rPr>
          <w:rFonts w:ascii="Avenir Next LT Pro" w:hAnsi="Avenir Next LT Pro"/>
          <w:sz w:val="24"/>
          <w:szCs w:val="24"/>
        </w:rPr>
        <w:t xml:space="preserve"> Health and Safety Code</w:t>
      </w:r>
      <w:del w:id="168" w:author="Author">
        <w:r w:rsidR="008B09AE" w:rsidRPr="00167051">
          <w:rPr>
            <w:rFonts w:ascii="Avenir LT Std 55 Roman" w:hAnsi="Avenir LT Std 55 Roman"/>
            <w:sz w:val="24"/>
            <w:szCs w:val="24"/>
          </w:rPr>
          <w:delText>.</w:delText>
        </w:r>
      </w:del>
      <w:ins w:id="169" w:author="Author">
        <w:r w:rsidR="00AA6FC7" w:rsidRPr="00893D33">
          <w:rPr>
            <w:rFonts w:ascii="Avenir Next LT Pro" w:hAnsi="Avenir Next LT Pro"/>
            <w:sz w:val="24"/>
            <w:szCs w:val="24"/>
          </w:rPr>
          <w:t>, and section 28500, Vehicle Code</w:t>
        </w:r>
        <w:r w:rsidR="008B09AE" w:rsidRPr="00893D33">
          <w:rPr>
            <w:rFonts w:ascii="Avenir Next LT Pro" w:hAnsi="Avenir Next LT Pro"/>
            <w:sz w:val="24"/>
            <w:szCs w:val="24"/>
          </w:rPr>
          <w:t>.</w:t>
        </w:r>
      </w:ins>
    </w:p>
    <w:sectPr w:rsidR="00441133" w:rsidRPr="00893D33" w:rsidSect="00860EA0">
      <w:headerReference w:type="default" r:id="rId13"/>
      <w:footerReference w:type="even"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96D55" w14:textId="77777777" w:rsidR="00A76B34" w:rsidRDefault="00A76B34" w:rsidP="00441133">
      <w:pPr>
        <w:spacing w:after="0" w:line="240" w:lineRule="auto"/>
      </w:pPr>
      <w:r>
        <w:separator/>
      </w:r>
    </w:p>
  </w:endnote>
  <w:endnote w:type="continuationSeparator" w:id="0">
    <w:p w14:paraId="6CC15046" w14:textId="77777777" w:rsidR="00A76B34" w:rsidRDefault="00A76B34" w:rsidP="00441133">
      <w:pPr>
        <w:spacing w:after="0" w:line="240" w:lineRule="auto"/>
      </w:pPr>
      <w:r>
        <w:continuationSeparator/>
      </w:r>
    </w:p>
  </w:endnote>
  <w:endnote w:type="continuationNotice" w:id="1">
    <w:p w14:paraId="384791E0" w14:textId="77777777" w:rsidR="00A76B34" w:rsidRDefault="00A76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9D8E0" w14:textId="77777777" w:rsidR="009A7DCF" w:rsidRDefault="009A7D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581D821" w14:textId="77777777" w:rsidR="009A7DCF" w:rsidRDefault="009A7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49616"/>
      <w:docPartObj>
        <w:docPartGallery w:val="Page Numbers (Bottom of Page)"/>
        <w:docPartUnique/>
      </w:docPartObj>
    </w:sdtPr>
    <w:sdtEndPr>
      <w:rPr>
        <w:rFonts w:ascii="Avenir LT Std 55 Roman" w:hAnsi="Avenir LT Std 55 Roman" w:cs="Arial"/>
        <w:noProof/>
        <w:sz w:val="24"/>
        <w:szCs w:val="24"/>
      </w:rPr>
    </w:sdtEndPr>
    <w:sdtContent>
      <w:p w14:paraId="75E3563C" w14:textId="1E8434C3" w:rsidR="009A7DCF" w:rsidRPr="00B530CE" w:rsidRDefault="009A7DCF">
        <w:pPr>
          <w:pStyle w:val="Footer"/>
          <w:jc w:val="center"/>
          <w:rPr>
            <w:rFonts w:ascii="Avenir LT Std 55 Roman" w:hAnsi="Avenir LT Std 55 Roman" w:cs="Arial"/>
            <w:sz w:val="24"/>
            <w:szCs w:val="24"/>
          </w:rPr>
        </w:pPr>
        <w:r w:rsidRPr="00B530CE">
          <w:rPr>
            <w:rFonts w:ascii="Avenir LT Std 55 Roman" w:hAnsi="Avenir LT Std 55 Roman"/>
            <w:sz w:val="24"/>
            <w:szCs w:val="24"/>
          </w:rPr>
          <w:t>A-1-</w:t>
        </w:r>
        <w:r w:rsidRPr="00B530CE">
          <w:rPr>
            <w:rFonts w:ascii="Avenir LT Std 55 Roman" w:hAnsi="Avenir LT Std 55 Roman" w:cs="Arial"/>
            <w:sz w:val="24"/>
            <w:szCs w:val="24"/>
          </w:rPr>
          <w:fldChar w:fldCharType="begin"/>
        </w:r>
        <w:r w:rsidRPr="00B530CE">
          <w:rPr>
            <w:rFonts w:ascii="Avenir LT Std 55 Roman" w:hAnsi="Avenir LT Std 55 Roman" w:cs="Arial"/>
            <w:sz w:val="24"/>
            <w:szCs w:val="24"/>
          </w:rPr>
          <w:instrText xml:space="preserve"> PAGE   \* MERGEFORMAT </w:instrText>
        </w:r>
        <w:r w:rsidRPr="00B530CE">
          <w:rPr>
            <w:rFonts w:ascii="Avenir LT Std 55 Roman" w:hAnsi="Avenir LT Std 55 Roman" w:cs="Arial"/>
            <w:sz w:val="24"/>
            <w:szCs w:val="24"/>
          </w:rPr>
          <w:fldChar w:fldCharType="separate"/>
        </w:r>
        <w:r w:rsidRPr="00B530CE">
          <w:rPr>
            <w:rFonts w:ascii="Avenir LT Std 55 Roman" w:hAnsi="Avenir LT Std 55 Roman" w:cs="Arial"/>
            <w:noProof/>
            <w:sz w:val="24"/>
            <w:szCs w:val="24"/>
          </w:rPr>
          <w:t>2</w:t>
        </w:r>
        <w:r w:rsidRPr="00B530CE">
          <w:rPr>
            <w:rFonts w:ascii="Avenir LT Std 55 Roman" w:hAnsi="Avenir LT Std 55 Roman"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D1C3" w14:textId="77777777" w:rsidR="009A7DCF" w:rsidRDefault="009A7D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45D2D" w14:textId="77777777" w:rsidR="00A76B34" w:rsidRDefault="00A76B34" w:rsidP="00441133">
      <w:pPr>
        <w:spacing w:after="0" w:line="240" w:lineRule="auto"/>
      </w:pPr>
      <w:r>
        <w:separator/>
      </w:r>
    </w:p>
  </w:footnote>
  <w:footnote w:type="continuationSeparator" w:id="0">
    <w:p w14:paraId="3F79CA0D" w14:textId="77777777" w:rsidR="00A76B34" w:rsidRDefault="00A76B34" w:rsidP="00441133">
      <w:pPr>
        <w:spacing w:after="0" w:line="240" w:lineRule="auto"/>
      </w:pPr>
      <w:r>
        <w:continuationSeparator/>
      </w:r>
    </w:p>
  </w:footnote>
  <w:footnote w:type="continuationNotice" w:id="1">
    <w:p w14:paraId="190A964C" w14:textId="77777777" w:rsidR="00A76B34" w:rsidRDefault="00A76B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ADE6" w14:textId="77777777" w:rsidR="00A76B34" w:rsidRDefault="00A76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3D41"/>
    <w:multiLevelType w:val="hybridMultilevel"/>
    <w:tmpl w:val="D5F6E8EE"/>
    <w:lvl w:ilvl="0" w:tplc="8AAECCFE">
      <w:start w:val="1"/>
      <w:numFmt w:val="upperLetter"/>
      <w:lvlText w:val="(%1)"/>
      <w:lvlJc w:val="left"/>
      <w:pPr>
        <w:ind w:left="2164" w:hanging="58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 w15:restartNumberingAfterBreak="0">
    <w:nsid w:val="0202394A"/>
    <w:multiLevelType w:val="hybridMultilevel"/>
    <w:tmpl w:val="536A6124"/>
    <w:lvl w:ilvl="0" w:tplc="A60A7296">
      <w:start w:val="1"/>
      <w:numFmt w:val="upperLetter"/>
      <w:lvlText w:val="(%1)"/>
      <w:lvlJc w:val="left"/>
      <w:pPr>
        <w:ind w:left="1810" w:hanging="3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0B00D9"/>
    <w:multiLevelType w:val="multilevel"/>
    <w:tmpl w:val="C1D471E6"/>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98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3"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F1148"/>
    <w:multiLevelType w:val="hybridMultilevel"/>
    <w:tmpl w:val="03120274"/>
    <w:lvl w:ilvl="0" w:tplc="1DD6069C">
      <w:start w:val="1"/>
      <w:numFmt w:val="decimal"/>
      <w:lvlText w:val="(%1)"/>
      <w:lvlJc w:val="left"/>
      <w:pPr>
        <w:ind w:left="1440" w:hanging="72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6"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num w:numId="1" w16cid:durableId="548416839">
    <w:abstractNumId w:val="3"/>
  </w:num>
  <w:num w:numId="2" w16cid:durableId="1142768052">
    <w:abstractNumId w:val="2"/>
  </w:num>
  <w:num w:numId="3" w16cid:durableId="1663045614">
    <w:abstractNumId w:val="6"/>
  </w:num>
  <w:num w:numId="4" w16cid:durableId="1458060445">
    <w:abstractNumId w:val="5"/>
  </w:num>
  <w:num w:numId="5" w16cid:durableId="575210010">
    <w:abstractNumId w:val="5"/>
    <w:lvlOverride w:ilvl="0">
      <w:startOverride w:val="2"/>
    </w:lvlOverride>
  </w:num>
  <w:num w:numId="6" w16cid:durableId="1450389278">
    <w:abstractNumId w:val="8"/>
  </w:num>
  <w:num w:numId="7" w16cid:durableId="1289895449">
    <w:abstractNumId w:val="7"/>
  </w:num>
  <w:num w:numId="8" w16cid:durableId="2101245610">
    <w:abstractNumId w:val="4"/>
  </w:num>
  <w:num w:numId="9" w16cid:durableId="706681263">
    <w:abstractNumId w:val="0"/>
  </w:num>
  <w:num w:numId="10" w16cid:durableId="247540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268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502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2322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9310065">
    <w:abstractNumId w:val="2"/>
  </w:num>
  <w:num w:numId="15" w16cid:durableId="940576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7757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9822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8391494">
    <w:abstractNumId w:val="2"/>
  </w:num>
  <w:num w:numId="19" w16cid:durableId="1966425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2398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9449751">
    <w:abstractNumId w:val="1"/>
  </w:num>
  <w:num w:numId="22" w16cid:durableId="516389057">
    <w:abstractNumId w:val="2"/>
  </w:num>
  <w:num w:numId="23" w16cid:durableId="494028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9326005">
    <w:abstractNumId w:val="2"/>
  </w:num>
  <w:num w:numId="25" w16cid:durableId="1266494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BF"/>
    <w:rsid w:val="00000D3A"/>
    <w:rsid w:val="000010C8"/>
    <w:rsid w:val="00001BDF"/>
    <w:rsid w:val="00002024"/>
    <w:rsid w:val="00002450"/>
    <w:rsid w:val="00002C61"/>
    <w:rsid w:val="000036FA"/>
    <w:rsid w:val="00003B2A"/>
    <w:rsid w:val="00003FA2"/>
    <w:rsid w:val="00004635"/>
    <w:rsid w:val="000046A1"/>
    <w:rsid w:val="0000481B"/>
    <w:rsid w:val="000057BA"/>
    <w:rsid w:val="000063C6"/>
    <w:rsid w:val="00007010"/>
    <w:rsid w:val="0000716F"/>
    <w:rsid w:val="000078AE"/>
    <w:rsid w:val="00007A6B"/>
    <w:rsid w:val="00010139"/>
    <w:rsid w:val="000102AE"/>
    <w:rsid w:val="000115D8"/>
    <w:rsid w:val="00012435"/>
    <w:rsid w:val="0001290C"/>
    <w:rsid w:val="00012A5A"/>
    <w:rsid w:val="00012E79"/>
    <w:rsid w:val="00013A1E"/>
    <w:rsid w:val="0001428A"/>
    <w:rsid w:val="00014628"/>
    <w:rsid w:val="00014A9D"/>
    <w:rsid w:val="000156AB"/>
    <w:rsid w:val="000163DB"/>
    <w:rsid w:val="00016626"/>
    <w:rsid w:val="00020651"/>
    <w:rsid w:val="000206A2"/>
    <w:rsid w:val="00020B25"/>
    <w:rsid w:val="00021B92"/>
    <w:rsid w:val="00021F5D"/>
    <w:rsid w:val="0002262C"/>
    <w:rsid w:val="00023615"/>
    <w:rsid w:val="000239FF"/>
    <w:rsid w:val="00023B4C"/>
    <w:rsid w:val="00023F50"/>
    <w:rsid w:val="00023FD6"/>
    <w:rsid w:val="0002536D"/>
    <w:rsid w:val="00025542"/>
    <w:rsid w:val="000257E2"/>
    <w:rsid w:val="000266C1"/>
    <w:rsid w:val="00026FE5"/>
    <w:rsid w:val="00027075"/>
    <w:rsid w:val="00027908"/>
    <w:rsid w:val="00027B73"/>
    <w:rsid w:val="00027ECF"/>
    <w:rsid w:val="00030713"/>
    <w:rsid w:val="00030C7C"/>
    <w:rsid w:val="00030DF8"/>
    <w:rsid w:val="00031152"/>
    <w:rsid w:val="00031448"/>
    <w:rsid w:val="00031A53"/>
    <w:rsid w:val="00031A5B"/>
    <w:rsid w:val="00032404"/>
    <w:rsid w:val="00033686"/>
    <w:rsid w:val="0003381B"/>
    <w:rsid w:val="00033D54"/>
    <w:rsid w:val="00033E02"/>
    <w:rsid w:val="000340DC"/>
    <w:rsid w:val="0003471B"/>
    <w:rsid w:val="00034A43"/>
    <w:rsid w:val="00034DD6"/>
    <w:rsid w:val="000350F6"/>
    <w:rsid w:val="00035EC5"/>
    <w:rsid w:val="000374F0"/>
    <w:rsid w:val="0004029C"/>
    <w:rsid w:val="00040A51"/>
    <w:rsid w:val="00040C3A"/>
    <w:rsid w:val="00041BEF"/>
    <w:rsid w:val="00041F28"/>
    <w:rsid w:val="00044831"/>
    <w:rsid w:val="0004488C"/>
    <w:rsid w:val="00044A93"/>
    <w:rsid w:val="00044CD0"/>
    <w:rsid w:val="000450D8"/>
    <w:rsid w:val="0004563C"/>
    <w:rsid w:val="00045A9B"/>
    <w:rsid w:val="00045AC9"/>
    <w:rsid w:val="00045B33"/>
    <w:rsid w:val="0004604C"/>
    <w:rsid w:val="000465A8"/>
    <w:rsid w:val="00046C00"/>
    <w:rsid w:val="0004708C"/>
    <w:rsid w:val="0004729C"/>
    <w:rsid w:val="000510E4"/>
    <w:rsid w:val="00051140"/>
    <w:rsid w:val="0005150F"/>
    <w:rsid w:val="00053524"/>
    <w:rsid w:val="00054AD3"/>
    <w:rsid w:val="00054BB3"/>
    <w:rsid w:val="00055222"/>
    <w:rsid w:val="00055CBC"/>
    <w:rsid w:val="00057494"/>
    <w:rsid w:val="00057A88"/>
    <w:rsid w:val="00057BAB"/>
    <w:rsid w:val="00057DD7"/>
    <w:rsid w:val="00060DFB"/>
    <w:rsid w:val="00061545"/>
    <w:rsid w:val="00061ABE"/>
    <w:rsid w:val="00061FFA"/>
    <w:rsid w:val="000628ED"/>
    <w:rsid w:val="00062F0E"/>
    <w:rsid w:val="00063247"/>
    <w:rsid w:val="0006359D"/>
    <w:rsid w:val="00064136"/>
    <w:rsid w:val="0006451D"/>
    <w:rsid w:val="00065148"/>
    <w:rsid w:val="000655C2"/>
    <w:rsid w:val="00066011"/>
    <w:rsid w:val="00066EAD"/>
    <w:rsid w:val="000673EC"/>
    <w:rsid w:val="00067727"/>
    <w:rsid w:val="00067AD9"/>
    <w:rsid w:val="0007113F"/>
    <w:rsid w:val="00071A38"/>
    <w:rsid w:val="00072091"/>
    <w:rsid w:val="0007224A"/>
    <w:rsid w:val="000733BF"/>
    <w:rsid w:val="00073BEA"/>
    <w:rsid w:val="00074214"/>
    <w:rsid w:val="000745AD"/>
    <w:rsid w:val="00076564"/>
    <w:rsid w:val="000767F9"/>
    <w:rsid w:val="000776B4"/>
    <w:rsid w:val="00080C0D"/>
    <w:rsid w:val="00080CE0"/>
    <w:rsid w:val="00081560"/>
    <w:rsid w:val="00081D91"/>
    <w:rsid w:val="00082706"/>
    <w:rsid w:val="00084076"/>
    <w:rsid w:val="00084192"/>
    <w:rsid w:val="0008483F"/>
    <w:rsid w:val="00085168"/>
    <w:rsid w:val="00086397"/>
    <w:rsid w:val="00086883"/>
    <w:rsid w:val="000868C4"/>
    <w:rsid w:val="00086CFC"/>
    <w:rsid w:val="00086D97"/>
    <w:rsid w:val="000872B1"/>
    <w:rsid w:val="00090A48"/>
    <w:rsid w:val="00091289"/>
    <w:rsid w:val="000912F2"/>
    <w:rsid w:val="000919BF"/>
    <w:rsid w:val="000919C5"/>
    <w:rsid w:val="000930E5"/>
    <w:rsid w:val="00095B08"/>
    <w:rsid w:val="00095C27"/>
    <w:rsid w:val="000969E7"/>
    <w:rsid w:val="00096B38"/>
    <w:rsid w:val="000972BD"/>
    <w:rsid w:val="000A0A00"/>
    <w:rsid w:val="000A0ECB"/>
    <w:rsid w:val="000A1878"/>
    <w:rsid w:val="000A192E"/>
    <w:rsid w:val="000A28A6"/>
    <w:rsid w:val="000A28E9"/>
    <w:rsid w:val="000A337C"/>
    <w:rsid w:val="000A3F67"/>
    <w:rsid w:val="000A47E5"/>
    <w:rsid w:val="000A4F4E"/>
    <w:rsid w:val="000A597E"/>
    <w:rsid w:val="000A5D5F"/>
    <w:rsid w:val="000A5DEE"/>
    <w:rsid w:val="000A74B9"/>
    <w:rsid w:val="000A771F"/>
    <w:rsid w:val="000A7C85"/>
    <w:rsid w:val="000B02BF"/>
    <w:rsid w:val="000B05CA"/>
    <w:rsid w:val="000B138C"/>
    <w:rsid w:val="000B19BF"/>
    <w:rsid w:val="000B1BED"/>
    <w:rsid w:val="000B2398"/>
    <w:rsid w:val="000B3658"/>
    <w:rsid w:val="000B372A"/>
    <w:rsid w:val="000B473E"/>
    <w:rsid w:val="000B496B"/>
    <w:rsid w:val="000B61E5"/>
    <w:rsid w:val="000B7D85"/>
    <w:rsid w:val="000B7DD0"/>
    <w:rsid w:val="000C09F7"/>
    <w:rsid w:val="000C120A"/>
    <w:rsid w:val="000C1426"/>
    <w:rsid w:val="000C1848"/>
    <w:rsid w:val="000C317E"/>
    <w:rsid w:val="000C3D83"/>
    <w:rsid w:val="000C3DA2"/>
    <w:rsid w:val="000C3E94"/>
    <w:rsid w:val="000C3F8A"/>
    <w:rsid w:val="000C42B2"/>
    <w:rsid w:val="000C4618"/>
    <w:rsid w:val="000C4848"/>
    <w:rsid w:val="000C4E61"/>
    <w:rsid w:val="000C4E87"/>
    <w:rsid w:val="000C5B8F"/>
    <w:rsid w:val="000C5CED"/>
    <w:rsid w:val="000C7308"/>
    <w:rsid w:val="000D0BA0"/>
    <w:rsid w:val="000D14AA"/>
    <w:rsid w:val="000D1507"/>
    <w:rsid w:val="000D1B66"/>
    <w:rsid w:val="000D2234"/>
    <w:rsid w:val="000D27F9"/>
    <w:rsid w:val="000D2808"/>
    <w:rsid w:val="000D2B2B"/>
    <w:rsid w:val="000D2B94"/>
    <w:rsid w:val="000D3C96"/>
    <w:rsid w:val="000D3D0A"/>
    <w:rsid w:val="000D499D"/>
    <w:rsid w:val="000D4C68"/>
    <w:rsid w:val="000D5101"/>
    <w:rsid w:val="000D521D"/>
    <w:rsid w:val="000D59FA"/>
    <w:rsid w:val="000D614F"/>
    <w:rsid w:val="000D69A2"/>
    <w:rsid w:val="000D7913"/>
    <w:rsid w:val="000D7EE6"/>
    <w:rsid w:val="000E019F"/>
    <w:rsid w:val="000E0DAF"/>
    <w:rsid w:val="000E12B1"/>
    <w:rsid w:val="000E1B31"/>
    <w:rsid w:val="000E1FC1"/>
    <w:rsid w:val="000E29AD"/>
    <w:rsid w:val="000E2C44"/>
    <w:rsid w:val="000E2C92"/>
    <w:rsid w:val="000E2C98"/>
    <w:rsid w:val="000E2E8B"/>
    <w:rsid w:val="000E3633"/>
    <w:rsid w:val="000E3BA6"/>
    <w:rsid w:val="000E3C26"/>
    <w:rsid w:val="000E3DF6"/>
    <w:rsid w:val="000E3EBF"/>
    <w:rsid w:val="000E40C3"/>
    <w:rsid w:val="000E42AF"/>
    <w:rsid w:val="000E48AE"/>
    <w:rsid w:val="000E49C7"/>
    <w:rsid w:val="000E4F9A"/>
    <w:rsid w:val="000E4FBB"/>
    <w:rsid w:val="000E521B"/>
    <w:rsid w:val="000E68A3"/>
    <w:rsid w:val="000E7D35"/>
    <w:rsid w:val="000E7D74"/>
    <w:rsid w:val="000F01A7"/>
    <w:rsid w:val="000F0BBF"/>
    <w:rsid w:val="000F1364"/>
    <w:rsid w:val="000F1C38"/>
    <w:rsid w:val="000F1F22"/>
    <w:rsid w:val="000F2C1B"/>
    <w:rsid w:val="000F35A9"/>
    <w:rsid w:val="000F374F"/>
    <w:rsid w:val="000F393B"/>
    <w:rsid w:val="000F39B3"/>
    <w:rsid w:val="000F476E"/>
    <w:rsid w:val="000F4EAC"/>
    <w:rsid w:val="000F6F55"/>
    <w:rsid w:val="000F6FF0"/>
    <w:rsid w:val="000F78E8"/>
    <w:rsid w:val="001014E8"/>
    <w:rsid w:val="00102698"/>
    <w:rsid w:val="0010547F"/>
    <w:rsid w:val="00105C79"/>
    <w:rsid w:val="0010613B"/>
    <w:rsid w:val="001078DA"/>
    <w:rsid w:val="00107DD2"/>
    <w:rsid w:val="001101A9"/>
    <w:rsid w:val="001105F8"/>
    <w:rsid w:val="00110BC4"/>
    <w:rsid w:val="00110E61"/>
    <w:rsid w:val="001110A1"/>
    <w:rsid w:val="001110D1"/>
    <w:rsid w:val="00111C53"/>
    <w:rsid w:val="001122A3"/>
    <w:rsid w:val="001129CF"/>
    <w:rsid w:val="00114B14"/>
    <w:rsid w:val="00115969"/>
    <w:rsid w:val="001162F2"/>
    <w:rsid w:val="00120068"/>
    <w:rsid w:val="0012118D"/>
    <w:rsid w:val="00121FC7"/>
    <w:rsid w:val="001224DD"/>
    <w:rsid w:val="00122BF7"/>
    <w:rsid w:val="00122C0C"/>
    <w:rsid w:val="00122C95"/>
    <w:rsid w:val="0012392B"/>
    <w:rsid w:val="001241DB"/>
    <w:rsid w:val="00124345"/>
    <w:rsid w:val="00124A0F"/>
    <w:rsid w:val="00124BE8"/>
    <w:rsid w:val="00125438"/>
    <w:rsid w:val="00127A60"/>
    <w:rsid w:val="001311AC"/>
    <w:rsid w:val="001315E8"/>
    <w:rsid w:val="00133222"/>
    <w:rsid w:val="00133326"/>
    <w:rsid w:val="00133A3E"/>
    <w:rsid w:val="00134B1D"/>
    <w:rsid w:val="001355E6"/>
    <w:rsid w:val="00136346"/>
    <w:rsid w:val="00137ACF"/>
    <w:rsid w:val="001406BB"/>
    <w:rsid w:val="00141533"/>
    <w:rsid w:val="00142146"/>
    <w:rsid w:val="001427A4"/>
    <w:rsid w:val="001427E2"/>
    <w:rsid w:val="0014380A"/>
    <w:rsid w:val="00143AEF"/>
    <w:rsid w:val="00143D4C"/>
    <w:rsid w:val="001460F7"/>
    <w:rsid w:val="00147B51"/>
    <w:rsid w:val="001504CF"/>
    <w:rsid w:val="0015057E"/>
    <w:rsid w:val="00150D59"/>
    <w:rsid w:val="00151577"/>
    <w:rsid w:val="001524A6"/>
    <w:rsid w:val="001535FB"/>
    <w:rsid w:val="001540F9"/>
    <w:rsid w:val="0015412A"/>
    <w:rsid w:val="001541CE"/>
    <w:rsid w:val="001546A9"/>
    <w:rsid w:val="00154874"/>
    <w:rsid w:val="001549C9"/>
    <w:rsid w:val="00155816"/>
    <w:rsid w:val="00156514"/>
    <w:rsid w:val="001566C5"/>
    <w:rsid w:val="00156886"/>
    <w:rsid w:val="00156E27"/>
    <w:rsid w:val="001600D5"/>
    <w:rsid w:val="00160456"/>
    <w:rsid w:val="001604DE"/>
    <w:rsid w:val="00161606"/>
    <w:rsid w:val="00162A4F"/>
    <w:rsid w:val="001638C5"/>
    <w:rsid w:val="00163F53"/>
    <w:rsid w:val="0016443C"/>
    <w:rsid w:val="00164F1A"/>
    <w:rsid w:val="00165259"/>
    <w:rsid w:val="001656E2"/>
    <w:rsid w:val="001663C7"/>
    <w:rsid w:val="00166616"/>
    <w:rsid w:val="001666EC"/>
    <w:rsid w:val="00166B6A"/>
    <w:rsid w:val="00166D22"/>
    <w:rsid w:val="00166DAE"/>
    <w:rsid w:val="00167051"/>
    <w:rsid w:val="0016757E"/>
    <w:rsid w:val="001676D6"/>
    <w:rsid w:val="001710EB"/>
    <w:rsid w:val="001711AD"/>
    <w:rsid w:val="0017127F"/>
    <w:rsid w:val="00172264"/>
    <w:rsid w:val="0017251F"/>
    <w:rsid w:val="00172791"/>
    <w:rsid w:val="0017288C"/>
    <w:rsid w:val="0017322A"/>
    <w:rsid w:val="00173277"/>
    <w:rsid w:val="00175032"/>
    <w:rsid w:val="001750AC"/>
    <w:rsid w:val="00175224"/>
    <w:rsid w:val="0017523D"/>
    <w:rsid w:val="001756E4"/>
    <w:rsid w:val="00175B18"/>
    <w:rsid w:val="001762D3"/>
    <w:rsid w:val="00176CD8"/>
    <w:rsid w:val="00176D34"/>
    <w:rsid w:val="00177726"/>
    <w:rsid w:val="00177B82"/>
    <w:rsid w:val="00177C4F"/>
    <w:rsid w:val="00180408"/>
    <w:rsid w:val="001805D6"/>
    <w:rsid w:val="00180A66"/>
    <w:rsid w:val="0018216F"/>
    <w:rsid w:val="00182599"/>
    <w:rsid w:val="001825B4"/>
    <w:rsid w:val="001834BA"/>
    <w:rsid w:val="001838E8"/>
    <w:rsid w:val="00183C8A"/>
    <w:rsid w:val="00184094"/>
    <w:rsid w:val="0018502B"/>
    <w:rsid w:val="00185948"/>
    <w:rsid w:val="00185DB3"/>
    <w:rsid w:val="00185DD6"/>
    <w:rsid w:val="00186192"/>
    <w:rsid w:val="001877D2"/>
    <w:rsid w:val="00187DCF"/>
    <w:rsid w:val="00191464"/>
    <w:rsid w:val="00191BE1"/>
    <w:rsid w:val="0019350D"/>
    <w:rsid w:val="001943B2"/>
    <w:rsid w:val="001947D0"/>
    <w:rsid w:val="00194D4D"/>
    <w:rsid w:val="00195CE1"/>
    <w:rsid w:val="001970A9"/>
    <w:rsid w:val="001A10B6"/>
    <w:rsid w:val="001A1C29"/>
    <w:rsid w:val="001A2371"/>
    <w:rsid w:val="001A3CE7"/>
    <w:rsid w:val="001A42E8"/>
    <w:rsid w:val="001A471D"/>
    <w:rsid w:val="001A5783"/>
    <w:rsid w:val="001A6418"/>
    <w:rsid w:val="001A6B0B"/>
    <w:rsid w:val="001A6DAA"/>
    <w:rsid w:val="001A77E4"/>
    <w:rsid w:val="001A7956"/>
    <w:rsid w:val="001A7ABD"/>
    <w:rsid w:val="001B05E1"/>
    <w:rsid w:val="001B08B9"/>
    <w:rsid w:val="001B11B6"/>
    <w:rsid w:val="001B25E3"/>
    <w:rsid w:val="001B2B3C"/>
    <w:rsid w:val="001B2BD9"/>
    <w:rsid w:val="001B38DE"/>
    <w:rsid w:val="001B40C5"/>
    <w:rsid w:val="001B4D2A"/>
    <w:rsid w:val="001B511D"/>
    <w:rsid w:val="001B545B"/>
    <w:rsid w:val="001B692E"/>
    <w:rsid w:val="001B6F0B"/>
    <w:rsid w:val="001B7D75"/>
    <w:rsid w:val="001C051D"/>
    <w:rsid w:val="001C2277"/>
    <w:rsid w:val="001C24BE"/>
    <w:rsid w:val="001C2F90"/>
    <w:rsid w:val="001C3A7D"/>
    <w:rsid w:val="001C3DEC"/>
    <w:rsid w:val="001C47E1"/>
    <w:rsid w:val="001C487A"/>
    <w:rsid w:val="001C5892"/>
    <w:rsid w:val="001C5F24"/>
    <w:rsid w:val="001C669D"/>
    <w:rsid w:val="001D0DD6"/>
    <w:rsid w:val="001D1B19"/>
    <w:rsid w:val="001D26F9"/>
    <w:rsid w:val="001D28D4"/>
    <w:rsid w:val="001D2EBE"/>
    <w:rsid w:val="001D3B89"/>
    <w:rsid w:val="001D444A"/>
    <w:rsid w:val="001D4693"/>
    <w:rsid w:val="001D6585"/>
    <w:rsid w:val="001D7CA1"/>
    <w:rsid w:val="001E0C81"/>
    <w:rsid w:val="001E0E94"/>
    <w:rsid w:val="001E1419"/>
    <w:rsid w:val="001E1661"/>
    <w:rsid w:val="001E1AF4"/>
    <w:rsid w:val="001E3451"/>
    <w:rsid w:val="001E421D"/>
    <w:rsid w:val="001E46C9"/>
    <w:rsid w:val="001E4AE0"/>
    <w:rsid w:val="001E4EA9"/>
    <w:rsid w:val="001E6753"/>
    <w:rsid w:val="001E6A01"/>
    <w:rsid w:val="001F018B"/>
    <w:rsid w:val="001F0B26"/>
    <w:rsid w:val="001F198A"/>
    <w:rsid w:val="001F2F4F"/>
    <w:rsid w:val="001F359B"/>
    <w:rsid w:val="001F480E"/>
    <w:rsid w:val="001F5229"/>
    <w:rsid w:val="001F731E"/>
    <w:rsid w:val="001F73D4"/>
    <w:rsid w:val="001F7634"/>
    <w:rsid w:val="001F769D"/>
    <w:rsid w:val="0020002F"/>
    <w:rsid w:val="00200357"/>
    <w:rsid w:val="00203660"/>
    <w:rsid w:val="00203DF9"/>
    <w:rsid w:val="002045B9"/>
    <w:rsid w:val="00205A99"/>
    <w:rsid w:val="00205AC4"/>
    <w:rsid w:val="002060F3"/>
    <w:rsid w:val="00206828"/>
    <w:rsid w:val="0020763C"/>
    <w:rsid w:val="00207F5F"/>
    <w:rsid w:val="002101B6"/>
    <w:rsid w:val="002106C1"/>
    <w:rsid w:val="002108B5"/>
    <w:rsid w:val="00210B2C"/>
    <w:rsid w:val="00210C0F"/>
    <w:rsid w:val="00210CED"/>
    <w:rsid w:val="00211291"/>
    <w:rsid w:val="00211624"/>
    <w:rsid w:val="00212058"/>
    <w:rsid w:val="00213200"/>
    <w:rsid w:val="00213742"/>
    <w:rsid w:val="002140D8"/>
    <w:rsid w:val="00214A8F"/>
    <w:rsid w:val="0021532C"/>
    <w:rsid w:val="00216EB7"/>
    <w:rsid w:val="00217675"/>
    <w:rsid w:val="00217F4A"/>
    <w:rsid w:val="00220B97"/>
    <w:rsid w:val="00220C3E"/>
    <w:rsid w:val="00220D07"/>
    <w:rsid w:val="00221020"/>
    <w:rsid w:val="002212C7"/>
    <w:rsid w:val="00221438"/>
    <w:rsid w:val="00221E3A"/>
    <w:rsid w:val="00221FD9"/>
    <w:rsid w:val="00222C23"/>
    <w:rsid w:val="00222E95"/>
    <w:rsid w:val="00223739"/>
    <w:rsid w:val="0022584B"/>
    <w:rsid w:val="00226416"/>
    <w:rsid w:val="00227691"/>
    <w:rsid w:val="00227A60"/>
    <w:rsid w:val="00230240"/>
    <w:rsid w:val="00230651"/>
    <w:rsid w:val="00230A63"/>
    <w:rsid w:val="00231FEC"/>
    <w:rsid w:val="00232F67"/>
    <w:rsid w:val="00233C89"/>
    <w:rsid w:val="00234800"/>
    <w:rsid w:val="00234998"/>
    <w:rsid w:val="00234B36"/>
    <w:rsid w:val="002361CB"/>
    <w:rsid w:val="00236E3C"/>
    <w:rsid w:val="00236F49"/>
    <w:rsid w:val="00237F5A"/>
    <w:rsid w:val="00240188"/>
    <w:rsid w:val="002414DB"/>
    <w:rsid w:val="002419AB"/>
    <w:rsid w:val="00242260"/>
    <w:rsid w:val="00242A88"/>
    <w:rsid w:val="002432C4"/>
    <w:rsid w:val="00243527"/>
    <w:rsid w:val="00243C97"/>
    <w:rsid w:val="00243E3D"/>
    <w:rsid w:val="00243ED0"/>
    <w:rsid w:val="002441EE"/>
    <w:rsid w:val="002454DC"/>
    <w:rsid w:val="00245BF1"/>
    <w:rsid w:val="00247830"/>
    <w:rsid w:val="002501D4"/>
    <w:rsid w:val="00250AD0"/>
    <w:rsid w:val="002514CC"/>
    <w:rsid w:val="00251C57"/>
    <w:rsid w:val="00252030"/>
    <w:rsid w:val="00252175"/>
    <w:rsid w:val="002527C6"/>
    <w:rsid w:val="002538AD"/>
    <w:rsid w:val="00253DF6"/>
    <w:rsid w:val="002544F5"/>
    <w:rsid w:val="002547DD"/>
    <w:rsid w:val="00254CC5"/>
    <w:rsid w:val="0025504E"/>
    <w:rsid w:val="00255383"/>
    <w:rsid w:val="00255983"/>
    <w:rsid w:val="00256170"/>
    <w:rsid w:val="00257574"/>
    <w:rsid w:val="00260545"/>
    <w:rsid w:val="00260D54"/>
    <w:rsid w:val="002622ED"/>
    <w:rsid w:val="0026328D"/>
    <w:rsid w:val="00263618"/>
    <w:rsid w:val="0026467F"/>
    <w:rsid w:val="002646C1"/>
    <w:rsid w:val="00264A34"/>
    <w:rsid w:val="002672D1"/>
    <w:rsid w:val="00270A27"/>
    <w:rsid w:val="00271469"/>
    <w:rsid w:val="00271691"/>
    <w:rsid w:val="00271BED"/>
    <w:rsid w:val="002722F9"/>
    <w:rsid w:val="00272ACE"/>
    <w:rsid w:val="00273043"/>
    <w:rsid w:val="0027305D"/>
    <w:rsid w:val="002739CD"/>
    <w:rsid w:val="00274A3A"/>
    <w:rsid w:val="00274C65"/>
    <w:rsid w:val="00275F90"/>
    <w:rsid w:val="00276781"/>
    <w:rsid w:val="00276A9E"/>
    <w:rsid w:val="0027711D"/>
    <w:rsid w:val="002775A1"/>
    <w:rsid w:val="00277C75"/>
    <w:rsid w:val="00277F02"/>
    <w:rsid w:val="0028175E"/>
    <w:rsid w:val="002834BE"/>
    <w:rsid w:val="0028414E"/>
    <w:rsid w:val="00284249"/>
    <w:rsid w:val="002847BA"/>
    <w:rsid w:val="00286C48"/>
    <w:rsid w:val="00286CC2"/>
    <w:rsid w:val="0028785C"/>
    <w:rsid w:val="00287A6D"/>
    <w:rsid w:val="00287AE5"/>
    <w:rsid w:val="00287ECD"/>
    <w:rsid w:val="0029033C"/>
    <w:rsid w:val="002905DA"/>
    <w:rsid w:val="00291004"/>
    <w:rsid w:val="002916BA"/>
    <w:rsid w:val="0029186E"/>
    <w:rsid w:val="00292EE7"/>
    <w:rsid w:val="00293B5E"/>
    <w:rsid w:val="00294278"/>
    <w:rsid w:val="0029433D"/>
    <w:rsid w:val="00294616"/>
    <w:rsid w:val="002957E2"/>
    <w:rsid w:val="00295877"/>
    <w:rsid w:val="00296D1C"/>
    <w:rsid w:val="00297758"/>
    <w:rsid w:val="00297B60"/>
    <w:rsid w:val="00297D81"/>
    <w:rsid w:val="002A0271"/>
    <w:rsid w:val="002A02D5"/>
    <w:rsid w:val="002A0795"/>
    <w:rsid w:val="002A0EA0"/>
    <w:rsid w:val="002A2C09"/>
    <w:rsid w:val="002A38DA"/>
    <w:rsid w:val="002A3BC6"/>
    <w:rsid w:val="002A4ACB"/>
    <w:rsid w:val="002A5833"/>
    <w:rsid w:val="002A6036"/>
    <w:rsid w:val="002A68DF"/>
    <w:rsid w:val="002A6B67"/>
    <w:rsid w:val="002A73EE"/>
    <w:rsid w:val="002A7463"/>
    <w:rsid w:val="002A770F"/>
    <w:rsid w:val="002B0FF9"/>
    <w:rsid w:val="002B21A2"/>
    <w:rsid w:val="002B2DAF"/>
    <w:rsid w:val="002B4C7E"/>
    <w:rsid w:val="002B5EFD"/>
    <w:rsid w:val="002B6101"/>
    <w:rsid w:val="002B6751"/>
    <w:rsid w:val="002B6F1E"/>
    <w:rsid w:val="002B7A28"/>
    <w:rsid w:val="002B7A2E"/>
    <w:rsid w:val="002C0A8A"/>
    <w:rsid w:val="002C0C1E"/>
    <w:rsid w:val="002C10D2"/>
    <w:rsid w:val="002C1C29"/>
    <w:rsid w:val="002C1DB0"/>
    <w:rsid w:val="002C20A9"/>
    <w:rsid w:val="002C2226"/>
    <w:rsid w:val="002C271A"/>
    <w:rsid w:val="002C2DD0"/>
    <w:rsid w:val="002C30A8"/>
    <w:rsid w:val="002C32C4"/>
    <w:rsid w:val="002C3452"/>
    <w:rsid w:val="002C4035"/>
    <w:rsid w:val="002C40BD"/>
    <w:rsid w:val="002C4221"/>
    <w:rsid w:val="002C5562"/>
    <w:rsid w:val="002C5AF4"/>
    <w:rsid w:val="002C5BA9"/>
    <w:rsid w:val="002C5E19"/>
    <w:rsid w:val="002D0A0F"/>
    <w:rsid w:val="002D155C"/>
    <w:rsid w:val="002D1ABB"/>
    <w:rsid w:val="002D227D"/>
    <w:rsid w:val="002D30E5"/>
    <w:rsid w:val="002D4CC4"/>
    <w:rsid w:val="002D5151"/>
    <w:rsid w:val="002D597D"/>
    <w:rsid w:val="002D60F1"/>
    <w:rsid w:val="002D611F"/>
    <w:rsid w:val="002E026C"/>
    <w:rsid w:val="002E0EE3"/>
    <w:rsid w:val="002E189A"/>
    <w:rsid w:val="002E2467"/>
    <w:rsid w:val="002E2573"/>
    <w:rsid w:val="002E25E4"/>
    <w:rsid w:val="002E2F7C"/>
    <w:rsid w:val="002E2FC3"/>
    <w:rsid w:val="002E3601"/>
    <w:rsid w:val="002E4A2C"/>
    <w:rsid w:val="002E5EB8"/>
    <w:rsid w:val="002E7309"/>
    <w:rsid w:val="002E7500"/>
    <w:rsid w:val="002E789D"/>
    <w:rsid w:val="002E7B64"/>
    <w:rsid w:val="002F0434"/>
    <w:rsid w:val="002F0DC9"/>
    <w:rsid w:val="002F0FC4"/>
    <w:rsid w:val="002F11DE"/>
    <w:rsid w:val="002F1704"/>
    <w:rsid w:val="002F1C30"/>
    <w:rsid w:val="002F21B5"/>
    <w:rsid w:val="002F3283"/>
    <w:rsid w:val="002F4277"/>
    <w:rsid w:val="002F4656"/>
    <w:rsid w:val="002F4EE9"/>
    <w:rsid w:val="002F4F7B"/>
    <w:rsid w:val="002F5026"/>
    <w:rsid w:val="002F584B"/>
    <w:rsid w:val="002F61A8"/>
    <w:rsid w:val="002F6E39"/>
    <w:rsid w:val="0030039B"/>
    <w:rsid w:val="00300B2B"/>
    <w:rsid w:val="00301AD2"/>
    <w:rsid w:val="00301EB1"/>
    <w:rsid w:val="00302270"/>
    <w:rsid w:val="00303E06"/>
    <w:rsid w:val="00304640"/>
    <w:rsid w:val="00304EC8"/>
    <w:rsid w:val="0030532E"/>
    <w:rsid w:val="00305612"/>
    <w:rsid w:val="00305FC5"/>
    <w:rsid w:val="003060AA"/>
    <w:rsid w:val="00307067"/>
    <w:rsid w:val="00310217"/>
    <w:rsid w:val="0031022D"/>
    <w:rsid w:val="00310CC7"/>
    <w:rsid w:val="003111BB"/>
    <w:rsid w:val="00311405"/>
    <w:rsid w:val="0031161F"/>
    <w:rsid w:val="003135ED"/>
    <w:rsid w:val="00314018"/>
    <w:rsid w:val="00314024"/>
    <w:rsid w:val="00314241"/>
    <w:rsid w:val="00314262"/>
    <w:rsid w:val="0031498D"/>
    <w:rsid w:val="00314F6A"/>
    <w:rsid w:val="003164EF"/>
    <w:rsid w:val="003169AB"/>
    <w:rsid w:val="00317974"/>
    <w:rsid w:val="00320591"/>
    <w:rsid w:val="00320688"/>
    <w:rsid w:val="00321DE5"/>
    <w:rsid w:val="00322B1E"/>
    <w:rsid w:val="00322E58"/>
    <w:rsid w:val="00323293"/>
    <w:rsid w:val="00323F9A"/>
    <w:rsid w:val="003249AE"/>
    <w:rsid w:val="00324A8B"/>
    <w:rsid w:val="00324DCF"/>
    <w:rsid w:val="00324FEB"/>
    <w:rsid w:val="003255A4"/>
    <w:rsid w:val="0032688A"/>
    <w:rsid w:val="003268EC"/>
    <w:rsid w:val="00326B22"/>
    <w:rsid w:val="00326D7E"/>
    <w:rsid w:val="00326F7D"/>
    <w:rsid w:val="003275E0"/>
    <w:rsid w:val="00327D4A"/>
    <w:rsid w:val="0033008F"/>
    <w:rsid w:val="00330C6C"/>
    <w:rsid w:val="00330DCC"/>
    <w:rsid w:val="00331B1C"/>
    <w:rsid w:val="00331BFA"/>
    <w:rsid w:val="00332403"/>
    <w:rsid w:val="00332784"/>
    <w:rsid w:val="00332868"/>
    <w:rsid w:val="00332E04"/>
    <w:rsid w:val="003344B9"/>
    <w:rsid w:val="00334FE9"/>
    <w:rsid w:val="003353D8"/>
    <w:rsid w:val="00335B82"/>
    <w:rsid w:val="00335D5D"/>
    <w:rsid w:val="00335EF3"/>
    <w:rsid w:val="0033643C"/>
    <w:rsid w:val="003365D0"/>
    <w:rsid w:val="00337DF1"/>
    <w:rsid w:val="00340859"/>
    <w:rsid w:val="003410F4"/>
    <w:rsid w:val="0034150C"/>
    <w:rsid w:val="00341882"/>
    <w:rsid w:val="00341C09"/>
    <w:rsid w:val="00341D6D"/>
    <w:rsid w:val="0034342D"/>
    <w:rsid w:val="0034347C"/>
    <w:rsid w:val="00343A41"/>
    <w:rsid w:val="003440FF"/>
    <w:rsid w:val="003466A3"/>
    <w:rsid w:val="00346934"/>
    <w:rsid w:val="00346F8C"/>
    <w:rsid w:val="00347B27"/>
    <w:rsid w:val="003508A2"/>
    <w:rsid w:val="00350F98"/>
    <w:rsid w:val="003510A4"/>
    <w:rsid w:val="00351E58"/>
    <w:rsid w:val="00352478"/>
    <w:rsid w:val="00352D3A"/>
    <w:rsid w:val="0035652F"/>
    <w:rsid w:val="00356B33"/>
    <w:rsid w:val="00357107"/>
    <w:rsid w:val="003603C5"/>
    <w:rsid w:val="00360559"/>
    <w:rsid w:val="003613F9"/>
    <w:rsid w:val="003614BA"/>
    <w:rsid w:val="00361C64"/>
    <w:rsid w:val="00362680"/>
    <w:rsid w:val="0036312A"/>
    <w:rsid w:val="00363702"/>
    <w:rsid w:val="00363D04"/>
    <w:rsid w:val="00363FF0"/>
    <w:rsid w:val="00364790"/>
    <w:rsid w:val="00365B4A"/>
    <w:rsid w:val="00366334"/>
    <w:rsid w:val="00366731"/>
    <w:rsid w:val="00366DCE"/>
    <w:rsid w:val="00366EF4"/>
    <w:rsid w:val="0036766B"/>
    <w:rsid w:val="0037079E"/>
    <w:rsid w:val="00370BC8"/>
    <w:rsid w:val="00370C85"/>
    <w:rsid w:val="00371C8A"/>
    <w:rsid w:val="00371C9A"/>
    <w:rsid w:val="00372513"/>
    <w:rsid w:val="0037276E"/>
    <w:rsid w:val="003743EE"/>
    <w:rsid w:val="00375112"/>
    <w:rsid w:val="00375D6E"/>
    <w:rsid w:val="00375DAD"/>
    <w:rsid w:val="003767B9"/>
    <w:rsid w:val="00380242"/>
    <w:rsid w:val="003806BB"/>
    <w:rsid w:val="00381122"/>
    <w:rsid w:val="0038182F"/>
    <w:rsid w:val="00381CB2"/>
    <w:rsid w:val="00382431"/>
    <w:rsid w:val="00382AB7"/>
    <w:rsid w:val="00382F41"/>
    <w:rsid w:val="00382FEC"/>
    <w:rsid w:val="0038363E"/>
    <w:rsid w:val="0038381D"/>
    <w:rsid w:val="00385156"/>
    <w:rsid w:val="003851DE"/>
    <w:rsid w:val="003856A0"/>
    <w:rsid w:val="00385D01"/>
    <w:rsid w:val="00385D95"/>
    <w:rsid w:val="0038653F"/>
    <w:rsid w:val="003867DD"/>
    <w:rsid w:val="00386915"/>
    <w:rsid w:val="003875E1"/>
    <w:rsid w:val="0038772A"/>
    <w:rsid w:val="00387F56"/>
    <w:rsid w:val="00390659"/>
    <w:rsid w:val="00390A66"/>
    <w:rsid w:val="00390DE4"/>
    <w:rsid w:val="003916C8"/>
    <w:rsid w:val="00392C77"/>
    <w:rsid w:val="00393EC0"/>
    <w:rsid w:val="003940DD"/>
    <w:rsid w:val="003941BE"/>
    <w:rsid w:val="0039455F"/>
    <w:rsid w:val="00394607"/>
    <w:rsid w:val="00394993"/>
    <w:rsid w:val="00394A12"/>
    <w:rsid w:val="0039501C"/>
    <w:rsid w:val="0039556E"/>
    <w:rsid w:val="00395E43"/>
    <w:rsid w:val="003977B2"/>
    <w:rsid w:val="00397BDF"/>
    <w:rsid w:val="00397E25"/>
    <w:rsid w:val="003A0878"/>
    <w:rsid w:val="003A0B89"/>
    <w:rsid w:val="003A0E0B"/>
    <w:rsid w:val="003A0EF9"/>
    <w:rsid w:val="003A16A7"/>
    <w:rsid w:val="003A1FEA"/>
    <w:rsid w:val="003A23B9"/>
    <w:rsid w:val="003A23D3"/>
    <w:rsid w:val="003A2794"/>
    <w:rsid w:val="003A2D34"/>
    <w:rsid w:val="003A3317"/>
    <w:rsid w:val="003A35A3"/>
    <w:rsid w:val="003A35D3"/>
    <w:rsid w:val="003A3714"/>
    <w:rsid w:val="003A64D8"/>
    <w:rsid w:val="003A798B"/>
    <w:rsid w:val="003A7F3C"/>
    <w:rsid w:val="003B0DE0"/>
    <w:rsid w:val="003B1148"/>
    <w:rsid w:val="003B384D"/>
    <w:rsid w:val="003B3E4B"/>
    <w:rsid w:val="003B3F33"/>
    <w:rsid w:val="003B4638"/>
    <w:rsid w:val="003B49B5"/>
    <w:rsid w:val="003B4A05"/>
    <w:rsid w:val="003B53B9"/>
    <w:rsid w:val="003B5432"/>
    <w:rsid w:val="003B585E"/>
    <w:rsid w:val="003B5BAA"/>
    <w:rsid w:val="003B7FC6"/>
    <w:rsid w:val="003C0E0A"/>
    <w:rsid w:val="003C0F14"/>
    <w:rsid w:val="003C1217"/>
    <w:rsid w:val="003C1EEE"/>
    <w:rsid w:val="003C1F16"/>
    <w:rsid w:val="003C21F5"/>
    <w:rsid w:val="003C3BC8"/>
    <w:rsid w:val="003C4112"/>
    <w:rsid w:val="003C4C34"/>
    <w:rsid w:val="003C6879"/>
    <w:rsid w:val="003C7245"/>
    <w:rsid w:val="003C7E36"/>
    <w:rsid w:val="003D0A78"/>
    <w:rsid w:val="003D140D"/>
    <w:rsid w:val="003D229B"/>
    <w:rsid w:val="003D2D6F"/>
    <w:rsid w:val="003D2DB4"/>
    <w:rsid w:val="003D3178"/>
    <w:rsid w:val="003D3545"/>
    <w:rsid w:val="003D38B1"/>
    <w:rsid w:val="003D3DEA"/>
    <w:rsid w:val="003D421F"/>
    <w:rsid w:val="003D45B3"/>
    <w:rsid w:val="003D5155"/>
    <w:rsid w:val="003D5261"/>
    <w:rsid w:val="003D52BE"/>
    <w:rsid w:val="003D5D7A"/>
    <w:rsid w:val="003D7FCB"/>
    <w:rsid w:val="003E0984"/>
    <w:rsid w:val="003E0BA9"/>
    <w:rsid w:val="003E12E3"/>
    <w:rsid w:val="003E2416"/>
    <w:rsid w:val="003E252C"/>
    <w:rsid w:val="003E27B1"/>
    <w:rsid w:val="003E29AD"/>
    <w:rsid w:val="003E2C15"/>
    <w:rsid w:val="003E3610"/>
    <w:rsid w:val="003E368F"/>
    <w:rsid w:val="003E394D"/>
    <w:rsid w:val="003E617F"/>
    <w:rsid w:val="003E6483"/>
    <w:rsid w:val="003E6F32"/>
    <w:rsid w:val="003E75D6"/>
    <w:rsid w:val="003F00A9"/>
    <w:rsid w:val="003F0E0C"/>
    <w:rsid w:val="003F0EF0"/>
    <w:rsid w:val="003F0FAF"/>
    <w:rsid w:val="003F1AC7"/>
    <w:rsid w:val="003F1DA2"/>
    <w:rsid w:val="003F556A"/>
    <w:rsid w:val="003F57D0"/>
    <w:rsid w:val="003F5A94"/>
    <w:rsid w:val="003F78DE"/>
    <w:rsid w:val="00401167"/>
    <w:rsid w:val="00401A0E"/>
    <w:rsid w:val="00401C9D"/>
    <w:rsid w:val="004027D1"/>
    <w:rsid w:val="0040375C"/>
    <w:rsid w:val="004041AD"/>
    <w:rsid w:val="00405329"/>
    <w:rsid w:val="00405D8D"/>
    <w:rsid w:val="00406283"/>
    <w:rsid w:val="00406732"/>
    <w:rsid w:val="004068F2"/>
    <w:rsid w:val="004071E2"/>
    <w:rsid w:val="004109A1"/>
    <w:rsid w:val="00411297"/>
    <w:rsid w:val="004112F6"/>
    <w:rsid w:val="004117E3"/>
    <w:rsid w:val="00412648"/>
    <w:rsid w:val="00412CE2"/>
    <w:rsid w:val="00412EFD"/>
    <w:rsid w:val="00413A4D"/>
    <w:rsid w:val="004140D3"/>
    <w:rsid w:val="00416883"/>
    <w:rsid w:val="00416BB9"/>
    <w:rsid w:val="0041707F"/>
    <w:rsid w:val="0041774D"/>
    <w:rsid w:val="0041797D"/>
    <w:rsid w:val="00417DE3"/>
    <w:rsid w:val="00420946"/>
    <w:rsid w:val="00421785"/>
    <w:rsid w:val="00421D96"/>
    <w:rsid w:val="004220D2"/>
    <w:rsid w:val="00422159"/>
    <w:rsid w:val="00424C02"/>
    <w:rsid w:val="00425A02"/>
    <w:rsid w:val="00425D3A"/>
    <w:rsid w:val="00426382"/>
    <w:rsid w:val="00426B0C"/>
    <w:rsid w:val="00426E78"/>
    <w:rsid w:val="0042738D"/>
    <w:rsid w:val="004275AB"/>
    <w:rsid w:val="00427831"/>
    <w:rsid w:val="00427F28"/>
    <w:rsid w:val="0043065B"/>
    <w:rsid w:val="004321C8"/>
    <w:rsid w:val="00432345"/>
    <w:rsid w:val="0043282C"/>
    <w:rsid w:val="0043304F"/>
    <w:rsid w:val="00433A6E"/>
    <w:rsid w:val="00433F7B"/>
    <w:rsid w:val="004347C5"/>
    <w:rsid w:val="004355E2"/>
    <w:rsid w:val="0043582D"/>
    <w:rsid w:val="004370E8"/>
    <w:rsid w:val="0043742F"/>
    <w:rsid w:val="00437932"/>
    <w:rsid w:val="004407FE"/>
    <w:rsid w:val="00440BEB"/>
    <w:rsid w:val="00441067"/>
    <w:rsid w:val="00441133"/>
    <w:rsid w:val="00442705"/>
    <w:rsid w:val="004431D2"/>
    <w:rsid w:val="00444812"/>
    <w:rsid w:val="004462D7"/>
    <w:rsid w:val="00446B6D"/>
    <w:rsid w:val="004474EE"/>
    <w:rsid w:val="004477F7"/>
    <w:rsid w:val="004479C3"/>
    <w:rsid w:val="00447ADC"/>
    <w:rsid w:val="00447E58"/>
    <w:rsid w:val="00447ED7"/>
    <w:rsid w:val="004502CA"/>
    <w:rsid w:val="00450BF4"/>
    <w:rsid w:val="00450D0A"/>
    <w:rsid w:val="00452C18"/>
    <w:rsid w:val="004534D6"/>
    <w:rsid w:val="0045361E"/>
    <w:rsid w:val="0045382F"/>
    <w:rsid w:val="004542B9"/>
    <w:rsid w:val="004543F1"/>
    <w:rsid w:val="004548B5"/>
    <w:rsid w:val="00454C58"/>
    <w:rsid w:val="004572E9"/>
    <w:rsid w:val="00460814"/>
    <w:rsid w:val="00460A83"/>
    <w:rsid w:val="00461253"/>
    <w:rsid w:val="004616B9"/>
    <w:rsid w:val="004618D1"/>
    <w:rsid w:val="004618D6"/>
    <w:rsid w:val="0046204F"/>
    <w:rsid w:val="004628C1"/>
    <w:rsid w:val="00462B03"/>
    <w:rsid w:val="00462D3A"/>
    <w:rsid w:val="004634FC"/>
    <w:rsid w:val="00463A54"/>
    <w:rsid w:val="00463A8E"/>
    <w:rsid w:val="00465637"/>
    <w:rsid w:val="004657EC"/>
    <w:rsid w:val="00465E59"/>
    <w:rsid w:val="00466411"/>
    <w:rsid w:val="00466BE8"/>
    <w:rsid w:val="004672DA"/>
    <w:rsid w:val="004712A9"/>
    <w:rsid w:val="00471676"/>
    <w:rsid w:val="0047228A"/>
    <w:rsid w:val="00472604"/>
    <w:rsid w:val="00472B7C"/>
    <w:rsid w:val="00472E1F"/>
    <w:rsid w:val="00473931"/>
    <w:rsid w:val="004740FC"/>
    <w:rsid w:val="00474327"/>
    <w:rsid w:val="004743FB"/>
    <w:rsid w:val="0047451A"/>
    <w:rsid w:val="0047529E"/>
    <w:rsid w:val="0047598A"/>
    <w:rsid w:val="00476B61"/>
    <w:rsid w:val="00477439"/>
    <w:rsid w:val="00477B55"/>
    <w:rsid w:val="00481854"/>
    <w:rsid w:val="00482776"/>
    <w:rsid w:val="00482BB6"/>
    <w:rsid w:val="00482E28"/>
    <w:rsid w:val="004836EC"/>
    <w:rsid w:val="0048395A"/>
    <w:rsid w:val="0048454C"/>
    <w:rsid w:val="00485519"/>
    <w:rsid w:val="00486517"/>
    <w:rsid w:val="00486772"/>
    <w:rsid w:val="00487ACD"/>
    <w:rsid w:val="00487CCE"/>
    <w:rsid w:val="00487ED0"/>
    <w:rsid w:val="00490197"/>
    <w:rsid w:val="00490DE2"/>
    <w:rsid w:val="0049116B"/>
    <w:rsid w:val="004914E2"/>
    <w:rsid w:val="0049172D"/>
    <w:rsid w:val="00491782"/>
    <w:rsid w:val="00491AE4"/>
    <w:rsid w:val="00492537"/>
    <w:rsid w:val="004928F0"/>
    <w:rsid w:val="0049341F"/>
    <w:rsid w:val="00494C0A"/>
    <w:rsid w:val="00494C15"/>
    <w:rsid w:val="00495A38"/>
    <w:rsid w:val="00496002"/>
    <w:rsid w:val="00497BAE"/>
    <w:rsid w:val="004A081A"/>
    <w:rsid w:val="004A091B"/>
    <w:rsid w:val="004A1231"/>
    <w:rsid w:val="004A12B8"/>
    <w:rsid w:val="004A24C4"/>
    <w:rsid w:val="004A2838"/>
    <w:rsid w:val="004A49A2"/>
    <w:rsid w:val="004A51F7"/>
    <w:rsid w:val="004A5D45"/>
    <w:rsid w:val="004A75DD"/>
    <w:rsid w:val="004B036C"/>
    <w:rsid w:val="004B056D"/>
    <w:rsid w:val="004B073F"/>
    <w:rsid w:val="004B115B"/>
    <w:rsid w:val="004B12D9"/>
    <w:rsid w:val="004B143B"/>
    <w:rsid w:val="004B14AD"/>
    <w:rsid w:val="004B21C0"/>
    <w:rsid w:val="004B2381"/>
    <w:rsid w:val="004B37E8"/>
    <w:rsid w:val="004B3F0A"/>
    <w:rsid w:val="004B4442"/>
    <w:rsid w:val="004B4AA2"/>
    <w:rsid w:val="004B5392"/>
    <w:rsid w:val="004B540C"/>
    <w:rsid w:val="004B6BF2"/>
    <w:rsid w:val="004B6DEE"/>
    <w:rsid w:val="004B76AB"/>
    <w:rsid w:val="004B7B16"/>
    <w:rsid w:val="004C027F"/>
    <w:rsid w:val="004C04FB"/>
    <w:rsid w:val="004C1FDA"/>
    <w:rsid w:val="004C2120"/>
    <w:rsid w:val="004C295A"/>
    <w:rsid w:val="004C539E"/>
    <w:rsid w:val="004C59F9"/>
    <w:rsid w:val="004C63E1"/>
    <w:rsid w:val="004C6A7F"/>
    <w:rsid w:val="004C77CA"/>
    <w:rsid w:val="004D051B"/>
    <w:rsid w:val="004D0EB5"/>
    <w:rsid w:val="004D1455"/>
    <w:rsid w:val="004D1BFB"/>
    <w:rsid w:val="004D1D0B"/>
    <w:rsid w:val="004D30CC"/>
    <w:rsid w:val="004D3234"/>
    <w:rsid w:val="004D600F"/>
    <w:rsid w:val="004D655B"/>
    <w:rsid w:val="004D6E25"/>
    <w:rsid w:val="004D7B12"/>
    <w:rsid w:val="004E06BA"/>
    <w:rsid w:val="004E094E"/>
    <w:rsid w:val="004E1948"/>
    <w:rsid w:val="004E1BDF"/>
    <w:rsid w:val="004E2617"/>
    <w:rsid w:val="004E2968"/>
    <w:rsid w:val="004E2D57"/>
    <w:rsid w:val="004E2EEA"/>
    <w:rsid w:val="004E3554"/>
    <w:rsid w:val="004E35BB"/>
    <w:rsid w:val="004E3CE3"/>
    <w:rsid w:val="004E3E32"/>
    <w:rsid w:val="004E46A6"/>
    <w:rsid w:val="004E5D28"/>
    <w:rsid w:val="004E5EE6"/>
    <w:rsid w:val="004E7098"/>
    <w:rsid w:val="004E74B2"/>
    <w:rsid w:val="004F04F1"/>
    <w:rsid w:val="004F0D65"/>
    <w:rsid w:val="004F1C4D"/>
    <w:rsid w:val="004F2475"/>
    <w:rsid w:val="004F2C3C"/>
    <w:rsid w:val="004F319B"/>
    <w:rsid w:val="004F411B"/>
    <w:rsid w:val="004F438B"/>
    <w:rsid w:val="004F4E37"/>
    <w:rsid w:val="004F504A"/>
    <w:rsid w:val="004F5DF8"/>
    <w:rsid w:val="004F624A"/>
    <w:rsid w:val="004F687B"/>
    <w:rsid w:val="004F6BF0"/>
    <w:rsid w:val="005003EF"/>
    <w:rsid w:val="00500B41"/>
    <w:rsid w:val="005025D2"/>
    <w:rsid w:val="005047DE"/>
    <w:rsid w:val="00504FBF"/>
    <w:rsid w:val="005053AC"/>
    <w:rsid w:val="0050578C"/>
    <w:rsid w:val="00505DB7"/>
    <w:rsid w:val="005066C4"/>
    <w:rsid w:val="00507046"/>
    <w:rsid w:val="00507138"/>
    <w:rsid w:val="0050790A"/>
    <w:rsid w:val="00507C26"/>
    <w:rsid w:val="00507DB1"/>
    <w:rsid w:val="00510636"/>
    <w:rsid w:val="00510770"/>
    <w:rsid w:val="00512221"/>
    <w:rsid w:val="0051302B"/>
    <w:rsid w:val="0051314D"/>
    <w:rsid w:val="00514AD5"/>
    <w:rsid w:val="00515008"/>
    <w:rsid w:val="00515557"/>
    <w:rsid w:val="00516361"/>
    <w:rsid w:val="005166D1"/>
    <w:rsid w:val="00516C85"/>
    <w:rsid w:val="00516FE4"/>
    <w:rsid w:val="00517BF0"/>
    <w:rsid w:val="00520C72"/>
    <w:rsid w:val="00520E54"/>
    <w:rsid w:val="00521374"/>
    <w:rsid w:val="0052159C"/>
    <w:rsid w:val="00521683"/>
    <w:rsid w:val="0052190E"/>
    <w:rsid w:val="00521E2F"/>
    <w:rsid w:val="00521F91"/>
    <w:rsid w:val="00522963"/>
    <w:rsid w:val="005233E3"/>
    <w:rsid w:val="005239CF"/>
    <w:rsid w:val="00524828"/>
    <w:rsid w:val="005248D7"/>
    <w:rsid w:val="0052504A"/>
    <w:rsid w:val="0052580E"/>
    <w:rsid w:val="00525BB0"/>
    <w:rsid w:val="00526150"/>
    <w:rsid w:val="00526834"/>
    <w:rsid w:val="00526BC3"/>
    <w:rsid w:val="005273E4"/>
    <w:rsid w:val="005273E7"/>
    <w:rsid w:val="00527C1F"/>
    <w:rsid w:val="00530332"/>
    <w:rsid w:val="005307AE"/>
    <w:rsid w:val="005309BB"/>
    <w:rsid w:val="00530C1E"/>
    <w:rsid w:val="005312D1"/>
    <w:rsid w:val="005359DA"/>
    <w:rsid w:val="00535F46"/>
    <w:rsid w:val="00537831"/>
    <w:rsid w:val="00540A29"/>
    <w:rsid w:val="0054123C"/>
    <w:rsid w:val="005427ED"/>
    <w:rsid w:val="00542822"/>
    <w:rsid w:val="00542905"/>
    <w:rsid w:val="00542F28"/>
    <w:rsid w:val="00543486"/>
    <w:rsid w:val="00543540"/>
    <w:rsid w:val="005437DC"/>
    <w:rsid w:val="00543C0D"/>
    <w:rsid w:val="00544867"/>
    <w:rsid w:val="00544CD2"/>
    <w:rsid w:val="0054524A"/>
    <w:rsid w:val="005456D0"/>
    <w:rsid w:val="00546116"/>
    <w:rsid w:val="005462CE"/>
    <w:rsid w:val="00546A36"/>
    <w:rsid w:val="00550595"/>
    <w:rsid w:val="005525EB"/>
    <w:rsid w:val="005526B0"/>
    <w:rsid w:val="005529EB"/>
    <w:rsid w:val="00552AF1"/>
    <w:rsid w:val="00552D1B"/>
    <w:rsid w:val="00552F5D"/>
    <w:rsid w:val="00553889"/>
    <w:rsid w:val="00553B0F"/>
    <w:rsid w:val="005547F4"/>
    <w:rsid w:val="00554ECB"/>
    <w:rsid w:val="0055563B"/>
    <w:rsid w:val="00556528"/>
    <w:rsid w:val="0055771A"/>
    <w:rsid w:val="005579A8"/>
    <w:rsid w:val="00557D91"/>
    <w:rsid w:val="00560365"/>
    <w:rsid w:val="0056102A"/>
    <w:rsid w:val="00563555"/>
    <w:rsid w:val="005658AE"/>
    <w:rsid w:val="005671A2"/>
    <w:rsid w:val="00567DCD"/>
    <w:rsid w:val="00567DFD"/>
    <w:rsid w:val="0057057A"/>
    <w:rsid w:val="00571921"/>
    <w:rsid w:val="005720DE"/>
    <w:rsid w:val="005726F7"/>
    <w:rsid w:val="00572ECF"/>
    <w:rsid w:val="00573065"/>
    <w:rsid w:val="005731D1"/>
    <w:rsid w:val="005737C1"/>
    <w:rsid w:val="00573AB1"/>
    <w:rsid w:val="00573E4B"/>
    <w:rsid w:val="00575111"/>
    <w:rsid w:val="00575BED"/>
    <w:rsid w:val="00575D17"/>
    <w:rsid w:val="00576484"/>
    <w:rsid w:val="00577C17"/>
    <w:rsid w:val="005801A6"/>
    <w:rsid w:val="00580461"/>
    <w:rsid w:val="005804BF"/>
    <w:rsid w:val="00581282"/>
    <w:rsid w:val="00581BAD"/>
    <w:rsid w:val="00582601"/>
    <w:rsid w:val="005831A5"/>
    <w:rsid w:val="005838FF"/>
    <w:rsid w:val="0058493B"/>
    <w:rsid w:val="00584A15"/>
    <w:rsid w:val="00584C06"/>
    <w:rsid w:val="00585091"/>
    <w:rsid w:val="005856C7"/>
    <w:rsid w:val="00586E11"/>
    <w:rsid w:val="00590074"/>
    <w:rsid w:val="0059074C"/>
    <w:rsid w:val="0059106D"/>
    <w:rsid w:val="00591960"/>
    <w:rsid w:val="00591B13"/>
    <w:rsid w:val="00592A7E"/>
    <w:rsid w:val="005937D3"/>
    <w:rsid w:val="00593F26"/>
    <w:rsid w:val="005948B1"/>
    <w:rsid w:val="0059490F"/>
    <w:rsid w:val="00594A16"/>
    <w:rsid w:val="00594DB7"/>
    <w:rsid w:val="00595470"/>
    <w:rsid w:val="00595627"/>
    <w:rsid w:val="005956C2"/>
    <w:rsid w:val="00595E6D"/>
    <w:rsid w:val="00596259"/>
    <w:rsid w:val="005A187F"/>
    <w:rsid w:val="005A1C97"/>
    <w:rsid w:val="005A2547"/>
    <w:rsid w:val="005A28C1"/>
    <w:rsid w:val="005A330E"/>
    <w:rsid w:val="005A34D6"/>
    <w:rsid w:val="005A3B1F"/>
    <w:rsid w:val="005A4886"/>
    <w:rsid w:val="005A4B2E"/>
    <w:rsid w:val="005A5578"/>
    <w:rsid w:val="005A632D"/>
    <w:rsid w:val="005A773B"/>
    <w:rsid w:val="005A78F2"/>
    <w:rsid w:val="005A7BE7"/>
    <w:rsid w:val="005A7D7F"/>
    <w:rsid w:val="005B219B"/>
    <w:rsid w:val="005B2530"/>
    <w:rsid w:val="005B2D6D"/>
    <w:rsid w:val="005B35E0"/>
    <w:rsid w:val="005B3D7A"/>
    <w:rsid w:val="005B4342"/>
    <w:rsid w:val="005B47F2"/>
    <w:rsid w:val="005B5B94"/>
    <w:rsid w:val="005C0A61"/>
    <w:rsid w:val="005C0D83"/>
    <w:rsid w:val="005C142C"/>
    <w:rsid w:val="005C199E"/>
    <w:rsid w:val="005C2904"/>
    <w:rsid w:val="005C3205"/>
    <w:rsid w:val="005C3D93"/>
    <w:rsid w:val="005C550A"/>
    <w:rsid w:val="005C57A3"/>
    <w:rsid w:val="005C6633"/>
    <w:rsid w:val="005C6EE0"/>
    <w:rsid w:val="005C741D"/>
    <w:rsid w:val="005C74A5"/>
    <w:rsid w:val="005C7FC4"/>
    <w:rsid w:val="005D1822"/>
    <w:rsid w:val="005D1908"/>
    <w:rsid w:val="005D25CF"/>
    <w:rsid w:val="005D2E84"/>
    <w:rsid w:val="005D7062"/>
    <w:rsid w:val="005D7832"/>
    <w:rsid w:val="005E0DD4"/>
    <w:rsid w:val="005E122A"/>
    <w:rsid w:val="005E14AC"/>
    <w:rsid w:val="005E1644"/>
    <w:rsid w:val="005E2390"/>
    <w:rsid w:val="005E272D"/>
    <w:rsid w:val="005E3297"/>
    <w:rsid w:val="005E463B"/>
    <w:rsid w:val="005E4EF3"/>
    <w:rsid w:val="005E5FBC"/>
    <w:rsid w:val="005E64FB"/>
    <w:rsid w:val="005E68FE"/>
    <w:rsid w:val="005E7A2A"/>
    <w:rsid w:val="005F1086"/>
    <w:rsid w:val="005F1D70"/>
    <w:rsid w:val="005F2A33"/>
    <w:rsid w:val="005F3053"/>
    <w:rsid w:val="005F31DA"/>
    <w:rsid w:val="005F38FA"/>
    <w:rsid w:val="005F3D4C"/>
    <w:rsid w:val="005F4384"/>
    <w:rsid w:val="005F4521"/>
    <w:rsid w:val="005F50ED"/>
    <w:rsid w:val="005F55DA"/>
    <w:rsid w:val="005F5993"/>
    <w:rsid w:val="005F750F"/>
    <w:rsid w:val="005F77FA"/>
    <w:rsid w:val="005F7845"/>
    <w:rsid w:val="005F7A40"/>
    <w:rsid w:val="006005D4"/>
    <w:rsid w:val="00600976"/>
    <w:rsid w:val="00601428"/>
    <w:rsid w:val="00603C9F"/>
    <w:rsid w:val="00604AF2"/>
    <w:rsid w:val="0060546E"/>
    <w:rsid w:val="0060561D"/>
    <w:rsid w:val="00606522"/>
    <w:rsid w:val="00606593"/>
    <w:rsid w:val="0060759B"/>
    <w:rsid w:val="00607A8D"/>
    <w:rsid w:val="00610037"/>
    <w:rsid w:val="00610603"/>
    <w:rsid w:val="006111F6"/>
    <w:rsid w:val="00611392"/>
    <w:rsid w:val="0061244C"/>
    <w:rsid w:val="00612A55"/>
    <w:rsid w:val="006134FF"/>
    <w:rsid w:val="00613CCD"/>
    <w:rsid w:val="00614533"/>
    <w:rsid w:val="00614750"/>
    <w:rsid w:val="0061475A"/>
    <w:rsid w:val="00614D0C"/>
    <w:rsid w:val="0061586C"/>
    <w:rsid w:val="00615A33"/>
    <w:rsid w:val="0061605B"/>
    <w:rsid w:val="006173E5"/>
    <w:rsid w:val="00617BD9"/>
    <w:rsid w:val="00617ED9"/>
    <w:rsid w:val="006213BA"/>
    <w:rsid w:val="006215E1"/>
    <w:rsid w:val="00621EF0"/>
    <w:rsid w:val="00622B65"/>
    <w:rsid w:val="00622C9D"/>
    <w:rsid w:val="00622FB3"/>
    <w:rsid w:val="006234E4"/>
    <w:rsid w:val="00623597"/>
    <w:rsid w:val="006259E7"/>
    <w:rsid w:val="006260E6"/>
    <w:rsid w:val="006263A5"/>
    <w:rsid w:val="0062674A"/>
    <w:rsid w:val="006272F6"/>
    <w:rsid w:val="00627A21"/>
    <w:rsid w:val="00627C8C"/>
    <w:rsid w:val="00631685"/>
    <w:rsid w:val="00631B64"/>
    <w:rsid w:val="00632C10"/>
    <w:rsid w:val="006338E2"/>
    <w:rsid w:val="006339D1"/>
    <w:rsid w:val="00634663"/>
    <w:rsid w:val="00634ACA"/>
    <w:rsid w:val="00635709"/>
    <w:rsid w:val="0063571D"/>
    <w:rsid w:val="00635C0A"/>
    <w:rsid w:val="00635EEB"/>
    <w:rsid w:val="006364FD"/>
    <w:rsid w:val="00636E82"/>
    <w:rsid w:val="00636FA1"/>
    <w:rsid w:val="00637484"/>
    <w:rsid w:val="00637796"/>
    <w:rsid w:val="0064013E"/>
    <w:rsid w:val="00640CDD"/>
    <w:rsid w:val="006419C2"/>
    <w:rsid w:val="00641EED"/>
    <w:rsid w:val="00644C60"/>
    <w:rsid w:val="00645B6E"/>
    <w:rsid w:val="00645EE9"/>
    <w:rsid w:val="006464DC"/>
    <w:rsid w:val="0064672A"/>
    <w:rsid w:val="006470EF"/>
    <w:rsid w:val="00647830"/>
    <w:rsid w:val="00647D46"/>
    <w:rsid w:val="006503FD"/>
    <w:rsid w:val="00651338"/>
    <w:rsid w:val="0065135E"/>
    <w:rsid w:val="006523A7"/>
    <w:rsid w:val="00653278"/>
    <w:rsid w:val="006543A1"/>
    <w:rsid w:val="006544F4"/>
    <w:rsid w:val="00654DD7"/>
    <w:rsid w:val="0065536D"/>
    <w:rsid w:val="006556D0"/>
    <w:rsid w:val="00656B98"/>
    <w:rsid w:val="00657446"/>
    <w:rsid w:val="006608E3"/>
    <w:rsid w:val="00660D2D"/>
    <w:rsid w:val="0066171E"/>
    <w:rsid w:val="00661E35"/>
    <w:rsid w:val="006621A9"/>
    <w:rsid w:val="00663135"/>
    <w:rsid w:val="00663233"/>
    <w:rsid w:val="00665DBA"/>
    <w:rsid w:val="00665EDA"/>
    <w:rsid w:val="006661A2"/>
    <w:rsid w:val="00666688"/>
    <w:rsid w:val="0066678B"/>
    <w:rsid w:val="00666B50"/>
    <w:rsid w:val="00667398"/>
    <w:rsid w:val="006679DA"/>
    <w:rsid w:val="0067012D"/>
    <w:rsid w:val="00670D19"/>
    <w:rsid w:val="006712C3"/>
    <w:rsid w:val="00673398"/>
    <w:rsid w:val="00673D0D"/>
    <w:rsid w:val="00674557"/>
    <w:rsid w:val="0067491C"/>
    <w:rsid w:val="0067494B"/>
    <w:rsid w:val="00676440"/>
    <w:rsid w:val="00677BC7"/>
    <w:rsid w:val="00680545"/>
    <w:rsid w:val="0068090E"/>
    <w:rsid w:val="006817A1"/>
    <w:rsid w:val="0068193D"/>
    <w:rsid w:val="006829D7"/>
    <w:rsid w:val="00682FB0"/>
    <w:rsid w:val="0068370A"/>
    <w:rsid w:val="00683740"/>
    <w:rsid w:val="00683800"/>
    <w:rsid w:val="00684B3B"/>
    <w:rsid w:val="00685026"/>
    <w:rsid w:val="00685322"/>
    <w:rsid w:val="006856EB"/>
    <w:rsid w:val="0068717F"/>
    <w:rsid w:val="00687348"/>
    <w:rsid w:val="00690658"/>
    <w:rsid w:val="0069070A"/>
    <w:rsid w:val="00690E5C"/>
    <w:rsid w:val="00691707"/>
    <w:rsid w:val="0069234E"/>
    <w:rsid w:val="006923AB"/>
    <w:rsid w:val="006924DB"/>
    <w:rsid w:val="00692FF5"/>
    <w:rsid w:val="006932BE"/>
    <w:rsid w:val="0069492C"/>
    <w:rsid w:val="00694FAA"/>
    <w:rsid w:val="00695B84"/>
    <w:rsid w:val="00695CFC"/>
    <w:rsid w:val="006965B3"/>
    <w:rsid w:val="00696C1F"/>
    <w:rsid w:val="00697503"/>
    <w:rsid w:val="00697623"/>
    <w:rsid w:val="00697633"/>
    <w:rsid w:val="00697FEA"/>
    <w:rsid w:val="006A0025"/>
    <w:rsid w:val="006A04D3"/>
    <w:rsid w:val="006A0820"/>
    <w:rsid w:val="006A1671"/>
    <w:rsid w:val="006A1ED0"/>
    <w:rsid w:val="006A2438"/>
    <w:rsid w:val="006A2B97"/>
    <w:rsid w:val="006A2E3A"/>
    <w:rsid w:val="006A4312"/>
    <w:rsid w:val="006A4EF5"/>
    <w:rsid w:val="006A51BA"/>
    <w:rsid w:val="006A63E4"/>
    <w:rsid w:val="006B22EB"/>
    <w:rsid w:val="006B2754"/>
    <w:rsid w:val="006B389F"/>
    <w:rsid w:val="006B3EA0"/>
    <w:rsid w:val="006B5DFB"/>
    <w:rsid w:val="006B7D56"/>
    <w:rsid w:val="006C0EB4"/>
    <w:rsid w:val="006C2236"/>
    <w:rsid w:val="006C27CE"/>
    <w:rsid w:val="006C33EC"/>
    <w:rsid w:val="006C3C30"/>
    <w:rsid w:val="006C3EC8"/>
    <w:rsid w:val="006C3F31"/>
    <w:rsid w:val="006C430F"/>
    <w:rsid w:val="006C4495"/>
    <w:rsid w:val="006C5120"/>
    <w:rsid w:val="006C56B8"/>
    <w:rsid w:val="006C5BD4"/>
    <w:rsid w:val="006C6EA5"/>
    <w:rsid w:val="006C7AAB"/>
    <w:rsid w:val="006D0EE7"/>
    <w:rsid w:val="006D15FF"/>
    <w:rsid w:val="006D1F48"/>
    <w:rsid w:val="006D205B"/>
    <w:rsid w:val="006D256D"/>
    <w:rsid w:val="006D26D9"/>
    <w:rsid w:val="006D29BA"/>
    <w:rsid w:val="006D3C6D"/>
    <w:rsid w:val="006D4513"/>
    <w:rsid w:val="006D5B9E"/>
    <w:rsid w:val="006D6B38"/>
    <w:rsid w:val="006D7105"/>
    <w:rsid w:val="006D7EE0"/>
    <w:rsid w:val="006E070D"/>
    <w:rsid w:val="006E0CA6"/>
    <w:rsid w:val="006E1F89"/>
    <w:rsid w:val="006E26BA"/>
    <w:rsid w:val="006E3459"/>
    <w:rsid w:val="006E36B2"/>
    <w:rsid w:val="006E3E84"/>
    <w:rsid w:val="006E3F27"/>
    <w:rsid w:val="006E3F47"/>
    <w:rsid w:val="006E45E0"/>
    <w:rsid w:val="006E4FDC"/>
    <w:rsid w:val="006E55C2"/>
    <w:rsid w:val="006E5743"/>
    <w:rsid w:val="006E624A"/>
    <w:rsid w:val="006E69F3"/>
    <w:rsid w:val="006E6D4B"/>
    <w:rsid w:val="006E78F6"/>
    <w:rsid w:val="006E79CA"/>
    <w:rsid w:val="006E7B4C"/>
    <w:rsid w:val="006E7F17"/>
    <w:rsid w:val="006F012B"/>
    <w:rsid w:val="006F0294"/>
    <w:rsid w:val="006F21D3"/>
    <w:rsid w:val="006F2ED2"/>
    <w:rsid w:val="006F3527"/>
    <w:rsid w:val="006F42F4"/>
    <w:rsid w:val="006F43A7"/>
    <w:rsid w:val="006F508C"/>
    <w:rsid w:val="006F6185"/>
    <w:rsid w:val="006F6C90"/>
    <w:rsid w:val="007004BD"/>
    <w:rsid w:val="00700B79"/>
    <w:rsid w:val="00701A1D"/>
    <w:rsid w:val="00701A80"/>
    <w:rsid w:val="00701DB8"/>
    <w:rsid w:val="007020DA"/>
    <w:rsid w:val="007023AF"/>
    <w:rsid w:val="007034A8"/>
    <w:rsid w:val="007039FB"/>
    <w:rsid w:val="00705B14"/>
    <w:rsid w:val="00705E49"/>
    <w:rsid w:val="007100BF"/>
    <w:rsid w:val="007103CD"/>
    <w:rsid w:val="00710439"/>
    <w:rsid w:val="007106FE"/>
    <w:rsid w:val="007109DF"/>
    <w:rsid w:val="00711611"/>
    <w:rsid w:val="00712DC5"/>
    <w:rsid w:val="007131B9"/>
    <w:rsid w:val="00713485"/>
    <w:rsid w:val="00713712"/>
    <w:rsid w:val="0071461F"/>
    <w:rsid w:val="00714B10"/>
    <w:rsid w:val="00715752"/>
    <w:rsid w:val="00716109"/>
    <w:rsid w:val="007171F3"/>
    <w:rsid w:val="0072041B"/>
    <w:rsid w:val="00721CC3"/>
    <w:rsid w:val="00722538"/>
    <w:rsid w:val="007236F5"/>
    <w:rsid w:val="00723C17"/>
    <w:rsid w:val="00725112"/>
    <w:rsid w:val="00725B0F"/>
    <w:rsid w:val="00725C91"/>
    <w:rsid w:val="0072665A"/>
    <w:rsid w:val="00726BBC"/>
    <w:rsid w:val="00726EB8"/>
    <w:rsid w:val="0072762F"/>
    <w:rsid w:val="007303ED"/>
    <w:rsid w:val="007306F1"/>
    <w:rsid w:val="00731405"/>
    <w:rsid w:val="007321EB"/>
    <w:rsid w:val="00733CBD"/>
    <w:rsid w:val="00735777"/>
    <w:rsid w:val="00735B32"/>
    <w:rsid w:val="00737493"/>
    <w:rsid w:val="00737F6C"/>
    <w:rsid w:val="0074080E"/>
    <w:rsid w:val="0074232E"/>
    <w:rsid w:val="00742D51"/>
    <w:rsid w:val="0074392C"/>
    <w:rsid w:val="00743936"/>
    <w:rsid w:val="007443E0"/>
    <w:rsid w:val="00745040"/>
    <w:rsid w:val="00745070"/>
    <w:rsid w:val="007450C0"/>
    <w:rsid w:val="007452C4"/>
    <w:rsid w:val="007460C2"/>
    <w:rsid w:val="007461AC"/>
    <w:rsid w:val="007469A3"/>
    <w:rsid w:val="0074746A"/>
    <w:rsid w:val="00747C0C"/>
    <w:rsid w:val="00750D8A"/>
    <w:rsid w:val="00750EF1"/>
    <w:rsid w:val="00751A39"/>
    <w:rsid w:val="00751C85"/>
    <w:rsid w:val="0075239D"/>
    <w:rsid w:val="00752E38"/>
    <w:rsid w:val="00752FEE"/>
    <w:rsid w:val="007536CB"/>
    <w:rsid w:val="00753715"/>
    <w:rsid w:val="00753748"/>
    <w:rsid w:val="007546D0"/>
    <w:rsid w:val="007563A9"/>
    <w:rsid w:val="00756569"/>
    <w:rsid w:val="007579EA"/>
    <w:rsid w:val="00760732"/>
    <w:rsid w:val="00760C9B"/>
    <w:rsid w:val="00761CAC"/>
    <w:rsid w:val="00761D0D"/>
    <w:rsid w:val="0076218C"/>
    <w:rsid w:val="0076252C"/>
    <w:rsid w:val="00763134"/>
    <w:rsid w:val="00763A18"/>
    <w:rsid w:val="00763CC4"/>
    <w:rsid w:val="00763F5C"/>
    <w:rsid w:val="007642B7"/>
    <w:rsid w:val="00764423"/>
    <w:rsid w:val="0076584F"/>
    <w:rsid w:val="00765F66"/>
    <w:rsid w:val="00766005"/>
    <w:rsid w:val="00766092"/>
    <w:rsid w:val="00766E11"/>
    <w:rsid w:val="00770C18"/>
    <w:rsid w:val="00771456"/>
    <w:rsid w:val="00772109"/>
    <w:rsid w:val="00772501"/>
    <w:rsid w:val="00772534"/>
    <w:rsid w:val="00772DAA"/>
    <w:rsid w:val="00772EF3"/>
    <w:rsid w:val="0077366F"/>
    <w:rsid w:val="00773764"/>
    <w:rsid w:val="00773E69"/>
    <w:rsid w:val="00774B11"/>
    <w:rsid w:val="00775360"/>
    <w:rsid w:val="00775B12"/>
    <w:rsid w:val="0077754C"/>
    <w:rsid w:val="007778B3"/>
    <w:rsid w:val="00777B1C"/>
    <w:rsid w:val="007804AE"/>
    <w:rsid w:val="00781467"/>
    <w:rsid w:val="00781993"/>
    <w:rsid w:val="00781FF2"/>
    <w:rsid w:val="00782FBD"/>
    <w:rsid w:val="00783822"/>
    <w:rsid w:val="00784AF8"/>
    <w:rsid w:val="00784F72"/>
    <w:rsid w:val="00786863"/>
    <w:rsid w:val="00786F41"/>
    <w:rsid w:val="007871DB"/>
    <w:rsid w:val="0079069B"/>
    <w:rsid w:val="00790846"/>
    <w:rsid w:val="00791127"/>
    <w:rsid w:val="007913DC"/>
    <w:rsid w:val="0079159D"/>
    <w:rsid w:val="00791853"/>
    <w:rsid w:val="00791CBB"/>
    <w:rsid w:val="007920F0"/>
    <w:rsid w:val="00793BA6"/>
    <w:rsid w:val="00793D95"/>
    <w:rsid w:val="00793F18"/>
    <w:rsid w:val="007951CF"/>
    <w:rsid w:val="0079531F"/>
    <w:rsid w:val="00795599"/>
    <w:rsid w:val="0079564A"/>
    <w:rsid w:val="00795CA3"/>
    <w:rsid w:val="00795EBC"/>
    <w:rsid w:val="00795F73"/>
    <w:rsid w:val="00796AE5"/>
    <w:rsid w:val="007A0BF5"/>
    <w:rsid w:val="007A0C13"/>
    <w:rsid w:val="007A10E0"/>
    <w:rsid w:val="007A17F4"/>
    <w:rsid w:val="007A19C0"/>
    <w:rsid w:val="007A1AB6"/>
    <w:rsid w:val="007A2649"/>
    <w:rsid w:val="007A281E"/>
    <w:rsid w:val="007A2D27"/>
    <w:rsid w:val="007A2DAD"/>
    <w:rsid w:val="007A2EAC"/>
    <w:rsid w:val="007A3143"/>
    <w:rsid w:val="007A353E"/>
    <w:rsid w:val="007A3761"/>
    <w:rsid w:val="007A5159"/>
    <w:rsid w:val="007A6815"/>
    <w:rsid w:val="007A7D30"/>
    <w:rsid w:val="007A7E68"/>
    <w:rsid w:val="007B0B0E"/>
    <w:rsid w:val="007B0C9F"/>
    <w:rsid w:val="007B4440"/>
    <w:rsid w:val="007B4D33"/>
    <w:rsid w:val="007B4D79"/>
    <w:rsid w:val="007B59B2"/>
    <w:rsid w:val="007B5E28"/>
    <w:rsid w:val="007B63F6"/>
    <w:rsid w:val="007B7C78"/>
    <w:rsid w:val="007B7D9D"/>
    <w:rsid w:val="007C0797"/>
    <w:rsid w:val="007C4178"/>
    <w:rsid w:val="007C45AF"/>
    <w:rsid w:val="007C52F1"/>
    <w:rsid w:val="007C79BA"/>
    <w:rsid w:val="007C7A58"/>
    <w:rsid w:val="007C7FFC"/>
    <w:rsid w:val="007D07D8"/>
    <w:rsid w:val="007D140C"/>
    <w:rsid w:val="007D1811"/>
    <w:rsid w:val="007D247D"/>
    <w:rsid w:val="007D2A39"/>
    <w:rsid w:val="007D2D0D"/>
    <w:rsid w:val="007D36E4"/>
    <w:rsid w:val="007D3B16"/>
    <w:rsid w:val="007D4C4C"/>
    <w:rsid w:val="007D54D4"/>
    <w:rsid w:val="007D55C1"/>
    <w:rsid w:val="007D5A35"/>
    <w:rsid w:val="007D6C6C"/>
    <w:rsid w:val="007D71A7"/>
    <w:rsid w:val="007E1F43"/>
    <w:rsid w:val="007E324E"/>
    <w:rsid w:val="007E328A"/>
    <w:rsid w:val="007E35D7"/>
    <w:rsid w:val="007E3777"/>
    <w:rsid w:val="007E3945"/>
    <w:rsid w:val="007E3D90"/>
    <w:rsid w:val="007E5A7C"/>
    <w:rsid w:val="007E639F"/>
    <w:rsid w:val="007E6472"/>
    <w:rsid w:val="007E6508"/>
    <w:rsid w:val="007E66FB"/>
    <w:rsid w:val="007E716C"/>
    <w:rsid w:val="007E7D09"/>
    <w:rsid w:val="007F01AF"/>
    <w:rsid w:val="007F0FD5"/>
    <w:rsid w:val="007F1418"/>
    <w:rsid w:val="007F2516"/>
    <w:rsid w:val="007F2730"/>
    <w:rsid w:val="007F3946"/>
    <w:rsid w:val="007F41BD"/>
    <w:rsid w:val="007F4FC5"/>
    <w:rsid w:val="007F532C"/>
    <w:rsid w:val="007F6154"/>
    <w:rsid w:val="007F6830"/>
    <w:rsid w:val="007F6955"/>
    <w:rsid w:val="007F6EBB"/>
    <w:rsid w:val="007F7244"/>
    <w:rsid w:val="007F7E35"/>
    <w:rsid w:val="00800AA6"/>
    <w:rsid w:val="00800C82"/>
    <w:rsid w:val="00800D66"/>
    <w:rsid w:val="0080114B"/>
    <w:rsid w:val="008015BC"/>
    <w:rsid w:val="0080224F"/>
    <w:rsid w:val="00802361"/>
    <w:rsid w:val="008044F0"/>
    <w:rsid w:val="00804683"/>
    <w:rsid w:val="00804B71"/>
    <w:rsid w:val="00804B8B"/>
    <w:rsid w:val="008050B2"/>
    <w:rsid w:val="0080518E"/>
    <w:rsid w:val="0080613B"/>
    <w:rsid w:val="008068B0"/>
    <w:rsid w:val="008106CA"/>
    <w:rsid w:val="00810C2E"/>
    <w:rsid w:val="008115E6"/>
    <w:rsid w:val="008118CE"/>
    <w:rsid w:val="00811911"/>
    <w:rsid w:val="00811E5F"/>
    <w:rsid w:val="00812811"/>
    <w:rsid w:val="00812A0B"/>
    <w:rsid w:val="00812BD3"/>
    <w:rsid w:val="00812CB4"/>
    <w:rsid w:val="00813079"/>
    <w:rsid w:val="008139CB"/>
    <w:rsid w:val="0081466B"/>
    <w:rsid w:val="00815D9C"/>
    <w:rsid w:val="00815FA6"/>
    <w:rsid w:val="00816781"/>
    <w:rsid w:val="008173BB"/>
    <w:rsid w:val="0082006B"/>
    <w:rsid w:val="008200BF"/>
    <w:rsid w:val="00821199"/>
    <w:rsid w:val="00821597"/>
    <w:rsid w:val="0082197F"/>
    <w:rsid w:val="00822488"/>
    <w:rsid w:val="008226E6"/>
    <w:rsid w:val="00822BAD"/>
    <w:rsid w:val="00822F4D"/>
    <w:rsid w:val="008242EB"/>
    <w:rsid w:val="00824993"/>
    <w:rsid w:val="00824C4D"/>
    <w:rsid w:val="00825730"/>
    <w:rsid w:val="00825AC5"/>
    <w:rsid w:val="00826EF7"/>
    <w:rsid w:val="00827082"/>
    <w:rsid w:val="008275F4"/>
    <w:rsid w:val="008277BD"/>
    <w:rsid w:val="00827EE1"/>
    <w:rsid w:val="008309B2"/>
    <w:rsid w:val="00830AD1"/>
    <w:rsid w:val="00830D1C"/>
    <w:rsid w:val="00831506"/>
    <w:rsid w:val="008318A9"/>
    <w:rsid w:val="00831B22"/>
    <w:rsid w:val="00831ED3"/>
    <w:rsid w:val="00831EF6"/>
    <w:rsid w:val="00832448"/>
    <w:rsid w:val="0083258F"/>
    <w:rsid w:val="00832920"/>
    <w:rsid w:val="0083375F"/>
    <w:rsid w:val="00833E58"/>
    <w:rsid w:val="0083463F"/>
    <w:rsid w:val="00834DFB"/>
    <w:rsid w:val="00835CF1"/>
    <w:rsid w:val="00836047"/>
    <w:rsid w:val="00836BBA"/>
    <w:rsid w:val="00836F0E"/>
    <w:rsid w:val="00837690"/>
    <w:rsid w:val="00837B6E"/>
    <w:rsid w:val="00837F60"/>
    <w:rsid w:val="0084027C"/>
    <w:rsid w:val="00840B67"/>
    <w:rsid w:val="0084373C"/>
    <w:rsid w:val="00844755"/>
    <w:rsid w:val="00844D11"/>
    <w:rsid w:val="00845A89"/>
    <w:rsid w:val="00845F9B"/>
    <w:rsid w:val="008475EC"/>
    <w:rsid w:val="00847A74"/>
    <w:rsid w:val="00850904"/>
    <w:rsid w:val="00850D83"/>
    <w:rsid w:val="00851F8A"/>
    <w:rsid w:val="00852A40"/>
    <w:rsid w:val="00853D08"/>
    <w:rsid w:val="00853F41"/>
    <w:rsid w:val="00854016"/>
    <w:rsid w:val="008547B9"/>
    <w:rsid w:val="0085533C"/>
    <w:rsid w:val="0085560E"/>
    <w:rsid w:val="00856170"/>
    <w:rsid w:val="00856FE4"/>
    <w:rsid w:val="008575B4"/>
    <w:rsid w:val="00857A8A"/>
    <w:rsid w:val="00860A6B"/>
    <w:rsid w:val="00860DDA"/>
    <w:rsid w:val="00860EA0"/>
    <w:rsid w:val="008612AC"/>
    <w:rsid w:val="008616DF"/>
    <w:rsid w:val="00861A66"/>
    <w:rsid w:val="008627E7"/>
    <w:rsid w:val="00862B6A"/>
    <w:rsid w:val="00864078"/>
    <w:rsid w:val="0086434A"/>
    <w:rsid w:val="00864727"/>
    <w:rsid w:val="008652BF"/>
    <w:rsid w:val="00865801"/>
    <w:rsid w:val="0086584E"/>
    <w:rsid w:val="00866E6D"/>
    <w:rsid w:val="008702B0"/>
    <w:rsid w:val="0087062D"/>
    <w:rsid w:val="00870A7E"/>
    <w:rsid w:val="00871833"/>
    <w:rsid w:val="00873621"/>
    <w:rsid w:val="0087391E"/>
    <w:rsid w:val="00873B12"/>
    <w:rsid w:val="008742B7"/>
    <w:rsid w:val="00875EFE"/>
    <w:rsid w:val="00876449"/>
    <w:rsid w:val="0087676D"/>
    <w:rsid w:val="00876C86"/>
    <w:rsid w:val="008774E9"/>
    <w:rsid w:val="00877A5B"/>
    <w:rsid w:val="00877DC5"/>
    <w:rsid w:val="008800A4"/>
    <w:rsid w:val="00880117"/>
    <w:rsid w:val="008831AE"/>
    <w:rsid w:val="00883782"/>
    <w:rsid w:val="008839CE"/>
    <w:rsid w:val="00883C2D"/>
    <w:rsid w:val="0088443C"/>
    <w:rsid w:val="00884AA1"/>
    <w:rsid w:val="00885E69"/>
    <w:rsid w:val="0088648D"/>
    <w:rsid w:val="00886A72"/>
    <w:rsid w:val="00886CED"/>
    <w:rsid w:val="008908F6"/>
    <w:rsid w:val="00890A8D"/>
    <w:rsid w:val="00890EF7"/>
    <w:rsid w:val="00891F37"/>
    <w:rsid w:val="00892EB4"/>
    <w:rsid w:val="008936B9"/>
    <w:rsid w:val="00893AF7"/>
    <w:rsid w:val="00893D33"/>
    <w:rsid w:val="0089488F"/>
    <w:rsid w:val="00894957"/>
    <w:rsid w:val="00894ABC"/>
    <w:rsid w:val="00895718"/>
    <w:rsid w:val="00895A27"/>
    <w:rsid w:val="008A05C5"/>
    <w:rsid w:val="008A07C4"/>
    <w:rsid w:val="008A0878"/>
    <w:rsid w:val="008A196D"/>
    <w:rsid w:val="008A1D1F"/>
    <w:rsid w:val="008A22A9"/>
    <w:rsid w:val="008A2BE4"/>
    <w:rsid w:val="008A3283"/>
    <w:rsid w:val="008A445F"/>
    <w:rsid w:val="008A4850"/>
    <w:rsid w:val="008A5363"/>
    <w:rsid w:val="008A53AB"/>
    <w:rsid w:val="008A6DD3"/>
    <w:rsid w:val="008A7D7B"/>
    <w:rsid w:val="008B04FF"/>
    <w:rsid w:val="008B092C"/>
    <w:rsid w:val="008B09A7"/>
    <w:rsid w:val="008B09AE"/>
    <w:rsid w:val="008B1181"/>
    <w:rsid w:val="008B1422"/>
    <w:rsid w:val="008B1D26"/>
    <w:rsid w:val="008B20E2"/>
    <w:rsid w:val="008B326D"/>
    <w:rsid w:val="008B3BA9"/>
    <w:rsid w:val="008B3FAA"/>
    <w:rsid w:val="008B477D"/>
    <w:rsid w:val="008B5084"/>
    <w:rsid w:val="008B55AC"/>
    <w:rsid w:val="008B5C25"/>
    <w:rsid w:val="008B68F3"/>
    <w:rsid w:val="008B73BB"/>
    <w:rsid w:val="008C1519"/>
    <w:rsid w:val="008C168A"/>
    <w:rsid w:val="008C1906"/>
    <w:rsid w:val="008C19F5"/>
    <w:rsid w:val="008C1A3E"/>
    <w:rsid w:val="008C2217"/>
    <w:rsid w:val="008C242F"/>
    <w:rsid w:val="008C5A17"/>
    <w:rsid w:val="008C5C9A"/>
    <w:rsid w:val="008C68F5"/>
    <w:rsid w:val="008C69C9"/>
    <w:rsid w:val="008C7431"/>
    <w:rsid w:val="008D130D"/>
    <w:rsid w:val="008D13FA"/>
    <w:rsid w:val="008D1C70"/>
    <w:rsid w:val="008D2E75"/>
    <w:rsid w:val="008D38F2"/>
    <w:rsid w:val="008D3BF9"/>
    <w:rsid w:val="008D4154"/>
    <w:rsid w:val="008D4FC0"/>
    <w:rsid w:val="008D50BC"/>
    <w:rsid w:val="008D669C"/>
    <w:rsid w:val="008D6E22"/>
    <w:rsid w:val="008D7AEE"/>
    <w:rsid w:val="008E092D"/>
    <w:rsid w:val="008E0B54"/>
    <w:rsid w:val="008E1410"/>
    <w:rsid w:val="008E2ECB"/>
    <w:rsid w:val="008E3056"/>
    <w:rsid w:val="008E347D"/>
    <w:rsid w:val="008E48A9"/>
    <w:rsid w:val="008E4FAB"/>
    <w:rsid w:val="008E6F9A"/>
    <w:rsid w:val="008E7CDC"/>
    <w:rsid w:val="008F043A"/>
    <w:rsid w:val="008F0844"/>
    <w:rsid w:val="008F14E7"/>
    <w:rsid w:val="008F1FAA"/>
    <w:rsid w:val="008F215B"/>
    <w:rsid w:val="008F2E20"/>
    <w:rsid w:val="008F31D5"/>
    <w:rsid w:val="008F34D0"/>
    <w:rsid w:val="008F3824"/>
    <w:rsid w:val="008F3F04"/>
    <w:rsid w:val="008F4707"/>
    <w:rsid w:val="008F47B8"/>
    <w:rsid w:val="008F4929"/>
    <w:rsid w:val="008F5D4E"/>
    <w:rsid w:val="008F67EC"/>
    <w:rsid w:val="008F7399"/>
    <w:rsid w:val="008F7E83"/>
    <w:rsid w:val="00901483"/>
    <w:rsid w:val="00901525"/>
    <w:rsid w:val="00902DC9"/>
    <w:rsid w:val="00902E32"/>
    <w:rsid w:val="0090303C"/>
    <w:rsid w:val="00903E8D"/>
    <w:rsid w:val="00903ECF"/>
    <w:rsid w:val="009048A6"/>
    <w:rsid w:val="00904972"/>
    <w:rsid w:val="00905300"/>
    <w:rsid w:val="00906027"/>
    <w:rsid w:val="00906EF2"/>
    <w:rsid w:val="0091099A"/>
    <w:rsid w:val="00910C00"/>
    <w:rsid w:val="00911073"/>
    <w:rsid w:val="00911836"/>
    <w:rsid w:val="009118BF"/>
    <w:rsid w:val="00912D0D"/>
    <w:rsid w:val="00914BB7"/>
    <w:rsid w:val="00914E66"/>
    <w:rsid w:val="00915649"/>
    <w:rsid w:val="00915723"/>
    <w:rsid w:val="00916E08"/>
    <w:rsid w:val="00916E8B"/>
    <w:rsid w:val="009173AB"/>
    <w:rsid w:val="0091763E"/>
    <w:rsid w:val="009179BA"/>
    <w:rsid w:val="00917F7C"/>
    <w:rsid w:val="0092044B"/>
    <w:rsid w:val="00920E6D"/>
    <w:rsid w:val="00920F3F"/>
    <w:rsid w:val="00920F4D"/>
    <w:rsid w:val="009217D1"/>
    <w:rsid w:val="00922AB8"/>
    <w:rsid w:val="009240A0"/>
    <w:rsid w:val="00924639"/>
    <w:rsid w:val="009248C4"/>
    <w:rsid w:val="0092498D"/>
    <w:rsid w:val="00925319"/>
    <w:rsid w:val="009258EF"/>
    <w:rsid w:val="00930CD3"/>
    <w:rsid w:val="00931037"/>
    <w:rsid w:val="00931045"/>
    <w:rsid w:val="009317E8"/>
    <w:rsid w:val="00931B55"/>
    <w:rsid w:val="009323FC"/>
    <w:rsid w:val="009326CE"/>
    <w:rsid w:val="009334B8"/>
    <w:rsid w:val="0093389A"/>
    <w:rsid w:val="00933D08"/>
    <w:rsid w:val="00933E39"/>
    <w:rsid w:val="00934737"/>
    <w:rsid w:val="00934C6D"/>
    <w:rsid w:val="00934C77"/>
    <w:rsid w:val="00935BF0"/>
    <w:rsid w:val="00936141"/>
    <w:rsid w:val="0093626C"/>
    <w:rsid w:val="00936758"/>
    <w:rsid w:val="0093692C"/>
    <w:rsid w:val="00936A99"/>
    <w:rsid w:val="00936C69"/>
    <w:rsid w:val="00936F0D"/>
    <w:rsid w:val="00937CFB"/>
    <w:rsid w:val="0094042C"/>
    <w:rsid w:val="00941311"/>
    <w:rsid w:val="00941FB8"/>
    <w:rsid w:val="00942732"/>
    <w:rsid w:val="00942976"/>
    <w:rsid w:val="009430DF"/>
    <w:rsid w:val="0094322D"/>
    <w:rsid w:val="009440D4"/>
    <w:rsid w:val="009442E8"/>
    <w:rsid w:val="00944AD1"/>
    <w:rsid w:val="00945D80"/>
    <w:rsid w:val="00946095"/>
    <w:rsid w:val="00946D23"/>
    <w:rsid w:val="00947D2E"/>
    <w:rsid w:val="00951484"/>
    <w:rsid w:val="009518B9"/>
    <w:rsid w:val="00953E83"/>
    <w:rsid w:val="009553E5"/>
    <w:rsid w:val="0095639A"/>
    <w:rsid w:val="00957488"/>
    <w:rsid w:val="009574DE"/>
    <w:rsid w:val="00957B66"/>
    <w:rsid w:val="00960A06"/>
    <w:rsid w:val="0096191D"/>
    <w:rsid w:val="00961C62"/>
    <w:rsid w:val="00961F6B"/>
    <w:rsid w:val="00962D08"/>
    <w:rsid w:val="00962DA0"/>
    <w:rsid w:val="009649A3"/>
    <w:rsid w:val="00965D4F"/>
    <w:rsid w:val="00965F24"/>
    <w:rsid w:val="0096642F"/>
    <w:rsid w:val="009667AC"/>
    <w:rsid w:val="00966AD6"/>
    <w:rsid w:val="009677A0"/>
    <w:rsid w:val="009720EA"/>
    <w:rsid w:val="0097220A"/>
    <w:rsid w:val="009725A2"/>
    <w:rsid w:val="00973046"/>
    <w:rsid w:val="0097348B"/>
    <w:rsid w:val="0097352E"/>
    <w:rsid w:val="00973A49"/>
    <w:rsid w:val="00973B8B"/>
    <w:rsid w:val="00973E53"/>
    <w:rsid w:val="009754C2"/>
    <w:rsid w:val="00975C56"/>
    <w:rsid w:val="0097614B"/>
    <w:rsid w:val="00977BDC"/>
    <w:rsid w:val="0098076C"/>
    <w:rsid w:val="00980777"/>
    <w:rsid w:val="00980E85"/>
    <w:rsid w:val="009816DB"/>
    <w:rsid w:val="00981F9C"/>
    <w:rsid w:val="00982B43"/>
    <w:rsid w:val="00982B5E"/>
    <w:rsid w:val="0098341F"/>
    <w:rsid w:val="00986681"/>
    <w:rsid w:val="0098673D"/>
    <w:rsid w:val="00986800"/>
    <w:rsid w:val="00987BB9"/>
    <w:rsid w:val="00987BF7"/>
    <w:rsid w:val="00987DD3"/>
    <w:rsid w:val="00990ED0"/>
    <w:rsid w:val="00990FAB"/>
    <w:rsid w:val="009911F5"/>
    <w:rsid w:val="0099123F"/>
    <w:rsid w:val="00991DB2"/>
    <w:rsid w:val="00992236"/>
    <w:rsid w:val="00992EE1"/>
    <w:rsid w:val="00993225"/>
    <w:rsid w:val="00993D94"/>
    <w:rsid w:val="00994757"/>
    <w:rsid w:val="00995666"/>
    <w:rsid w:val="00995FA2"/>
    <w:rsid w:val="00996A9F"/>
    <w:rsid w:val="00997B56"/>
    <w:rsid w:val="00997C0D"/>
    <w:rsid w:val="009A07F1"/>
    <w:rsid w:val="009A08D7"/>
    <w:rsid w:val="009A096C"/>
    <w:rsid w:val="009A1C39"/>
    <w:rsid w:val="009A26DB"/>
    <w:rsid w:val="009A2C5A"/>
    <w:rsid w:val="009A2CD0"/>
    <w:rsid w:val="009A2D6E"/>
    <w:rsid w:val="009A48CD"/>
    <w:rsid w:val="009A4C22"/>
    <w:rsid w:val="009A5A50"/>
    <w:rsid w:val="009A6177"/>
    <w:rsid w:val="009A6B40"/>
    <w:rsid w:val="009A7DCF"/>
    <w:rsid w:val="009A7E8E"/>
    <w:rsid w:val="009B061B"/>
    <w:rsid w:val="009B0B49"/>
    <w:rsid w:val="009B0CF9"/>
    <w:rsid w:val="009B0F21"/>
    <w:rsid w:val="009B2442"/>
    <w:rsid w:val="009B2707"/>
    <w:rsid w:val="009B2F17"/>
    <w:rsid w:val="009B30AF"/>
    <w:rsid w:val="009B356F"/>
    <w:rsid w:val="009B357A"/>
    <w:rsid w:val="009B3EE6"/>
    <w:rsid w:val="009B4327"/>
    <w:rsid w:val="009B4DF6"/>
    <w:rsid w:val="009B5012"/>
    <w:rsid w:val="009B5E97"/>
    <w:rsid w:val="009B7923"/>
    <w:rsid w:val="009B79BC"/>
    <w:rsid w:val="009C11E7"/>
    <w:rsid w:val="009C14AE"/>
    <w:rsid w:val="009C1D68"/>
    <w:rsid w:val="009C2C88"/>
    <w:rsid w:val="009C33C3"/>
    <w:rsid w:val="009C367F"/>
    <w:rsid w:val="009C4144"/>
    <w:rsid w:val="009C4E45"/>
    <w:rsid w:val="009C570E"/>
    <w:rsid w:val="009C5DB1"/>
    <w:rsid w:val="009C6098"/>
    <w:rsid w:val="009C67C5"/>
    <w:rsid w:val="009C6A58"/>
    <w:rsid w:val="009C6AF2"/>
    <w:rsid w:val="009C6D42"/>
    <w:rsid w:val="009C73DE"/>
    <w:rsid w:val="009C75A1"/>
    <w:rsid w:val="009D0418"/>
    <w:rsid w:val="009D12DB"/>
    <w:rsid w:val="009D15CF"/>
    <w:rsid w:val="009D1672"/>
    <w:rsid w:val="009D1E16"/>
    <w:rsid w:val="009D278B"/>
    <w:rsid w:val="009D3586"/>
    <w:rsid w:val="009D3C16"/>
    <w:rsid w:val="009D3FEC"/>
    <w:rsid w:val="009D4928"/>
    <w:rsid w:val="009D50CF"/>
    <w:rsid w:val="009D5D49"/>
    <w:rsid w:val="009D6787"/>
    <w:rsid w:val="009D6CCC"/>
    <w:rsid w:val="009D7615"/>
    <w:rsid w:val="009E114C"/>
    <w:rsid w:val="009E281B"/>
    <w:rsid w:val="009E2CD8"/>
    <w:rsid w:val="009E2DE6"/>
    <w:rsid w:val="009E386C"/>
    <w:rsid w:val="009E4237"/>
    <w:rsid w:val="009E4F93"/>
    <w:rsid w:val="009E5441"/>
    <w:rsid w:val="009E63EC"/>
    <w:rsid w:val="009E657B"/>
    <w:rsid w:val="009E6C10"/>
    <w:rsid w:val="009E7F25"/>
    <w:rsid w:val="009F0263"/>
    <w:rsid w:val="009F0298"/>
    <w:rsid w:val="009F1A86"/>
    <w:rsid w:val="009F2183"/>
    <w:rsid w:val="009F31F4"/>
    <w:rsid w:val="009F3C59"/>
    <w:rsid w:val="009F4498"/>
    <w:rsid w:val="009F4C60"/>
    <w:rsid w:val="009F4E1B"/>
    <w:rsid w:val="009F53DA"/>
    <w:rsid w:val="009F55E7"/>
    <w:rsid w:val="009F5C98"/>
    <w:rsid w:val="009F6188"/>
    <w:rsid w:val="009F63BD"/>
    <w:rsid w:val="009F7059"/>
    <w:rsid w:val="00A016CC"/>
    <w:rsid w:val="00A01883"/>
    <w:rsid w:val="00A01D04"/>
    <w:rsid w:val="00A02689"/>
    <w:rsid w:val="00A0427F"/>
    <w:rsid w:val="00A04877"/>
    <w:rsid w:val="00A06983"/>
    <w:rsid w:val="00A074E1"/>
    <w:rsid w:val="00A07D04"/>
    <w:rsid w:val="00A11F78"/>
    <w:rsid w:val="00A1200C"/>
    <w:rsid w:val="00A1240C"/>
    <w:rsid w:val="00A1368C"/>
    <w:rsid w:val="00A13A7A"/>
    <w:rsid w:val="00A141C2"/>
    <w:rsid w:val="00A141DA"/>
    <w:rsid w:val="00A142C8"/>
    <w:rsid w:val="00A144FC"/>
    <w:rsid w:val="00A15A72"/>
    <w:rsid w:val="00A15B21"/>
    <w:rsid w:val="00A15FD8"/>
    <w:rsid w:val="00A201B0"/>
    <w:rsid w:val="00A20E43"/>
    <w:rsid w:val="00A2109C"/>
    <w:rsid w:val="00A2147F"/>
    <w:rsid w:val="00A22E73"/>
    <w:rsid w:val="00A231C2"/>
    <w:rsid w:val="00A24603"/>
    <w:rsid w:val="00A24E2D"/>
    <w:rsid w:val="00A25167"/>
    <w:rsid w:val="00A254B7"/>
    <w:rsid w:val="00A257A2"/>
    <w:rsid w:val="00A2636C"/>
    <w:rsid w:val="00A266C9"/>
    <w:rsid w:val="00A26ED4"/>
    <w:rsid w:val="00A32815"/>
    <w:rsid w:val="00A32E60"/>
    <w:rsid w:val="00A3352D"/>
    <w:rsid w:val="00A33902"/>
    <w:rsid w:val="00A33DD3"/>
    <w:rsid w:val="00A34E5C"/>
    <w:rsid w:val="00A35677"/>
    <w:rsid w:val="00A361E4"/>
    <w:rsid w:val="00A36FBB"/>
    <w:rsid w:val="00A370F5"/>
    <w:rsid w:val="00A40B59"/>
    <w:rsid w:val="00A41ABB"/>
    <w:rsid w:val="00A41B93"/>
    <w:rsid w:val="00A41BB4"/>
    <w:rsid w:val="00A41BBA"/>
    <w:rsid w:val="00A41FCC"/>
    <w:rsid w:val="00A42211"/>
    <w:rsid w:val="00A42979"/>
    <w:rsid w:val="00A42E0F"/>
    <w:rsid w:val="00A42E12"/>
    <w:rsid w:val="00A433CC"/>
    <w:rsid w:val="00A4388E"/>
    <w:rsid w:val="00A4505F"/>
    <w:rsid w:val="00A45F37"/>
    <w:rsid w:val="00A46580"/>
    <w:rsid w:val="00A46A98"/>
    <w:rsid w:val="00A47646"/>
    <w:rsid w:val="00A47909"/>
    <w:rsid w:val="00A47D50"/>
    <w:rsid w:val="00A508B8"/>
    <w:rsid w:val="00A5158D"/>
    <w:rsid w:val="00A5181B"/>
    <w:rsid w:val="00A5239D"/>
    <w:rsid w:val="00A5295F"/>
    <w:rsid w:val="00A52D23"/>
    <w:rsid w:val="00A53B39"/>
    <w:rsid w:val="00A540B3"/>
    <w:rsid w:val="00A549DD"/>
    <w:rsid w:val="00A54AE4"/>
    <w:rsid w:val="00A559CF"/>
    <w:rsid w:val="00A5605E"/>
    <w:rsid w:val="00A567B4"/>
    <w:rsid w:val="00A56C11"/>
    <w:rsid w:val="00A57673"/>
    <w:rsid w:val="00A57688"/>
    <w:rsid w:val="00A57A7C"/>
    <w:rsid w:val="00A57B5D"/>
    <w:rsid w:val="00A6013D"/>
    <w:rsid w:val="00A61995"/>
    <w:rsid w:val="00A61F5F"/>
    <w:rsid w:val="00A622B7"/>
    <w:rsid w:val="00A62703"/>
    <w:rsid w:val="00A62A24"/>
    <w:rsid w:val="00A639C7"/>
    <w:rsid w:val="00A65385"/>
    <w:rsid w:val="00A66D13"/>
    <w:rsid w:val="00A671E7"/>
    <w:rsid w:val="00A67BF4"/>
    <w:rsid w:val="00A70AAA"/>
    <w:rsid w:val="00A70B51"/>
    <w:rsid w:val="00A7159F"/>
    <w:rsid w:val="00A71814"/>
    <w:rsid w:val="00A71A96"/>
    <w:rsid w:val="00A724FA"/>
    <w:rsid w:val="00A737E4"/>
    <w:rsid w:val="00A73F22"/>
    <w:rsid w:val="00A74173"/>
    <w:rsid w:val="00A76799"/>
    <w:rsid w:val="00A769AB"/>
    <w:rsid w:val="00A76B34"/>
    <w:rsid w:val="00A771BA"/>
    <w:rsid w:val="00A80791"/>
    <w:rsid w:val="00A808CC"/>
    <w:rsid w:val="00A80DAA"/>
    <w:rsid w:val="00A8176A"/>
    <w:rsid w:val="00A81831"/>
    <w:rsid w:val="00A81C4A"/>
    <w:rsid w:val="00A8224A"/>
    <w:rsid w:val="00A82762"/>
    <w:rsid w:val="00A8419B"/>
    <w:rsid w:val="00A84295"/>
    <w:rsid w:val="00A8536C"/>
    <w:rsid w:val="00A85CB2"/>
    <w:rsid w:val="00A86683"/>
    <w:rsid w:val="00A86AA5"/>
    <w:rsid w:val="00A86AFD"/>
    <w:rsid w:val="00A8759C"/>
    <w:rsid w:val="00A875DE"/>
    <w:rsid w:val="00A87802"/>
    <w:rsid w:val="00A903A7"/>
    <w:rsid w:val="00A90A93"/>
    <w:rsid w:val="00A91936"/>
    <w:rsid w:val="00A91B17"/>
    <w:rsid w:val="00A91CFE"/>
    <w:rsid w:val="00A92AF9"/>
    <w:rsid w:val="00A93E6F"/>
    <w:rsid w:val="00A946EF"/>
    <w:rsid w:val="00A9673C"/>
    <w:rsid w:val="00A96D0C"/>
    <w:rsid w:val="00A972CD"/>
    <w:rsid w:val="00A97FBC"/>
    <w:rsid w:val="00AA0264"/>
    <w:rsid w:val="00AA0652"/>
    <w:rsid w:val="00AA0FB9"/>
    <w:rsid w:val="00AA149D"/>
    <w:rsid w:val="00AA1813"/>
    <w:rsid w:val="00AA2DC7"/>
    <w:rsid w:val="00AA33F7"/>
    <w:rsid w:val="00AA346E"/>
    <w:rsid w:val="00AA3550"/>
    <w:rsid w:val="00AA388C"/>
    <w:rsid w:val="00AA4A3B"/>
    <w:rsid w:val="00AA5469"/>
    <w:rsid w:val="00AA5728"/>
    <w:rsid w:val="00AA6E6C"/>
    <w:rsid w:val="00AA6FC7"/>
    <w:rsid w:val="00AA7303"/>
    <w:rsid w:val="00AA7326"/>
    <w:rsid w:val="00AA7CC0"/>
    <w:rsid w:val="00AB190F"/>
    <w:rsid w:val="00AB307B"/>
    <w:rsid w:val="00AB464E"/>
    <w:rsid w:val="00AB4B47"/>
    <w:rsid w:val="00AB4BF8"/>
    <w:rsid w:val="00AB4C8D"/>
    <w:rsid w:val="00AB5123"/>
    <w:rsid w:val="00AB5AEB"/>
    <w:rsid w:val="00AB608A"/>
    <w:rsid w:val="00AB61F6"/>
    <w:rsid w:val="00AB64C7"/>
    <w:rsid w:val="00AB6BA3"/>
    <w:rsid w:val="00AB7AEC"/>
    <w:rsid w:val="00AC05E3"/>
    <w:rsid w:val="00AC0B4D"/>
    <w:rsid w:val="00AC0C6D"/>
    <w:rsid w:val="00AC160F"/>
    <w:rsid w:val="00AC1FE0"/>
    <w:rsid w:val="00AC2A64"/>
    <w:rsid w:val="00AC3124"/>
    <w:rsid w:val="00AC3AA3"/>
    <w:rsid w:val="00AC4989"/>
    <w:rsid w:val="00AC49DA"/>
    <w:rsid w:val="00AC4AB5"/>
    <w:rsid w:val="00AC4B87"/>
    <w:rsid w:val="00AC5028"/>
    <w:rsid w:val="00AC5277"/>
    <w:rsid w:val="00AC553E"/>
    <w:rsid w:val="00AC5617"/>
    <w:rsid w:val="00AC5DEC"/>
    <w:rsid w:val="00AC6358"/>
    <w:rsid w:val="00AD0462"/>
    <w:rsid w:val="00AD06DB"/>
    <w:rsid w:val="00AD0C43"/>
    <w:rsid w:val="00AD1167"/>
    <w:rsid w:val="00AD1B61"/>
    <w:rsid w:val="00AD1C2D"/>
    <w:rsid w:val="00AD23B4"/>
    <w:rsid w:val="00AD23BB"/>
    <w:rsid w:val="00AD2C9A"/>
    <w:rsid w:val="00AD3374"/>
    <w:rsid w:val="00AD4DFB"/>
    <w:rsid w:val="00AD550A"/>
    <w:rsid w:val="00AD6173"/>
    <w:rsid w:val="00AD62A1"/>
    <w:rsid w:val="00AD6A78"/>
    <w:rsid w:val="00AD6AE1"/>
    <w:rsid w:val="00AD75BD"/>
    <w:rsid w:val="00AE1B44"/>
    <w:rsid w:val="00AE2DAF"/>
    <w:rsid w:val="00AE52CB"/>
    <w:rsid w:val="00AE65C3"/>
    <w:rsid w:val="00AF06CB"/>
    <w:rsid w:val="00AF0AD5"/>
    <w:rsid w:val="00AF1954"/>
    <w:rsid w:val="00AF2DB7"/>
    <w:rsid w:val="00AF3449"/>
    <w:rsid w:val="00AF3862"/>
    <w:rsid w:val="00AF4028"/>
    <w:rsid w:val="00AF435F"/>
    <w:rsid w:val="00AF45A6"/>
    <w:rsid w:val="00AF4C2A"/>
    <w:rsid w:val="00AF4FCE"/>
    <w:rsid w:val="00AF54B0"/>
    <w:rsid w:val="00AF58E1"/>
    <w:rsid w:val="00AF5DB1"/>
    <w:rsid w:val="00AF6341"/>
    <w:rsid w:val="00B003A9"/>
    <w:rsid w:val="00B0120E"/>
    <w:rsid w:val="00B01CFC"/>
    <w:rsid w:val="00B020BB"/>
    <w:rsid w:val="00B0212F"/>
    <w:rsid w:val="00B02478"/>
    <w:rsid w:val="00B026E0"/>
    <w:rsid w:val="00B03F61"/>
    <w:rsid w:val="00B050B9"/>
    <w:rsid w:val="00B05974"/>
    <w:rsid w:val="00B06ACC"/>
    <w:rsid w:val="00B102AC"/>
    <w:rsid w:val="00B105D8"/>
    <w:rsid w:val="00B10F46"/>
    <w:rsid w:val="00B10F9F"/>
    <w:rsid w:val="00B111F3"/>
    <w:rsid w:val="00B11876"/>
    <w:rsid w:val="00B11A45"/>
    <w:rsid w:val="00B11A87"/>
    <w:rsid w:val="00B11C0D"/>
    <w:rsid w:val="00B132DB"/>
    <w:rsid w:val="00B1350D"/>
    <w:rsid w:val="00B139C6"/>
    <w:rsid w:val="00B156AE"/>
    <w:rsid w:val="00B1757D"/>
    <w:rsid w:val="00B1768F"/>
    <w:rsid w:val="00B17786"/>
    <w:rsid w:val="00B20347"/>
    <w:rsid w:val="00B21ACE"/>
    <w:rsid w:val="00B221ED"/>
    <w:rsid w:val="00B22DE4"/>
    <w:rsid w:val="00B2374D"/>
    <w:rsid w:val="00B23A68"/>
    <w:rsid w:val="00B23C2B"/>
    <w:rsid w:val="00B2418A"/>
    <w:rsid w:val="00B2621D"/>
    <w:rsid w:val="00B262F6"/>
    <w:rsid w:val="00B266BB"/>
    <w:rsid w:val="00B26C7E"/>
    <w:rsid w:val="00B27887"/>
    <w:rsid w:val="00B3000C"/>
    <w:rsid w:val="00B31012"/>
    <w:rsid w:val="00B31293"/>
    <w:rsid w:val="00B31894"/>
    <w:rsid w:val="00B32028"/>
    <w:rsid w:val="00B3212B"/>
    <w:rsid w:val="00B32BB4"/>
    <w:rsid w:val="00B33CFF"/>
    <w:rsid w:val="00B34800"/>
    <w:rsid w:val="00B34D09"/>
    <w:rsid w:val="00B3539D"/>
    <w:rsid w:val="00B3589E"/>
    <w:rsid w:val="00B35928"/>
    <w:rsid w:val="00B35C31"/>
    <w:rsid w:val="00B35DB7"/>
    <w:rsid w:val="00B367FC"/>
    <w:rsid w:val="00B36FDC"/>
    <w:rsid w:val="00B42647"/>
    <w:rsid w:val="00B4288F"/>
    <w:rsid w:val="00B42C28"/>
    <w:rsid w:val="00B43000"/>
    <w:rsid w:val="00B43B5B"/>
    <w:rsid w:val="00B44076"/>
    <w:rsid w:val="00B4458D"/>
    <w:rsid w:val="00B44E7A"/>
    <w:rsid w:val="00B450C6"/>
    <w:rsid w:val="00B45356"/>
    <w:rsid w:val="00B45739"/>
    <w:rsid w:val="00B458B3"/>
    <w:rsid w:val="00B46D55"/>
    <w:rsid w:val="00B4739A"/>
    <w:rsid w:val="00B47ADA"/>
    <w:rsid w:val="00B47BD6"/>
    <w:rsid w:val="00B47D40"/>
    <w:rsid w:val="00B51652"/>
    <w:rsid w:val="00B521F1"/>
    <w:rsid w:val="00B523BF"/>
    <w:rsid w:val="00B52813"/>
    <w:rsid w:val="00B52993"/>
    <w:rsid w:val="00B52D4A"/>
    <w:rsid w:val="00B530AD"/>
    <w:rsid w:val="00B530CE"/>
    <w:rsid w:val="00B53398"/>
    <w:rsid w:val="00B535A6"/>
    <w:rsid w:val="00B535DB"/>
    <w:rsid w:val="00B53A7F"/>
    <w:rsid w:val="00B540AC"/>
    <w:rsid w:val="00B54371"/>
    <w:rsid w:val="00B55362"/>
    <w:rsid w:val="00B557E6"/>
    <w:rsid w:val="00B56D6D"/>
    <w:rsid w:val="00B57372"/>
    <w:rsid w:val="00B57BE2"/>
    <w:rsid w:val="00B57CAE"/>
    <w:rsid w:val="00B6062D"/>
    <w:rsid w:val="00B610B5"/>
    <w:rsid w:val="00B610F6"/>
    <w:rsid w:val="00B62F3D"/>
    <w:rsid w:val="00B63364"/>
    <w:rsid w:val="00B63846"/>
    <w:rsid w:val="00B644B8"/>
    <w:rsid w:val="00B6487E"/>
    <w:rsid w:val="00B6494C"/>
    <w:rsid w:val="00B66973"/>
    <w:rsid w:val="00B66DEC"/>
    <w:rsid w:val="00B67667"/>
    <w:rsid w:val="00B676A6"/>
    <w:rsid w:val="00B70FFF"/>
    <w:rsid w:val="00B71150"/>
    <w:rsid w:val="00B712FD"/>
    <w:rsid w:val="00B715CA"/>
    <w:rsid w:val="00B72CA4"/>
    <w:rsid w:val="00B72CE0"/>
    <w:rsid w:val="00B73126"/>
    <w:rsid w:val="00B746CD"/>
    <w:rsid w:val="00B75A2D"/>
    <w:rsid w:val="00B75DBD"/>
    <w:rsid w:val="00B76482"/>
    <w:rsid w:val="00B76727"/>
    <w:rsid w:val="00B76BE0"/>
    <w:rsid w:val="00B76C04"/>
    <w:rsid w:val="00B76DD2"/>
    <w:rsid w:val="00B76E86"/>
    <w:rsid w:val="00B77992"/>
    <w:rsid w:val="00B80477"/>
    <w:rsid w:val="00B80D68"/>
    <w:rsid w:val="00B80D80"/>
    <w:rsid w:val="00B81364"/>
    <w:rsid w:val="00B81BAC"/>
    <w:rsid w:val="00B81D1A"/>
    <w:rsid w:val="00B82178"/>
    <w:rsid w:val="00B83413"/>
    <w:rsid w:val="00B84A04"/>
    <w:rsid w:val="00B84A31"/>
    <w:rsid w:val="00B84ADB"/>
    <w:rsid w:val="00B84D5D"/>
    <w:rsid w:val="00B852B1"/>
    <w:rsid w:val="00B85ADA"/>
    <w:rsid w:val="00B863D5"/>
    <w:rsid w:val="00B86717"/>
    <w:rsid w:val="00B86F71"/>
    <w:rsid w:val="00B8731D"/>
    <w:rsid w:val="00B87706"/>
    <w:rsid w:val="00B8770E"/>
    <w:rsid w:val="00B87900"/>
    <w:rsid w:val="00B87ACC"/>
    <w:rsid w:val="00B87BC9"/>
    <w:rsid w:val="00B9036D"/>
    <w:rsid w:val="00B90457"/>
    <w:rsid w:val="00B90497"/>
    <w:rsid w:val="00B90A4A"/>
    <w:rsid w:val="00B90EB9"/>
    <w:rsid w:val="00B910EB"/>
    <w:rsid w:val="00B91AFC"/>
    <w:rsid w:val="00B91C03"/>
    <w:rsid w:val="00B91D52"/>
    <w:rsid w:val="00B92745"/>
    <w:rsid w:val="00B92C3F"/>
    <w:rsid w:val="00B92C77"/>
    <w:rsid w:val="00B935F0"/>
    <w:rsid w:val="00B94C42"/>
    <w:rsid w:val="00B94D2A"/>
    <w:rsid w:val="00B95719"/>
    <w:rsid w:val="00B95959"/>
    <w:rsid w:val="00B960B5"/>
    <w:rsid w:val="00B9682A"/>
    <w:rsid w:val="00B96B57"/>
    <w:rsid w:val="00B975C2"/>
    <w:rsid w:val="00BA004A"/>
    <w:rsid w:val="00BA0E30"/>
    <w:rsid w:val="00BA2E97"/>
    <w:rsid w:val="00BA3CD0"/>
    <w:rsid w:val="00BA3EC2"/>
    <w:rsid w:val="00BA44FA"/>
    <w:rsid w:val="00BA4D7A"/>
    <w:rsid w:val="00BA5211"/>
    <w:rsid w:val="00BA5525"/>
    <w:rsid w:val="00BA6494"/>
    <w:rsid w:val="00BA6916"/>
    <w:rsid w:val="00BA7146"/>
    <w:rsid w:val="00BB02EF"/>
    <w:rsid w:val="00BB0726"/>
    <w:rsid w:val="00BB1771"/>
    <w:rsid w:val="00BB21B3"/>
    <w:rsid w:val="00BB2507"/>
    <w:rsid w:val="00BB28FC"/>
    <w:rsid w:val="00BB3089"/>
    <w:rsid w:val="00BB343B"/>
    <w:rsid w:val="00BB36BD"/>
    <w:rsid w:val="00BB3AC3"/>
    <w:rsid w:val="00BB41F3"/>
    <w:rsid w:val="00BB438B"/>
    <w:rsid w:val="00BB4406"/>
    <w:rsid w:val="00BB484A"/>
    <w:rsid w:val="00BB498F"/>
    <w:rsid w:val="00BB5B44"/>
    <w:rsid w:val="00BB6525"/>
    <w:rsid w:val="00BB6966"/>
    <w:rsid w:val="00BB77A3"/>
    <w:rsid w:val="00BB791A"/>
    <w:rsid w:val="00BB7D02"/>
    <w:rsid w:val="00BC0306"/>
    <w:rsid w:val="00BC06EF"/>
    <w:rsid w:val="00BC115C"/>
    <w:rsid w:val="00BC1575"/>
    <w:rsid w:val="00BC1E61"/>
    <w:rsid w:val="00BC1FFB"/>
    <w:rsid w:val="00BC3A03"/>
    <w:rsid w:val="00BC3B25"/>
    <w:rsid w:val="00BC3BF3"/>
    <w:rsid w:val="00BC4951"/>
    <w:rsid w:val="00BC5A77"/>
    <w:rsid w:val="00BC6048"/>
    <w:rsid w:val="00BC720F"/>
    <w:rsid w:val="00BC7525"/>
    <w:rsid w:val="00BC7B27"/>
    <w:rsid w:val="00BD0A97"/>
    <w:rsid w:val="00BD1050"/>
    <w:rsid w:val="00BD1133"/>
    <w:rsid w:val="00BD1DA4"/>
    <w:rsid w:val="00BD2485"/>
    <w:rsid w:val="00BD3C9E"/>
    <w:rsid w:val="00BD4B36"/>
    <w:rsid w:val="00BD4CD0"/>
    <w:rsid w:val="00BD5AA5"/>
    <w:rsid w:val="00BD5B2A"/>
    <w:rsid w:val="00BD6389"/>
    <w:rsid w:val="00BD6448"/>
    <w:rsid w:val="00BD647A"/>
    <w:rsid w:val="00BD7B96"/>
    <w:rsid w:val="00BE096C"/>
    <w:rsid w:val="00BE136C"/>
    <w:rsid w:val="00BE1CDF"/>
    <w:rsid w:val="00BE1FAD"/>
    <w:rsid w:val="00BE2009"/>
    <w:rsid w:val="00BE2CAC"/>
    <w:rsid w:val="00BE43CC"/>
    <w:rsid w:val="00BE4452"/>
    <w:rsid w:val="00BE59C2"/>
    <w:rsid w:val="00BE609E"/>
    <w:rsid w:val="00BE6571"/>
    <w:rsid w:val="00BE7713"/>
    <w:rsid w:val="00BE7E3B"/>
    <w:rsid w:val="00BF014A"/>
    <w:rsid w:val="00BF026E"/>
    <w:rsid w:val="00BF1450"/>
    <w:rsid w:val="00BF1F9C"/>
    <w:rsid w:val="00BF2395"/>
    <w:rsid w:val="00BF39B6"/>
    <w:rsid w:val="00BF3D96"/>
    <w:rsid w:val="00BF4F39"/>
    <w:rsid w:val="00BF59A3"/>
    <w:rsid w:val="00BF5B77"/>
    <w:rsid w:val="00BF5D62"/>
    <w:rsid w:val="00BF5E77"/>
    <w:rsid w:val="00BF72CA"/>
    <w:rsid w:val="00BF7401"/>
    <w:rsid w:val="00C00EEE"/>
    <w:rsid w:val="00C01418"/>
    <w:rsid w:val="00C0147A"/>
    <w:rsid w:val="00C019F3"/>
    <w:rsid w:val="00C02266"/>
    <w:rsid w:val="00C0252E"/>
    <w:rsid w:val="00C0371D"/>
    <w:rsid w:val="00C04FF2"/>
    <w:rsid w:val="00C050BD"/>
    <w:rsid w:val="00C05F3C"/>
    <w:rsid w:val="00C1127C"/>
    <w:rsid w:val="00C11C1B"/>
    <w:rsid w:val="00C11C57"/>
    <w:rsid w:val="00C11CE0"/>
    <w:rsid w:val="00C1313E"/>
    <w:rsid w:val="00C133D4"/>
    <w:rsid w:val="00C13577"/>
    <w:rsid w:val="00C1452F"/>
    <w:rsid w:val="00C14989"/>
    <w:rsid w:val="00C14E4F"/>
    <w:rsid w:val="00C150EE"/>
    <w:rsid w:val="00C167CA"/>
    <w:rsid w:val="00C16F69"/>
    <w:rsid w:val="00C17048"/>
    <w:rsid w:val="00C17576"/>
    <w:rsid w:val="00C20DCC"/>
    <w:rsid w:val="00C23544"/>
    <w:rsid w:val="00C235EB"/>
    <w:rsid w:val="00C2427D"/>
    <w:rsid w:val="00C25652"/>
    <w:rsid w:val="00C25AD4"/>
    <w:rsid w:val="00C25D05"/>
    <w:rsid w:val="00C26435"/>
    <w:rsid w:val="00C2645D"/>
    <w:rsid w:val="00C26E34"/>
    <w:rsid w:val="00C27286"/>
    <w:rsid w:val="00C276D5"/>
    <w:rsid w:val="00C30096"/>
    <w:rsid w:val="00C302E3"/>
    <w:rsid w:val="00C3070D"/>
    <w:rsid w:val="00C318C5"/>
    <w:rsid w:val="00C31B80"/>
    <w:rsid w:val="00C32476"/>
    <w:rsid w:val="00C32651"/>
    <w:rsid w:val="00C32A30"/>
    <w:rsid w:val="00C3350D"/>
    <w:rsid w:val="00C3443A"/>
    <w:rsid w:val="00C34F37"/>
    <w:rsid w:val="00C34F71"/>
    <w:rsid w:val="00C355CA"/>
    <w:rsid w:val="00C35820"/>
    <w:rsid w:val="00C363E9"/>
    <w:rsid w:val="00C36802"/>
    <w:rsid w:val="00C37090"/>
    <w:rsid w:val="00C370BB"/>
    <w:rsid w:val="00C3778F"/>
    <w:rsid w:val="00C37EB7"/>
    <w:rsid w:val="00C41090"/>
    <w:rsid w:val="00C432E3"/>
    <w:rsid w:val="00C43985"/>
    <w:rsid w:val="00C4470B"/>
    <w:rsid w:val="00C456AC"/>
    <w:rsid w:val="00C45A00"/>
    <w:rsid w:val="00C45C25"/>
    <w:rsid w:val="00C45FA3"/>
    <w:rsid w:val="00C46D6D"/>
    <w:rsid w:val="00C473BA"/>
    <w:rsid w:val="00C4780B"/>
    <w:rsid w:val="00C4788C"/>
    <w:rsid w:val="00C478CE"/>
    <w:rsid w:val="00C50281"/>
    <w:rsid w:val="00C50380"/>
    <w:rsid w:val="00C510E5"/>
    <w:rsid w:val="00C51641"/>
    <w:rsid w:val="00C52D84"/>
    <w:rsid w:val="00C5308B"/>
    <w:rsid w:val="00C5361A"/>
    <w:rsid w:val="00C55291"/>
    <w:rsid w:val="00C55817"/>
    <w:rsid w:val="00C55CDD"/>
    <w:rsid w:val="00C56A0C"/>
    <w:rsid w:val="00C57132"/>
    <w:rsid w:val="00C579C1"/>
    <w:rsid w:val="00C57F64"/>
    <w:rsid w:val="00C60862"/>
    <w:rsid w:val="00C609CE"/>
    <w:rsid w:val="00C61476"/>
    <w:rsid w:val="00C61E65"/>
    <w:rsid w:val="00C6215A"/>
    <w:rsid w:val="00C62341"/>
    <w:rsid w:val="00C62C05"/>
    <w:rsid w:val="00C632C5"/>
    <w:rsid w:val="00C63546"/>
    <w:rsid w:val="00C639BA"/>
    <w:rsid w:val="00C64E24"/>
    <w:rsid w:val="00C65439"/>
    <w:rsid w:val="00C66A87"/>
    <w:rsid w:val="00C67463"/>
    <w:rsid w:val="00C67E91"/>
    <w:rsid w:val="00C71815"/>
    <w:rsid w:val="00C73BB0"/>
    <w:rsid w:val="00C756DD"/>
    <w:rsid w:val="00C7579A"/>
    <w:rsid w:val="00C7597E"/>
    <w:rsid w:val="00C764D8"/>
    <w:rsid w:val="00C770E0"/>
    <w:rsid w:val="00C77544"/>
    <w:rsid w:val="00C776CA"/>
    <w:rsid w:val="00C77BAD"/>
    <w:rsid w:val="00C77DAD"/>
    <w:rsid w:val="00C77EE9"/>
    <w:rsid w:val="00C80AA1"/>
    <w:rsid w:val="00C81B40"/>
    <w:rsid w:val="00C82091"/>
    <w:rsid w:val="00C821E7"/>
    <w:rsid w:val="00C823E5"/>
    <w:rsid w:val="00C82AB5"/>
    <w:rsid w:val="00C83655"/>
    <w:rsid w:val="00C838F9"/>
    <w:rsid w:val="00C840F3"/>
    <w:rsid w:val="00C8440E"/>
    <w:rsid w:val="00C846E8"/>
    <w:rsid w:val="00C84841"/>
    <w:rsid w:val="00C85BE9"/>
    <w:rsid w:val="00C85DE9"/>
    <w:rsid w:val="00C86110"/>
    <w:rsid w:val="00C8612A"/>
    <w:rsid w:val="00C86B4E"/>
    <w:rsid w:val="00C86CB5"/>
    <w:rsid w:val="00C87C32"/>
    <w:rsid w:val="00C87DFA"/>
    <w:rsid w:val="00C901BA"/>
    <w:rsid w:val="00C906ED"/>
    <w:rsid w:val="00C91902"/>
    <w:rsid w:val="00C92604"/>
    <w:rsid w:val="00C92BAD"/>
    <w:rsid w:val="00C92EE0"/>
    <w:rsid w:val="00C92F4E"/>
    <w:rsid w:val="00C93178"/>
    <w:rsid w:val="00C936DA"/>
    <w:rsid w:val="00C93AF3"/>
    <w:rsid w:val="00C93F4E"/>
    <w:rsid w:val="00C950F4"/>
    <w:rsid w:val="00C95503"/>
    <w:rsid w:val="00C956A0"/>
    <w:rsid w:val="00C95AAF"/>
    <w:rsid w:val="00C96A5A"/>
    <w:rsid w:val="00C97F30"/>
    <w:rsid w:val="00CA01D7"/>
    <w:rsid w:val="00CA05D8"/>
    <w:rsid w:val="00CA0600"/>
    <w:rsid w:val="00CA0F65"/>
    <w:rsid w:val="00CA120A"/>
    <w:rsid w:val="00CA1DE1"/>
    <w:rsid w:val="00CA229E"/>
    <w:rsid w:val="00CA2ABA"/>
    <w:rsid w:val="00CA2FCC"/>
    <w:rsid w:val="00CA3F79"/>
    <w:rsid w:val="00CA4597"/>
    <w:rsid w:val="00CA4C32"/>
    <w:rsid w:val="00CA5B83"/>
    <w:rsid w:val="00CA66F5"/>
    <w:rsid w:val="00CA6A37"/>
    <w:rsid w:val="00CA7094"/>
    <w:rsid w:val="00CA7485"/>
    <w:rsid w:val="00CA7908"/>
    <w:rsid w:val="00CB0808"/>
    <w:rsid w:val="00CB0992"/>
    <w:rsid w:val="00CB0BFA"/>
    <w:rsid w:val="00CB1A6C"/>
    <w:rsid w:val="00CB1B38"/>
    <w:rsid w:val="00CB3265"/>
    <w:rsid w:val="00CB4B74"/>
    <w:rsid w:val="00CB5B7A"/>
    <w:rsid w:val="00CB6678"/>
    <w:rsid w:val="00CB7618"/>
    <w:rsid w:val="00CB78B0"/>
    <w:rsid w:val="00CB7A4C"/>
    <w:rsid w:val="00CB7B3C"/>
    <w:rsid w:val="00CC0BD7"/>
    <w:rsid w:val="00CC0C60"/>
    <w:rsid w:val="00CC0DCE"/>
    <w:rsid w:val="00CC1728"/>
    <w:rsid w:val="00CC17C9"/>
    <w:rsid w:val="00CC1B49"/>
    <w:rsid w:val="00CC2105"/>
    <w:rsid w:val="00CC2118"/>
    <w:rsid w:val="00CC3D09"/>
    <w:rsid w:val="00CC43E1"/>
    <w:rsid w:val="00CC4597"/>
    <w:rsid w:val="00CC4DD1"/>
    <w:rsid w:val="00CC4EB2"/>
    <w:rsid w:val="00CC57FC"/>
    <w:rsid w:val="00CC5E94"/>
    <w:rsid w:val="00CC5F1C"/>
    <w:rsid w:val="00CC6A08"/>
    <w:rsid w:val="00CC6AD3"/>
    <w:rsid w:val="00CC6C07"/>
    <w:rsid w:val="00CC6F58"/>
    <w:rsid w:val="00CC7556"/>
    <w:rsid w:val="00CD0DB8"/>
    <w:rsid w:val="00CD16DC"/>
    <w:rsid w:val="00CD1C2B"/>
    <w:rsid w:val="00CD5670"/>
    <w:rsid w:val="00CD5DF1"/>
    <w:rsid w:val="00CD6FF3"/>
    <w:rsid w:val="00CD75A0"/>
    <w:rsid w:val="00CD7E81"/>
    <w:rsid w:val="00CE14EC"/>
    <w:rsid w:val="00CE1BA5"/>
    <w:rsid w:val="00CE1F54"/>
    <w:rsid w:val="00CE236C"/>
    <w:rsid w:val="00CE2436"/>
    <w:rsid w:val="00CE24EF"/>
    <w:rsid w:val="00CE4314"/>
    <w:rsid w:val="00CE4A11"/>
    <w:rsid w:val="00CE4F65"/>
    <w:rsid w:val="00CE54D9"/>
    <w:rsid w:val="00CE54DC"/>
    <w:rsid w:val="00CE6DF4"/>
    <w:rsid w:val="00CE7512"/>
    <w:rsid w:val="00CE76DC"/>
    <w:rsid w:val="00CE7D71"/>
    <w:rsid w:val="00CF07E8"/>
    <w:rsid w:val="00CF32EF"/>
    <w:rsid w:val="00CF34AF"/>
    <w:rsid w:val="00CF3EA0"/>
    <w:rsid w:val="00CF4838"/>
    <w:rsid w:val="00CF55D8"/>
    <w:rsid w:val="00CF6115"/>
    <w:rsid w:val="00CF7273"/>
    <w:rsid w:val="00CF72F9"/>
    <w:rsid w:val="00D0098D"/>
    <w:rsid w:val="00D00EFF"/>
    <w:rsid w:val="00D00FFC"/>
    <w:rsid w:val="00D01124"/>
    <w:rsid w:val="00D011A3"/>
    <w:rsid w:val="00D01C8F"/>
    <w:rsid w:val="00D026FE"/>
    <w:rsid w:val="00D03256"/>
    <w:rsid w:val="00D03420"/>
    <w:rsid w:val="00D039A9"/>
    <w:rsid w:val="00D03A83"/>
    <w:rsid w:val="00D043D1"/>
    <w:rsid w:val="00D04EC9"/>
    <w:rsid w:val="00D05D9F"/>
    <w:rsid w:val="00D06B75"/>
    <w:rsid w:val="00D07072"/>
    <w:rsid w:val="00D10221"/>
    <w:rsid w:val="00D13A0E"/>
    <w:rsid w:val="00D13CA4"/>
    <w:rsid w:val="00D140AA"/>
    <w:rsid w:val="00D1636C"/>
    <w:rsid w:val="00D1640D"/>
    <w:rsid w:val="00D1703C"/>
    <w:rsid w:val="00D172F1"/>
    <w:rsid w:val="00D17520"/>
    <w:rsid w:val="00D20123"/>
    <w:rsid w:val="00D20DEA"/>
    <w:rsid w:val="00D20E43"/>
    <w:rsid w:val="00D214C6"/>
    <w:rsid w:val="00D21DD3"/>
    <w:rsid w:val="00D21FFE"/>
    <w:rsid w:val="00D22BD6"/>
    <w:rsid w:val="00D23BF8"/>
    <w:rsid w:val="00D24697"/>
    <w:rsid w:val="00D25517"/>
    <w:rsid w:val="00D25904"/>
    <w:rsid w:val="00D259CB"/>
    <w:rsid w:val="00D26698"/>
    <w:rsid w:val="00D27AE1"/>
    <w:rsid w:val="00D27FE9"/>
    <w:rsid w:val="00D300D9"/>
    <w:rsid w:val="00D303A1"/>
    <w:rsid w:val="00D31DBB"/>
    <w:rsid w:val="00D3243E"/>
    <w:rsid w:val="00D337D7"/>
    <w:rsid w:val="00D35BE3"/>
    <w:rsid w:val="00D35E10"/>
    <w:rsid w:val="00D36076"/>
    <w:rsid w:val="00D36C1B"/>
    <w:rsid w:val="00D36E2F"/>
    <w:rsid w:val="00D37996"/>
    <w:rsid w:val="00D409A3"/>
    <w:rsid w:val="00D418E8"/>
    <w:rsid w:val="00D42BE3"/>
    <w:rsid w:val="00D42DA2"/>
    <w:rsid w:val="00D42E15"/>
    <w:rsid w:val="00D43E2F"/>
    <w:rsid w:val="00D44980"/>
    <w:rsid w:val="00D46CF7"/>
    <w:rsid w:val="00D47667"/>
    <w:rsid w:val="00D47A0E"/>
    <w:rsid w:val="00D50533"/>
    <w:rsid w:val="00D50637"/>
    <w:rsid w:val="00D508E4"/>
    <w:rsid w:val="00D50A67"/>
    <w:rsid w:val="00D51A75"/>
    <w:rsid w:val="00D51C6A"/>
    <w:rsid w:val="00D52562"/>
    <w:rsid w:val="00D52849"/>
    <w:rsid w:val="00D5494D"/>
    <w:rsid w:val="00D551A3"/>
    <w:rsid w:val="00D55EA2"/>
    <w:rsid w:val="00D56A1A"/>
    <w:rsid w:val="00D57630"/>
    <w:rsid w:val="00D577AA"/>
    <w:rsid w:val="00D6057B"/>
    <w:rsid w:val="00D6097A"/>
    <w:rsid w:val="00D60A72"/>
    <w:rsid w:val="00D6113B"/>
    <w:rsid w:val="00D616E0"/>
    <w:rsid w:val="00D63AEC"/>
    <w:rsid w:val="00D63FCC"/>
    <w:rsid w:val="00D6574C"/>
    <w:rsid w:val="00D65DF0"/>
    <w:rsid w:val="00D669B5"/>
    <w:rsid w:val="00D670FD"/>
    <w:rsid w:val="00D67757"/>
    <w:rsid w:val="00D70428"/>
    <w:rsid w:val="00D7187A"/>
    <w:rsid w:val="00D71BD5"/>
    <w:rsid w:val="00D7210D"/>
    <w:rsid w:val="00D72539"/>
    <w:rsid w:val="00D7258A"/>
    <w:rsid w:val="00D730AC"/>
    <w:rsid w:val="00D73198"/>
    <w:rsid w:val="00D731EB"/>
    <w:rsid w:val="00D7349C"/>
    <w:rsid w:val="00D73668"/>
    <w:rsid w:val="00D7546E"/>
    <w:rsid w:val="00D775EB"/>
    <w:rsid w:val="00D77938"/>
    <w:rsid w:val="00D7793F"/>
    <w:rsid w:val="00D80345"/>
    <w:rsid w:val="00D80EEA"/>
    <w:rsid w:val="00D81303"/>
    <w:rsid w:val="00D819AC"/>
    <w:rsid w:val="00D81CD9"/>
    <w:rsid w:val="00D825DB"/>
    <w:rsid w:val="00D83421"/>
    <w:rsid w:val="00D839DF"/>
    <w:rsid w:val="00D83D30"/>
    <w:rsid w:val="00D84269"/>
    <w:rsid w:val="00D846DC"/>
    <w:rsid w:val="00D8479A"/>
    <w:rsid w:val="00D84A36"/>
    <w:rsid w:val="00D84A4A"/>
    <w:rsid w:val="00D84C9D"/>
    <w:rsid w:val="00D8527F"/>
    <w:rsid w:val="00D85912"/>
    <w:rsid w:val="00D85E8B"/>
    <w:rsid w:val="00D862C0"/>
    <w:rsid w:val="00D86D97"/>
    <w:rsid w:val="00D86FB6"/>
    <w:rsid w:val="00D87B1B"/>
    <w:rsid w:val="00D87E32"/>
    <w:rsid w:val="00D90131"/>
    <w:rsid w:val="00D9020C"/>
    <w:rsid w:val="00D9028F"/>
    <w:rsid w:val="00D91289"/>
    <w:rsid w:val="00D916E0"/>
    <w:rsid w:val="00D919DE"/>
    <w:rsid w:val="00D91A62"/>
    <w:rsid w:val="00D9214A"/>
    <w:rsid w:val="00D9219B"/>
    <w:rsid w:val="00D943D0"/>
    <w:rsid w:val="00D94C6E"/>
    <w:rsid w:val="00D952F0"/>
    <w:rsid w:val="00D95E32"/>
    <w:rsid w:val="00D96095"/>
    <w:rsid w:val="00D96B71"/>
    <w:rsid w:val="00D97069"/>
    <w:rsid w:val="00D97D8D"/>
    <w:rsid w:val="00DA0DC3"/>
    <w:rsid w:val="00DA1D19"/>
    <w:rsid w:val="00DA29D2"/>
    <w:rsid w:val="00DA3986"/>
    <w:rsid w:val="00DA411F"/>
    <w:rsid w:val="00DA46DE"/>
    <w:rsid w:val="00DA4D8A"/>
    <w:rsid w:val="00DA55A9"/>
    <w:rsid w:val="00DA62FF"/>
    <w:rsid w:val="00DA6A12"/>
    <w:rsid w:val="00DA6E1E"/>
    <w:rsid w:val="00DA6ED1"/>
    <w:rsid w:val="00DB01BC"/>
    <w:rsid w:val="00DB0834"/>
    <w:rsid w:val="00DB0C5F"/>
    <w:rsid w:val="00DB104B"/>
    <w:rsid w:val="00DB26D7"/>
    <w:rsid w:val="00DB4169"/>
    <w:rsid w:val="00DB4A4A"/>
    <w:rsid w:val="00DB58DC"/>
    <w:rsid w:val="00DB5A01"/>
    <w:rsid w:val="00DB5B6F"/>
    <w:rsid w:val="00DB5DF8"/>
    <w:rsid w:val="00DB6105"/>
    <w:rsid w:val="00DB674F"/>
    <w:rsid w:val="00DB71A4"/>
    <w:rsid w:val="00DC0226"/>
    <w:rsid w:val="00DC085D"/>
    <w:rsid w:val="00DC0DBA"/>
    <w:rsid w:val="00DC0E44"/>
    <w:rsid w:val="00DC1495"/>
    <w:rsid w:val="00DC2034"/>
    <w:rsid w:val="00DC3587"/>
    <w:rsid w:val="00DC35ED"/>
    <w:rsid w:val="00DC36A3"/>
    <w:rsid w:val="00DC3E6E"/>
    <w:rsid w:val="00DC420C"/>
    <w:rsid w:val="00DC5A87"/>
    <w:rsid w:val="00DC5F1A"/>
    <w:rsid w:val="00DC6170"/>
    <w:rsid w:val="00DC629F"/>
    <w:rsid w:val="00DC66B6"/>
    <w:rsid w:val="00DC6F90"/>
    <w:rsid w:val="00DC6FA7"/>
    <w:rsid w:val="00DC76C0"/>
    <w:rsid w:val="00DD0277"/>
    <w:rsid w:val="00DD037D"/>
    <w:rsid w:val="00DD1185"/>
    <w:rsid w:val="00DD170A"/>
    <w:rsid w:val="00DD19CB"/>
    <w:rsid w:val="00DD1EB3"/>
    <w:rsid w:val="00DD1FD6"/>
    <w:rsid w:val="00DD2209"/>
    <w:rsid w:val="00DD271F"/>
    <w:rsid w:val="00DD5814"/>
    <w:rsid w:val="00DD588F"/>
    <w:rsid w:val="00DD6F47"/>
    <w:rsid w:val="00DD71E4"/>
    <w:rsid w:val="00DD7C43"/>
    <w:rsid w:val="00DE0219"/>
    <w:rsid w:val="00DE1198"/>
    <w:rsid w:val="00DE1DE1"/>
    <w:rsid w:val="00DE29BC"/>
    <w:rsid w:val="00DE326E"/>
    <w:rsid w:val="00DE3A49"/>
    <w:rsid w:val="00DE3FC0"/>
    <w:rsid w:val="00DE481E"/>
    <w:rsid w:val="00DE4E2F"/>
    <w:rsid w:val="00DE5217"/>
    <w:rsid w:val="00DE52DC"/>
    <w:rsid w:val="00DE5339"/>
    <w:rsid w:val="00DE5D35"/>
    <w:rsid w:val="00DE699B"/>
    <w:rsid w:val="00DE70E6"/>
    <w:rsid w:val="00DE7A9B"/>
    <w:rsid w:val="00DE7FFC"/>
    <w:rsid w:val="00DF0556"/>
    <w:rsid w:val="00DF09B3"/>
    <w:rsid w:val="00DF1743"/>
    <w:rsid w:val="00DF1BE8"/>
    <w:rsid w:val="00DF2C57"/>
    <w:rsid w:val="00DF367B"/>
    <w:rsid w:val="00DF3A89"/>
    <w:rsid w:val="00DF3FA5"/>
    <w:rsid w:val="00DF3FBD"/>
    <w:rsid w:val="00DF5744"/>
    <w:rsid w:val="00DF6600"/>
    <w:rsid w:val="00DF6F51"/>
    <w:rsid w:val="00DF6FE0"/>
    <w:rsid w:val="00DF705D"/>
    <w:rsid w:val="00DF71B8"/>
    <w:rsid w:val="00E0076C"/>
    <w:rsid w:val="00E01289"/>
    <w:rsid w:val="00E01F90"/>
    <w:rsid w:val="00E028CC"/>
    <w:rsid w:val="00E03D8D"/>
    <w:rsid w:val="00E03DC5"/>
    <w:rsid w:val="00E0471D"/>
    <w:rsid w:val="00E052E5"/>
    <w:rsid w:val="00E0608C"/>
    <w:rsid w:val="00E06F68"/>
    <w:rsid w:val="00E07287"/>
    <w:rsid w:val="00E07BE5"/>
    <w:rsid w:val="00E07D2F"/>
    <w:rsid w:val="00E118EB"/>
    <w:rsid w:val="00E1215C"/>
    <w:rsid w:val="00E121D7"/>
    <w:rsid w:val="00E125BD"/>
    <w:rsid w:val="00E1396C"/>
    <w:rsid w:val="00E14464"/>
    <w:rsid w:val="00E150AA"/>
    <w:rsid w:val="00E150D7"/>
    <w:rsid w:val="00E15DA3"/>
    <w:rsid w:val="00E16187"/>
    <w:rsid w:val="00E204C8"/>
    <w:rsid w:val="00E2068F"/>
    <w:rsid w:val="00E214D6"/>
    <w:rsid w:val="00E21899"/>
    <w:rsid w:val="00E25404"/>
    <w:rsid w:val="00E25B8F"/>
    <w:rsid w:val="00E271C8"/>
    <w:rsid w:val="00E27400"/>
    <w:rsid w:val="00E27E56"/>
    <w:rsid w:val="00E302A1"/>
    <w:rsid w:val="00E30D8F"/>
    <w:rsid w:val="00E3120D"/>
    <w:rsid w:val="00E31868"/>
    <w:rsid w:val="00E32335"/>
    <w:rsid w:val="00E327E2"/>
    <w:rsid w:val="00E33EAB"/>
    <w:rsid w:val="00E35D07"/>
    <w:rsid w:val="00E36407"/>
    <w:rsid w:val="00E365F3"/>
    <w:rsid w:val="00E36A02"/>
    <w:rsid w:val="00E36DD0"/>
    <w:rsid w:val="00E37427"/>
    <w:rsid w:val="00E37682"/>
    <w:rsid w:val="00E376C1"/>
    <w:rsid w:val="00E4164D"/>
    <w:rsid w:val="00E416FE"/>
    <w:rsid w:val="00E41F62"/>
    <w:rsid w:val="00E42095"/>
    <w:rsid w:val="00E4344B"/>
    <w:rsid w:val="00E44265"/>
    <w:rsid w:val="00E44A3C"/>
    <w:rsid w:val="00E455F9"/>
    <w:rsid w:val="00E46EA7"/>
    <w:rsid w:val="00E47172"/>
    <w:rsid w:val="00E47BCC"/>
    <w:rsid w:val="00E506C6"/>
    <w:rsid w:val="00E50950"/>
    <w:rsid w:val="00E5181C"/>
    <w:rsid w:val="00E51F2F"/>
    <w:rsid w:val="00E52E48"/>
    <w:rsid w:val="00E53F5F"/>
    <w:rsid w:val="00E541C5"/>
    <w:rsid w:val="00E54232"/>
    <w:rsid w:val="00E54316"/>
    <w:rsid w:val="00E54AB1"/>
    <w:rsid w:val="00E55B3E"/>
    <w:rsid w:val="00E570ED"/>
    <w:rsid w:val="00E57171"/>
    <w:rsid w:val="00E57221"/>
    <w:rsid w:val="00E57D6C"/>
    <w:rsid w:val="00E60883"/>
    <w:rsid w:val="00E60922"/>
    <w:rsid w:val="00E60CC3"/>
    <w:rsid w:val="00E6167D"/>
    <w:rsid w:val="00E623DF"/>
    <w:rsid w:val="00E62507"/>
    <w:rsid w:val="00E62EC0"/>
    <w:rsid w:val="00E634FA"/>
    <w:rsid w:val="00E643AE"/>
    <w:rsid w:val="00E65C4D"/>
    <w:rsid w:val="00E65E55"/>
    <w:rsid w:val="00E65FB7"/>
    <w:rsid w:val="00E665EA"/>
    <w:rsid w:val="00E66E19"/>
    <w:rsid w:val="00E6745E"/>
    <w:rsid w:val="00E67747"/>
    <w:rsid w:val="00E67E9B"/>
    <w:rsid w:val="00E7071A"/>
    <w:rsid w:val="00E70724"/>
    <w:rsid w:val="00E70A41"/>
    <w:rsid w:val="00E72047"/>
    <w:rsid w:val="00E722F8"/>
    <w:rsid w:val="00E73ACB"/>
    <w:rsid w:val="00E73E0F"/>
    <w:rsid w:val="00E7423D"/>
    <w:rsid w:val="00E74F8C"/>
    <w:rsid w:val="00E7502B"/>
    <w:rsid w:val="00E75121"/>
    <w:rsid w:val="00E76202"/>
    <w:rsid w:val="00E771B1"/>
    <w:rsid w:val="00E8179B"/>
    <w:rsid w:val="00E827D3"/>
    <w:rsid w:val="00E82ACC"/>
    <w:rsid w:val="00E83242"/>
    <w:rsid w:val="00E834CC"/>
    <w:rsid w:val="00E83671"/>
    <w:rsid w:val="00E8474C"/>
    <w:rsid w:val="00E85801"/>
    <w:rsid w:val="00E86662"/>
    <w:rsid w:val="00E86B7D"/>
    <w:rsid w:val="00E86BD3"/>
    <w:rsid w:val="00E86EB8"/>
    <w:rsid w:val="00E9034E"/>
    <w:rsid w:val="00E9124B"/>
    <w:rsid w:val="00E916CD"/>
    <w:rsid w:val="00E92A13"/>
    <w:rsid w:val="00E92C87"/>
    <w:rsid w:val="00E933F3"/>
    <w:rsid w:val="00E947E7"/>
    <w:rsid w:val="00E96536"/>
    <w:rsid w:val="00E96F60"/>
    <w:rsid w:val="00E96F8E"/>
    <w:rsid w:val="00E97D80"/>
    <w:rsid w:val="00E97DEF"/>
    <w:rsid w:val="00EA0053"/>
    <w:rsid w:val="00EA0238"/>
    <w:rsid w:val="00EA048B"/>
    <w:rsid w:val="00EA215F"/>
    <w:rsid w:val="00EA2970"/>
    <w:rsid w:val="00EA2DFD"/>
    <w:rsid w:val="00EA2E9D"/>
    <w:rsid w:val="00EA3CC1"/>
    <w:rsid w:val="00EA4220"/>
    <w:rsid w:val="00EA4344"/>
    <w:rsid w:val="00EA43DD"/>
    <w:rsid w:val="00EA53EC"/>
    <w:rsid w:val="00EA6E9E"/>
    <w:rsid w:val="00EA76FB"/>
    <w:rsid w:val="00EA792F"/>
    <w:rsid w:val="00EA7D01"/>
    <w:rsid w:val="00EA7D3E"/>
    <w:rsid w:val="00EA7DB9"/>
    <w:rsid w:val="00EB04AD"/>
    <w:rsid w:val="00EB1D4A"/>
    <w:rsid w:val="00EB243D"/>
    <w:rsid w:val="00EB27A2"/>
    <w:rsid w:val="00EB2A66"/>
    <w:rsid w:val="00EB377A"/>
    <w:rsid w:val="00EB53D3"/>
    <w:rsid w:val="00EB57F8"/>
    <w:rsid w:val="00EB6173"/>
    <w:rsid w:val="00EB66BE"/>
    <w:rsid w:val="00EB6987"/>
    <w:rsid w:val="00EB6E14"/>
    <w:rsid w:val="00EB75BB"/>
    <w:rsid w:val="00EB77D2"/>
    <w:rsid w:val="00EB7C74"/>
    <w:rsid w:val="00EB7F7C"/>
    <w:rsid w:val="00EC014D"/>
    <w:rsid w:val="00EC06B0"/>
    <w:rsid w:val="00EC1139"/>
    <w:rsid w:val="00EC12D7"/>
    <w:rsid w:val="00EC13B6"/>
    <w:rsid w:val="00EC20C2"/>
    <w:rsid w:val="00EC3210"/>
    <w:rsid w:val="00EC4270"/>
    <w:rsid w:val="00EC56F8"/>
    <w:rsid w:val="00EC6364"/>
    <w:rsid w:val="00EC67EE"/>
    <w:rsid w:val="00EC7C0E"/>
    <w:rsid w:val="00EC7FDF"/>
    <w:rsid w:val="00ED01C7"/>
    <w:rsid w:val="00ED09EB"/>
    <w:rsid w:val="00ED3A5D"/>
    <w:rsid w:val="00ED5534"/>
    <w:rsid w:val="00ED7B32"/>
    <w:rsid w:val="00ED7EF9"/>
    <w:rsid w:val="00ED7F33"/>
    <w:rsid w:val="00EE04EF"/>
    <w:rsid w:val="00EE13B0"/>
    <w:rsid w:val="00EE1562"/>
    <w:rsid w:val="00EE1861"/>
    <w:rsid w:val="00EE1D68"/>
    <w:rsid w:val="00EE27E8"/>
    <w:rsid w:val="00EE28B9"/>
    <w:rsid w:val="00EE2A91"/>
    <w:rsid w:val="00EE447A"/>
    <w:rsid w:val="00EE54E4"/>
    <w:rsid w:val="00EE5728"/>
    <w:rsid w:val="00EE60FF"/>
    <w:rsid w:val="00EE6721"/>
    <w:rsid w:val="00EE76AB"/>
    <w:rsid w:val="00EE79A8"/>
    <w:rsid w:val="00EF0C9F"/>
    <w:rsid w:val="00EF0D95"/>
    <w:rsid w:val="00EF0FC1"/>
    <w:rsid w:val="00EF13C6"/>
    <w:rsid w:val="00EF208C"/>
    <w:rsid w:val="00EF25DE"/>
    <w:rsid w:val="00EF2812"/>
    <w:rsid w:val="00EF29BA"/>
    <w:rsid w:val="00EF2AA5"/>
    <w:rsid w:val="00EF31D2"/>
    <w:rsid w:val="00EF4078"/>
    <w:rsid w:val="00EF7E4E"/>
    <w:rsid w:val="00F00522"/>
    <w:rsid w:val="00F01393"/>
    <w:rsid w:val="00F0174C"/>
    <w:rsid w:val="00F020AA"/>
    <w:rsid w:val="00F0397F"/>
    <w:rsid w:val="00F03EF1"/>
    <w:rsid w:val="00F0442F"/>
    <w:rsid w:val="00F05078"/>
    <w:rsid w:val="00F05A79"/>
    <w:rsid w:val="00F05D77"/>
    <w:rsid w:val="00F06077"/>
    <w:rsid w:val="00F0646A"/>
    <w:rsid w:val="00F072D7"/>
    <w:rsid w:val="00F07333"/>
    <w:rsid w:val="00F075FF"/>
    <w:rsid w:val="00F0799B"/>
    <w:rsid w:val="00F07CA0"/>
    <w:rsid w:val="00F108E6"/>
    <w:rsid w:val="00F10B66"/>
    <w:rsid w:val="00F1181C"/>
    <w:rsid w:val="00F1196C"/>
    <w:rsid w:val="00F124C8"/>
    <w:rsid w:val="00F1387F"/>
    <w:rsid w:val="00F14D31"/>
    <w:rsid w:val="00F1506A"/>
    <w:rsid w:val="00F158D7"/>
    <w:rsid w:val="00F15A09"/>
    <w:rsid w:val="00F22060"/>
    <w:rsid w:val="00F22398"/>
    <w:rsid w:val="00F228AE"/>
    <w:rsid w:val="00F23454"/>
    <w:rsid w:val="00F23FD8"/>
    <w:rsid w:val="00F24BDD"/>
    <w:rsid w:val="00F25830"/>
    <w:rsid w:val="00F26A3C"/>
    <w:rsid w:val="00F26EB9"/>
    <w:rsid w:val="00F27710"/>
    <w:rsid w:val="00F2782F"/>
    <w:rsid w:val="00F27884"/>
    <w:rsid w:val="00F27B9E"/>
    <w:rsid w:val="00F27CB1"/>
    <w:rsid w:val="00F300E0"/>
    <w:rsid w:val="00F30424"/>
    <w:rsid w:val="00F307CF"/>
    <w:rsid w:val="00F312BD"/>
    <w:rsid w:val="00F3188C"/>
    <w:rsid w:val="00F31B7C"/>
    <w:rsid w:val="00F31E96"/>
    <w:rsid w:val="00F32404"/>
    <w:rsid w:val="00F329CB"/>
    <w:rsid w:val="00F32EA3"/>
    <w:rsid w:val="00F337B6"/>
    <w:rsid w:val="00F349D7"/>
    <w:rsid w:val="00F34BE4"/>
    <w:rsid w:val="00F34DB2"/>
    <w:rsid w:val="00F35727"/>
    <w:rsid w:val="00F3597D"/>
    <w:rsid w:val="00F36C35"/>
    <w:rsid w:val="00F3707D"/>
    <w:rsid w:val="00F40DE2"/>
    <w:rsid w:val="00F410D6"/>
    <w:rsid w:val="00F42784"/>
    <w:rsid w:val="00F429E8"/>
    <w:rsid w:val="00F433F2"/>
    <w:rsid w:val="00F436AF"/>
    <w:rsid w:val="00F43A6E"/>
    <w:rsid w:val="00F4448E"/>
    <w:rsid w:val="00F44C21"/>
    <w:rsid w:val="00F45147"/>
    <w:rsid w:val="00F4520B"/>
    <w:rsid w:val="00F45F09"/>
    <w:rsid w:val="00F46C0D"/>
    <w:rsid w:val="00F4701F"/>
    <w:rsid w:val="00F47CAC"/>
    <w:rsid w:val="00F509F5"/>
    <w:rsid w:val="00F50E2E"/>
    <w:rsid w:val="00F51411"/>
    <w:rsid w:val="00F5239D"/>
    <w:rsid w:val="00F52BF4"/>
    <w:rsid w:val="00F53E1C"/>
    <w:rsid w:val="00F53E64"/>
    <w:rsid w:val="00F55F22"/>
    <w:rsid w:val="00F566F8"/>
    <w:rsid w:val="00F56F73"/>
    <w:rsid w:val="00F603D0"/>
    <w:rsid w:val="00F60813"/>
    <w:rsid w:val="00F60894"/>
    <w:rsid w:val="00F60EE2"/>
    <w:rsid w:val="00F6155E"/>
    <w:rsid w:val="00F61CC3"/>
    <w:rsid w:val="00F623E9"/>
    <w:rsid w:val="00F62E17"/>
    <w:rsid w:val="00F63517"/>
    <w:rsid w:val="00F64148"/>
    <w:rsid w:val="00F64CA7"/>
    <w:rsid w:val="00F657F7"/>
    <w:rsid w:val="00F65966"/>
    <w:rsid w:val="00F65D1E"/>
    <w:rsid w:val="00F65EF0"/>
    <w:rsid w:val="00F66698"/>
    <w:rsid w:val="00F6675D"/>
    <w:rsid w:val="00F67948"/>
    <w:rsid w:val="00F7011C"/>
    <w:rsid w:val="00F709F5"/>
    <w:rsid w:val="00F711F7"/>
    <w:rsid w:val="00F7126D"/>
    <w:rsid w:val="00F7135E"/>
    <w:rsid w:val="00F713F3"/>
    <w:rsid w:val="00F72249"/>
    <w:rsid w:val="00F72395"/>
    <w:rsid w:val="00F72D9A"/>
    <w:rsid w:val="00F72FE7"/>
    <w:rsid w:val="00F7432F"/>
    <w:rsid w:val="00F75597"/>
    <w:rsid w:val="00F75E46"/>
    <w:rsid w:val="00F77F61"/>
    <w:rsid w:val="00F80419"/>
    <w:rsid w:val="00F80DE7"/>
    <w:rsid w:val="00F816D0"/>
    <w:rsid w:val="00F8198B"/>
    <w:rsid w:val="00F81D9C"/>
    <w:rsid w:val="00F8276A"/>
    <w:rsid w:val="00F82CC3"/>
    <w:rsid w:val="00F830B3"/>
    <w:rsid w:val="00F8334A"/>
    <w:rsid w:val="00F837A4"/>
    <w:rsid w:val="00F83B37"/>
    <w:rsid w:val="00F86ED0"/>
    <w:rsid w:val="00F90957"/>
    <w:rsid w:val="00F91124"/>
    <w:rsid w:val="00F91722"/>
    <w:rsid w:val="00F91E8A"/>
    <w:rsid w:val="00F9367C"/>
    <w:rsid w:val="00F9371A"/>
    <w:rsid w:val="00F95320"/>
    <w:rsid w:val="00F95C8E"/>
    <w:rsid w:val="00F95C90"/>
    <w:rsid w:val="00F95D50"/>
    <w:rsid w:val="00F969F8"/>
    <w:rsid w:val="00F96CF2"/>
    <w:rsid w:val="00FA0136"/>
    <w:rsid w:val="00FA0C68"/>
    <w:rsid w:val="00FA0CB6"/>
    <w:rsid w:val="00FA16ED"/>
    <w:rsid w:val="00FA1B8E"/>
    <w:rsid w:val="00FA1C1C"/>
    <w:rsid w:val="00FA2B14"/>
    <w:rsid w:val="00FA3477"/>
    <w:rsid w:val="00FA4A46"/>
    <w:rsid w:val="00FA62AF"/>
    <w:rsid w:val="00FA710B"/>
    <w:rsid w:val="00FA72E4"/>
    <w:rsid w:val="00FA7C04"/>
    <w:rsid w:val="00FA7D12"/>
    <w:rsid w:val="00FA7DDF"/>
    <w:rsid w:val="00FB0F33"/>
    <w:rsid w:val="00FB1507"/>
    <w:rsid w:val="00FB1A36"/>
    <w:rsid w:val="00FB1C2D"/>
    <w:rsid w:val="00FB27C6"/>
    <w:rsid w:val="00FB28E7"/>
    <w:rsid w:val="00FB2C6D"/>
    <w:rsid w:val="00FB2CF7"/>
    <w:rsid w:val="00FB2E7A"/>
    <w:rsid w:val="00FB38E8"/>
    <w:rsid w:val="00FB39DC"/>
    <w:rsid w:val="00FB3C25"/>
    <w:rsid w:val="00FB52F6"/>
    <w:rsid w:val="00FB63C5"/>
    <w:rsid w:val="00FB67F1"/>
    <w:rsid w:val="00FB6E3F"/>
    <w:rsid w:val="00FB75F7"/>
    <w:rsid w:val="00FC1BF8"/>
    <w:rsid w:val="00FC1CD8"/>
    <w:rsid w:val="00FC1D7F"/>
    <w:rsid w:val="00FC1DFB"/>
    <w:rsid w:val="00FC2121"/>
    <w:rsid w:val="00FC33C8"/>
    <w:rsid w:val="00FC33FF"/>
    <w:rsid w:val="00FC3A20"/>
    <w:rsid w:val="00FC3C00"/>
    <w:rsid w:val="00FC451B"/>
    <w:rsid w:val="00FC46A4"/>
    <w:rsid w:val="00FC5555"/>
    <w:rsid w:val="00FC5C1B"/>
    <w:rsid w:val="00FC5EA8"/>
    <w:rsid w:val="00FC6F0B"/>
    <w:rsid w:val="00FC70DC"/>
    <w:rsid w:val="00FC7B2C"/>
    <w:rsid w:val="00FD1029"/>
    <w:rsid w:val="00FD12F2"/>
    <w:rsid w:val="00FD13C6"/>
    <w:rsid w:val="00FD1632"/>
    <w:rsid w:val="00FD1A90"/>
    <w:rsid w:val="00FD2FAE"/>
    <w:rsid w:val="00FD37AE"/>
    <w:rsid w:val="00FD5274"/>
    <w:rsid w:val="00FD59FE"/>
    <w:rsid w:val="00FD690C"/>
    <w:rsid w:val="00FD7686"/>
    <w:rsid w:val="00FE0DBC"/>
    <w:rsid w:val="00FE0E5A"/>
    <w:rsid w:val="00FE0E99"/>
    <w:rsid w:val="00FE1E34"/>
    <w:rsid w:val="00FE1E82"/>
    <w:rsid w:val="00FE295C"/>
    <w:rsid w:val="00FE38C6"/>
    <w:rsid w:val="00FE4541"/>
    <w:rsid w:val="00FE628F"/>
    <w:rsid w:val="00FE630C"/>
    <w:rsid w:val="00FE76ED"/>
    <w:rsid w:val="00FE7DB6"/>
    <w:rsid w:val="00FF07C0"/>
    <w:rsid w:val="00FF0B78"/>
    <w:rsid w:val="00FF1875"/>
    <w:rsid w:val="00FF1B20"/>
    <w:rsid w:val="00FF2327"/>
    <w:rsid w:val="00FF2DA6"/>
    <w:rsid w:val="00FF3E4A"/>
    <w:rsid w:val="00FF3E5B"/>
    <w:rsid w:val="00FF4114"/>
    <w:rsid w:val="00FF4D9E"/>
    <w:rsid w:val="00FF5112"/>
    <w:rsid w:val="00FF5650"/>
    <w:rsid w:val="00FF5B19"/>
    <w:rsid w:val="00FF5D2B"/>
    <w:rsid w:val="00FF6B96"/>
    <w:rsid w:val="00FF6E3C"/>
    <w:rsid w:val="00FF7200"/>
    <w:rsid w:val="00FF7433"/>
    <w:rsid w:val="00FF7463"/>
    <w:rsid w:val="010E90A8"/>
    <w:rsid w:val="01123A85"/>
    <w:rsid w:val="01334333"/>
    <w:rsid w:val="018BB8BA"/>
    <w:rsid w:val="02F49509"/>
    <w:rsid w:val="0400A303"/>
    <w:rsid w:val="040B3B62"/>
    <w:rsid w:val="0452EB57"/>
    <w:rsid w:val="04FCFF85"/>
    <w:rsid w:val="055F3863"/>
    <w:rsid w:val="059825E1"/>
    <w:rsid w:val="05CAB4D8"/>
    <w:rsid w:val="05F975AE"/>
    <w:rsid w:val="06DB210D"/>
    <w:rsid w:val="071BCD58"/>
    <w:rsid w:val="07BFD72B"/>
    <w:rsid w:val="07C4A50F"/>
    <w:rsid w:val="07F55A5A"/>
    <w:rsid w:val="081C6E0A"/>
    <w:rsid w:val="084406CF"/>
    <w:rsid w:val="0878FE3D"/>
    <w:rsid w:val="08DCE086"/>
    <w:rsid w:val="09D922D9"/>
    <w:rsid w:val="09EA5EE9"/>
    <w:rsid w:val="0A341D98"/>
    <w:rsid w:val="0AE32C6F"/>
    <w:rsid w:val="0B002B59"/>
    <w:rsid w:val="0B7940D6"/>
    <w:rsid w:val="0CCA8545"/>
    <w:rsid w:val="0D1C4C85"/>
    <w:rsid w:val="0D6AE557"/>
    <w:rsid w:val="0DCC3E62"/>
    <w:rsid w:val="10B39C53"/>
    <w:rsid w:val="10F5A0DE"/>
    <w:rsid w:val="112E09EE"/>
    <w:rsid w:val="116F1904"/>
    <w:rsid w:val="117B05E1"/>
    <w:rsid w:val="11DE0D2E"/>
    <w:rsid w:val="12F820B1"/>
    <w:rsid w:val="131BC453"/>
    <w:rsid w:val="13DE8068"/>
    <w:rsid w:val="14AD7B97"/>
    <w:rsid w:val="14F68D49"/>
    <w:rsid w:val="15371659"/>
    <w:rsid w:val="160DD6AE"/>
    <w:rsid w:val="16B501D0"/>
    <w:rsid w:val="171140E1"/>
    <w:rsid w:val="172672C8"/>
    <w:rsid w:val="1727CB84"/>
    <w:rsid w:val="17E7AD92"/>
    <w:rsid w:val="17FBA2BA"/>
    <w:rsid w:val="1935D378"/>
    <w:rsid w:val="19BC04EB"/>
    <w:rsid w:val="1ABE4C56"/>
    <w:rsid w:val="1ACD4A2D"/>
    <w:rsid w:val="1AE1A9F0"/>
    <w:rsid w:val="1BF48C15"/>
    <w:rsid w:val="1CFE3AE9"/>
    <w:rsid w:val="1DE1B1A6"/>
    <w:rsid w:val="1DF70492"/>
    <w:rsid w:val="1E02BCE3"/>
    <w:rsid w:val="1E0F3CCD"/>
    <w:rsid w:val="1E8C293E"/>
    <w:rsid w:val="1EBA6B37"/>
    <w:rsid w:val="1F6AC9FF"/>
    <w:rsid w:val="1FDC8C9C"/>
    <w:rsid w:val="203343CB"/>
    <w:rsid w:val="205A105E"/>
    <w:rsid w:val="20D7D749"/>
    <w:rsid w:val="20F334EF"/>
    <w:rsid w:val="21878D59"/>
    <w:rsid w:val="219B7B34"/>
    <w:rsid w:val="21DD2671"/>
    <w:rsid w:val="21EB4DBF"/>
    <w:rsid w:val="23654665"/>
    <w:rsid w:val="237A4212"/>
    <w:rsid w:val="2460A6AF"/>
    <w:rsid w:val="24B58AC4"/>
    <w:rsid w:val="2575FE5A"/>
    <w:rsid w:val="26336FE2"/>
    <w:rsid w:val="26A6F6FD"/>
    <w:rsid w:val="274BAB59"/>
    <w:rsid w:val="2771E1F9"/>
    <w:rsid w:val="277BD104"/>
    <w:rsid w:val="277FEB12"/>
    <w:rsid w:val="2843D271"/>
    <w:rsid w:val="2A163557"/>
    <w:rsid w:val="2B72D050"/>
    <w:rsid w:val="2CB35DBE"/>
    <w:rsid w:val="2D19AE55"/>
    <w:rsid w:val="2D1AFECB"/>
    <w:rsid w:val="2D7E2FD4"/>
    <w:rsid w:val="2DB7641F"/>
    <w:rsid w:val="2E2FD0F3"/>
    <w:rsid w:val="2E524160"/>
    <w:rsid w:val="2EB2E706"/>
    <w:rsid w:val="2F10B4A4"/>
    <w:rsid w:val="2FD16C53"/>
    <w:rsid w:val="2FEEC877"/>
    <w:rsid w:val="3069B7D7"/>
    <w:rsid w:val="30D368A6"/>
    <w:rsid w:val="31A8F436"/>
    <w:rsid w:val="31E6E80A"/>
    <w:rsid w:val="32A0C1FD"/>
    <w:rsid w:val="33AC534D"/>
    <w:rsid w:val="34940376"/>
    <w:rsid w:val="34965FDF"/>
    <w:rsid w:val="34BCCD63"/>
    <w:rsid w:val="34C42921"/>
    <w:rsid w:val="34CFAC93"/>
    <w:rsid w:val="36378E8C"/>
    <w:rsid w:val="369D59DE"/>
    <w:rsid w:val="36F2BEDA"/>
    <w:rsid w:val="37096860"/>
    <w:rsid w:val="37708693"/>
    <w:rsid w:val="3A6356E8"/>
    <w:rsid w:val="3A714039"/>
    <w:rsid w:val="3AAD640C"/>
    <w:rsid w:val="3B66C11B"/>
    <w:rsid w:val="3C1D570B"/>
    <w:rsid w:val="3CD3C592"/>
    <w:rsid w:val="3D0A8EBC"/>
    <w:rsid w:val="3D4097FF"/>
    <w:rsid w:val="3DB96750"/>
    <w:rsid w:val="3E428BCC"/>
    <w:rsid w:val="3E936918"/>
    <w:rsid w:val="3ED486B9"/>
    <w:rsid w:val="3EDB8882"/>
    <w:rsid w:val="3EECF88C"/>
    <w:rsid w:val="3F4E63C0"/>
    <w:rsid w:val="3F51E0D7"/>
    <w:rsid w:val="3F5A08AA"/>
    <w:rsid w:val="3FCA0867"/>
    <w:rsid w:val="3FE6EAEF"/>
    <w:rsid w:val="4013299E"/>
    <w:rsid w:val="40150A81"/>
    <w:rsid w:val="401AA45F"/>
    <w:rsid w:val="402A1BD3"/>
    <w:rsid w:val="4035FFD8"/>
    <w:rsid w:val="40B90F04"/>
    <w:rsid w:val="40FEF4D8"/>
    <w:rsid w:val="41207900"/>
    <w:rsid w:val="41F39E06"/>
    <w:rsid w:val="4238B477"/>
    <w:rsid w:val="427D3946"/>
    <w:rsid w:val="438743D3"/>
    <w:rsid w:val="43DAB2E0"/>
    <w:rsid w:val="44348547"/>
    <w:rsid w:val="4561B4E7"/>
    <w:rsid w:val="4749A2E5"/>
    <w:rsid w:val="4759B87C"/>
    <w:rsid w:val="47701FD3"/>
    <w:rsid w:val="47B2BCB6"/>
    <w:rsid w:val="47D499F9"/>
    <w:rsid w:val="47DD3247"/>
    <w:rsid w:val="485ED3CD"/>
    <w:rsid w:val="49C02BE3"/>
    <w:rsid w:val="4AE318C5"/>
    <w:rsid w:val="4B0EED6F"/>
    <w:rsid w:val="4BD9F3A3"/>
    <w:rsid w:val="4C19FAE4"/>
    <w:rsid w:val="4C779844"/>
    <w:rsid w:val="4C7FF9C1"/>
    <w:rsid w:val="4C96F379"/>
    <w:rsid w:val="4CD86E28"/>
    <w:rsid w:val="4D346080"/>
    <w:rsid w:val="4D3AC9A2"/>
    <w:rsid w:val="4DF448BA"/>
    <w:rsid w:val="4E3D5ED4"/>
    <w:rsid w:val="4E516F28"/>
    <w:rsid w:val="4F07AE17"/>
    <w:rsid w:val="4F5DE034"/>
    <w:rsid w:val="4F810C94"/>
    <w:rsid w:val="4F949836"/>
    <w:rsid w:val="4FA4A101"/>
    <w:rsid w:val="4FE745AF"/>
    <w:rsid w:val="50D552EB"/>
    <w:rsid w:val="50D7F178"/>
    <w:rsid w:val="510AFBDC"/>
    <w:rsid w:val="5246EBB6"/>
    <w:rsid w:val="5252F74C"/>
    <w:rsid w:val="529100B9"/>
    <w:rsid w:val="534A55E9"/>
    <w:rsid w:val="548C129B"/>
    <w:rsid w:val="5493B90E"/>
    <w:rsid w:val="54FE84FB"/>
    <w:rsid w:val="5527A95F"/>
    <w:rsid w:val="5538510D"/>
    <w:rsid w:val="5610FC94"/>
    <w:rsid w:val="5717A144"/>
    <w:rsid w:val="57E6197D"/>
    <w:rsid w:val="58163F28"/>
    <w:rsid w:val="59B75F3B"/>
    <w:rsid w:val="5A19F261"/>
    <w:rsid w:val="5A91CEE5"/>
    <w:rsid w:val="5ACB1E2C"/>
    <w:rsid w:val="5C01BF41"/>
    <w:rsid w:val="5D861573"/>
    <w:rsid w:val="5DB56CEF"/>
    <w:rsid w:val="5E7569C3"/>
    <w:rsid w:val="5EE4E6E9"/>
    <w:rsid w:val="5F198BCB"/>
    <w:rsid w:val="5FFC342E"/>
    <w:rsid w:val="60162256"/>
    <w:rsid w:val="60DD84E9"/>
    <w:rsid w:val="61131B7A"/>
    <w:rsid w:val="62008E95"/>
    <w:rsid w:val="6231A3A9"/>
    <w:rsid w:val="624AAD61"/>
    <w:rsid w:val="628863DF"/>
    <w:rsid w:val="6298B823"/>
    <w:rsid w:val="62CEA10B"/>
    <w:rsid w:val="634B1741"/>
    <w:rsid w:val="638D26CB"/>
    <w:rsid w:val="63B619A1"/>
    <w:rsid w:val="6530C60A"/>
    <w:rsid w:val="656C4DD2"/>
    <w:rsid w:val="65F7E179"/>
    <w:rsid w:val="677548BE"/>
    <w:rsid w:val="67871227"/>
    <w:rsid w:val="69D2DD7C"/>
    <w:rsid w:val="6B237BCA"/>
    <w:rsid w:val="6BB4CC8C"/>
    <w:rsid w:val="6BD2F134"/>
    <w:rsid w:val="6CE15800"/>
    <w:rsid w:val="6D3355D5"/>
    <w:rsid w:val="6D44D5B5"/>
    <w:rsid w:val="6DEFD767"/>
    <w:rsid w:val="6E262825"/>
    <w:rsid w:val="6E60DCA9"/>
    <w:rsid w:val="6ED178E6"/>
    <w:rsid w:val="6EDA5A0F"/>
    <w:rsid w:val="6EDF141C"/>
    <w:rsid w:val="6F14ED8D"/>
    <w:rsid w:val="6FFCDF0D"/>
    <w:rsid w:val="70327836"/>
    <w:rsid w:val="70E8F773"/>
    <w:rsid w:val="710038C9"/>
    <w:rsid w:val="71CE589E"/>
    <w:rsid w:val="723ED142"/>
    <w:rsid w:val="7252F9D6"/>
    <w:rsid w:val="72B8D856"/>
    <w:rsid w:val="736F9A34"/>
    <w:rsid w:val="73FBAC10"/>
    <w:rsid w:val="74C2950C"/>
    <w:rsid w:val="75436A94"/>
    <w:rsid w:val="78D63D2A"/>
    <w:rsid w:val="78E49AF4"/>
    <w:rsid w:val="79FDAA6D"/>
    <w:rsid w:val="7A8936EF"/>
    <w:rsid w:val="7AF0A539"/>
    <w:rsid w:val="7BA7D238"/>
    <w:rsid w:val="7CDB5DF1"/>
    <w:rsid w:val="7D83BA20"/>
    <w:rsid w:val="7DFA2CDF"/>
    <w:rsid w:val="7EBD5D3A"/>
    <w:rsid w:val="7EEAEC1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F3C7D"/>
  <w15:chartTrackingRefBased/>
  <w15:docId w15:val="{DC3AA98F-3DE9-4491-BC68-65D667DC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18"/>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18"/>
      </w:numPr>
      <w:spacing w:before="240" w:after="240"/>
      <w:ind w:left="162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18"/>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18"/>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18"/>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18"/>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18"/>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paragraph" w:customStyle="1" w:styleId="Level2">
    <w:name w:val="Level 2"/>
    <w:basedOn w:val="Normal"/>
    <w:link w:val="Level2Char"/>
    <w:qFormat/>
    <w:rsid w:val="00546116"/>
    <w:pPr>
      <w:tabs>
        <w:tab w:val="left" w:pos="1440"/>
      </w:tabs>
      <w:spacing w:after="240" w:line="240" w:lineRule="auto"/>
      <w:ind w:left="1440" w:hanging="720"/>
    </w:pPr>
    <w:rPr>
      <w:rFonts w:ascii="Avenir LT Std 55 Roman" w:eastAsia="Times New Roman" w:hAnsi="Avenir LT Std 55 Roman" w:cs="Arial"/>
      <w:sz w:val="24"/>
      <w:szCs w:val="24"/>
    </w:rPr>
  </w:style>
  <w:style w:type="paragraph" w:customStyle="1" w:styleId="Level3">
    <w:name w:val="Level 3"/>
    <w:basedOn w:val="Normal"/>
    <w:link w:val="Level3Char"/>
    <w:qFormat/>
    <w:rsid w:val="00546116"/>
    <w:pPr>
      <w:spacing w:after="240" w:line="240" w:lineRule="auto"/>
      <w:ind w:left="2160" w:hanging="720"/>
    </w:pPr>
    <w:rPr>
      <w:rFonts w:ascii="Avenir LT Std 55 Roman" w:eastAsia="Times New Roman" w:hAnsi="Avenir LT Std 55 Roman" w:cs="Arial"/>
      <w:sz w:val="24"/>
      <w:szCs w:val="24"/>
    </w:rPr>
  </w:style>
  <w:style w:type="character" w:customStyle="1" w:styleId="Level2Char">
    <w:name w:val="Level 2 Char"/>
    <w:basedOn w:val="DefaultParagraphFont"/>
    <w:link w:val="Level2"/>
    <w:rsid w:val="00546116"/>
    <w:rPr>
      <w:rFonts w:ascii="Avenir LT Std 55 Roman" w:eastAsia="Times New Roman" w:hAnsi="Avenir LT Std 55 Roman" w:cs="Arial"/>
      <w:sz w:val="24"/>
      <w:szCs w:val="24"/>
    </w:rPr>
  </w:style>
  <w:style w:type="character" w:customStyle="1" w:styleId="Level3Char">
    <w:name w:val="Level 3 Char"/>
    <w:basedOn w:val="DefaultParagraphFont"/>
    <w:link w:val="Level3"/>
    <w:rsid w:val="00546116"/>
    <w:rPr>
      <w:rFonts w:ascii="Avenir LT Std 55 Roman" w:eastAsia="Times New Roman" w:hAnsi="Avenir LT Std 55 Roman" w:cs="Arial"/>
      <w:sz w:val="24"/>
      <w:szCs w:val="24"/>
    </w:rPr>
  </w:style>
  <w:style w:type="paragraph" w:customStyle="1" w:styleId="Level4">
    <w:name w:val="Level 4"/>
    <w:basedOn w:val="Normal"/>
    <w:link w:val="Level4Char"/>
    <w:qFormat/>
    <w:rsid w:val="00546116"/>
    <w:pPr>
      <w:spacing w:after="240" w:line="240" w:lineRule="auto"/>
      <w:ind w:left="2880" w:hanging="720"/>
    </w:pPr>
    <w:rPr>
      <w:rFonts w:ascii="Avenir LT Std 55 Roman" w:eastAsia="Times New Roman" w:hAnsi="Avenir LT Std 55 Roman" w:cs="Arial"/>
      <w:sz w:val="24"/>
      <w:szCs w:val="24"/>
    </w:rPr>
  </w:style>
  <w:style w:type="character" w:customStyle="1" w:styleId="Level4Char">
    <w:name w:val="Level 4 Char"/>
    <w:basedOn w:val="DefaultParagraphFont"/>
    <w:link w:val="Level4"/>
    <w:rsid w:val="00546116"/>
    <w:rPr>
      <w:rFonts w:ascii="Avenir LT Std 55 Roman" w:eastAsia="Times New Roman" w:hAnsi="Avenir LT Std 55 Roman" w:cs="Arial"/>
      <w:sz w:val="24"/>
      <w:szCs w:val="24"/>
    </w:rPr>
  </w:style>
  <w:style w:type="character" w:customStyle="1" w:styleId="normaltextrun">
    <w:name w:val="normaltextrun"/>
    <w:basedOn w:val="DefaultParagraphFont"/>
    <w:rsid w:val="00546116"/>
  </w:style>
  <w:style w:type="paragraph" w:styleId="BodyText">
    <w:name w:val="Body Text"/>
    <w:basedOn w:val="Normal"/>
    <w:link w:val="BodyTextChar"/>
    <w:uiPriority w:val="1"/>
    <w:qFormat/>
    <w:rsid w:val="00CF6115"/>
    <w:pPr>
      <w:spacing w:after="0" w:line="240" w:lineRule="auto"/>
    </w:pPr>
    <w:rPr>
      <w:rFonts w:ascii="Avenir LT Std 55 Roman" w:eastAsia="Times New Roman" w:hAnsi="Avenir LT Std 55 Roman" w:cs="Times New Roman"/>
      <w:strike/>
      <w:sz w:val="26"/>
      <w:szCs w:val="20"/>
    </w:rPr>
  </w:style>
  <w:style w:type="character" w:customStyle="1" w:styleId="BodyTextChar">
    <w:name w:val="Body Text Char"/>
    <w:basedOn w:val="DefaultParagraphFont"/>
    <w:link w:val="BodyText"/>
    <w:uiPriority w:val="1"/>
    <w:rsid w:val="00CF6115"/>
    <w:rPr>
      <w:rFonts w:ascii="Avenir LT Std 55 Roman" w:eastAsia="Times New Roman" w:hAnsi="Avenir LT Std 55 Roman" w:cs="Times New Roman"/>
      <w:strike/>
      <w:sz w:val="26"/>
      <w:szCs w:val="20"/>
    </w:rPr>
  </w:style>
  <w:style w:type="paragraph" w:styleId="List">
    <w:name w:val="List"/>
    <w:basedOn w:val="Normal"/>
    <w:rsid w:val="00CF6115"/>
    <w:pPr>
      <w:spacing w:after="0" w:line="240" w:lineRule="auto"/>
      <w:ind w:left="360" w:hanging="360"/>
    </w:pPr>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CF611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F6115"/>
    <w:rPr>
      <w:rFonts w:ascii="Tahoma" w:eastAsia="Times New Roman" w:hAnsi="Tahoma" w:cs="Tahoma"/>
      <w:sz w:val="16"/>
      <w:szCs w:val="16"/>
    </w:rPr>
  </w:style>
  <w:style w:type="paragraph" w:customStyle="1" w:styleId="SRIABody">
    <w:name w:val="SRIA Body"/>
    <w:basedOn w:val="Normal"/>
    <w:link w:val="SRIABodyChar"/>
    <w:qFormat/>
    <w:rsid w:val="00CF6115"/>
    <w:pPr>
      <w:spacing w:after="0" w:line="240" w:lineRule="auto"/>
    </w:pPr>
    <w:rPr>
      <w:rFonts w:ascii="Avenir LT Std 55 Roman" w:hAnsi="Avenir LT Std 55 Roman" w:cs="Arial"/>
      <w:sz w:val="24"/>
      <w:szCs w:val="24"/>
    </w:rPr>
  </w:style>
  <w:style w:type="character" w:customStyle="1" w:styleId="SRIABodyChar">
    <w:name w:val="SRIA Body Char"/>
    <w:basedOn w:val="DefaultParagraphFont"/>
    <w:link w:val="SRIABody"/>
    <w:rsid w:val="00CF6115"/>
    <w:rPr>
      <w:rFonts w:ascii="Avenir LT Std 55 Roman" w:hAnsi="Avenir LT Std 55 Roman" w:cs="Arial"/>
      <w:sz w:val="24"/>
      <w:szCs w:val="24"/>
    </w:rPr>
  </w:style>
  <w:style w:type="table" w:customStyle="1" w:styleId="TableGrid1">
    <w:name w:val="Table Grid1"/>
    <w:basedOn w:val="TableNormal"/>
    <w:next w:val="TableGrid"/>
    <w:uiPriority w:val="59"/>
    <w:rsid w:val="00CF61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F6115"/>
    <w:pPr>
      <w:keepNext/>
      <w:spacing w:after="0" w:line="240" w:lineRule="auto"/>
      <w:jc w:val="center"/>
    </w:pPr>
    <w:rPr>
      <w:rFonts w:ascii="Avenir LT Std 55 Roman" w:hAnsi="Avenir LT Std 55 Roman"/>
      <w:b/>
      <w:iCs/>
      <w:sz w:val="24"/>
      <w:szCs w:val="18"/>
    </w:rPr>
  </w:style>
  <w:style w:type="table" w:styleId="TableGrid">
    <w:name w:val="Table Grid"/>
    <w:basedOn w:val="TableNormal"/>
    <w:uiPriority w:val="59"/>
    <w:rsid w:val="00CF6115"/>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6115"/>
    <w:rPr>
      <w:sz w:val="16"/>
      <w:szCs w:val="16"/>
    </w:rPr>
  </w:style>
  <w:style w:type="paragraph" w:styleId="CommentText">
    <w:name w:val="annotation text"/>
    <w:basedOn w:val="Normal"/>
    <w:link w:val="CommentTextChar"/>
    <w:uiPriority w:val="99"/>
    <w:unhideWhenUsed/>
    <w:rsid w:val="00CF6115"/>
    <w:pPr>
      <w:spacing w:after="0" w:line="240" w:lineRule="auto"/>
    </w:pPr>
    <w:rPr>
      <w:rFonts w:ascii="Avenir LT Std 55 Roman" w:eastAsia="Times New Roman" w:hAnsi="Avenir LT Std 55 Roman" w:cs="Times New Roman"/>
      <w:sz w:val="20"/>
      <w:szCs w:val="20"/>
    </w:rPr>
  </w:style>
  <w:style w:type="character" w:customStyle="1" w:styleId="CommentTextChar">
    <w:name w:val="Comment Text Char"/>
    <w:basedOn w:val="DefaultParagraphFont"/>
    <w:link w:val="CommentText"/>
    <w:uiPriority w:val="99"/>
    <w:rsid w:val="00CF6115"/>
    <w:rPr>
      <w:rFonts w:ascii="Avenir LT Std 55 Roman" w:eastAsia="Times New Roman" w:hAnsi="Avenir LT Std 55 Roman" w:cs="Times New Roman"/>
      <w:sz w:val="20"/>
      <w:szCs w:val="20"/>
    </w:rPr>
  </w:style>
  <w:style w:type="paragraph" w:styleId="CommentSubject">
    <w:name w:val="annotation subject"/>
    <w:basedOn w:val="CommentText"/>
    <w:next w:val="CommentText"/>
    <w:link w:val="CommentSubjectChar"/>
    <w:uiPriority w:val="99"/>
    <w:semiHidden/>
    <w:unhideWhenUsed/>
    <w:rsid w:val="00CF6115"/>
    <w:rPr>
      <w:b/>
      <w:bCs/>
    </w:rPr>
  </w:style>
  <w:style w:type="character" w:customStyle="1" w:styleId="CommentSubjectChar">
    <w:name w:val="Comment Subject Char"/>
    <w:basedOn w:val="CommentTextChar"/>
    <w:link w:val="CommentSubject"/>
    <w:uiPriority w:val="99"/>
    <w:semiHidden/>
    <w:rsid w:val="00CF6115"/>
    <w:rPr>
      <w:rFonts w:ascii="Avenir LT Std 55 Roman" w:eastAsia="Times New Roman" w:hAnsi="Avenir LT Std 55 Roman" w:cs="Times New Roman"/>
      <w:b/>
      <w:bCs/>
      <w:sz w:val="20"/>
      <w:szCs w:val="20"/>
    </w:rPr>
  </w:style>
  <w:style w:type="paragraph" w:styleId="Revision">
    <w:name w:val="Revision"/>
    <w:hidden/>
    <w:uiPriority w:val="99"/>
    <w:semiHidden/>
    <w:rsid w:val="00CF6115"/>
    <w:pPr>
      <w:spacing w:after="0" w:line="240" w:lineRule="auto"/>
    </w:pPr>
    <w:rPr>
      <w:rFonts w:ascii="Arial" w:eastAsia="Times New Roman" w:hAnsi="Arial" w:cs="Times New Roman"/>
      <w:sz w:val="24"/>
      <w:szCs w:val="20"/>
    </w:rPr>
  </w:style>
  <w:style w:type="character" w:customStyle="1" w:styleId="et03">
    <w:name w:val="et03"/>
    <w:basedOn w:val="DefaultParagraphFont"/>
    <w:rsid w:val="00CF6115"/>
  </w:style>
  <w:style w:type="character" w:customStyle="1" w:styleId="highlight">
    <w:name w:val="highlight"/>
    <w:basedOn w:val="DefaultParagraphFont"/>
    <w:rsid w:val="00CF6115"/>
  </w:style>
  <w:style w:type="paragraph" w:styleId="NoSpacing">
    <w:name w:val="No Spacing"/>
    <w:link w:val="NoSpacingChar"/>
    <w:uiPriority w:val="1"/>
    <w:qFormat/>
    <w:rsid w:val="00CF6115"/>
    <w:pPr>
      <w:spacing w:after="0" w:line="240" w:lineRule="auto"/>
    </w:pPr>
    <w:rPr>
      <w:rFonts w:eastAsiaTheme="minorEastAsia"/>
    </w:rPr>
  </w:style>
  <w:style w:type="character" w:customStyle="1" w:styleId="NoSpacingChar">
    <w:name w:val="No Spacing Char"/>
    <w:basedOn w:val="DefaultParagraphFont"/>
    <w:link w:val="NoSpacing"/>
    <w:uiPriority w:val="1"/>
    <w:rsid w:val="00CF6115"/>
    <w:rPr>
      <w:rFonts w:eastAsiaTheme="minorEastAsia"/>
    </w:rPr>
  </w:style>
  <w:style w:type="paragraph" w:customStyle="1" w:styleId="SectionHeading">
    <w:name w:val="Section Heading"/>
    <w:basedOn w:val="Heading1"/>
    <w:link w:val="SectionHeadingChar"/>
    <w:qFormat/>
    <w:rsid w:val="00CF6115"/>
    <w:pPr>
      <w:numPr>
        <w:numId w:val="0"/>
      </w:numPr>
      <w:spacing w:after="0" w:line="240" w:lineRule="auto"/>
    </w:pPr>
    <w:rPr>
      <w:rFonts w:ascii="Arial" w:hAnsi="Arial" w:cs="Arial"/>
      <w:szCs w:val="24"/>
    </w:rPr>
  </w:style>
  <w:style w:type="character" w:customStyle="1" w:styleId="SectionHeadingChar">
    <w:name w:val="Section Heading Char"/>
    <w:basedOn w:val="DefaultParagraphFont"/>
    <w:link w:val="SectionHeading"/>
    <w:rsid w:val="00CF6115"/>
    <w:rPr>
      <w:rFonts w:ascii="Arial" w:eastAsiaTheme="majorEastAsia" w:hAnsi="Arial" w:cs="Arial"/>
      <w:b/>
      <w:sz w:val="24"/>
      <w:szCs w:val="24"/>
    </w:rPr>
  </w:style>
  <w:style w:type="paragraph" w:customStyle="1" w:styleId="Level1">
    <w:name w:val="Level 1"/>
    <w:basedOn w:val="Normal"/>
    <w:link w:val="Level1Char"/>
    <w:autoRedefine/>
    <w:qFormat/>
    <w:rsid w:val="00034DD6"/>
    <w:pPr>
      <w:tabs>
        <w:tab w:val="left" w:pos="720"/>
      </w:tabs>
      <w:spacing w:after="240" w:line="240" w:lineRule="auto"/>
      <w:ind w:left="720" w:hanging="720"/>
      <w:jc w:val="center"/>
    </w:pPr>
    <w:rPr>
      <w:rFonts w:ascii="Avenir LT Std 55 Roman" w:eastAsia="Segoe UI" w:hAnsi="Avenir LT Std 55 Roman" w:cs="Segoe UI"/>
      <w:iCs/>
      <w:color w:val="000000" w:themeColor="text1"/>
      <w:sz w:val="24"/>
      <w:szCs w:val="24"/>
    </w:rPr>
  </w:style>
  <w:style w:type="character" w:customStyle="1" w:styleId="Level1Char">
    <w:name w:val="Level 1 Char"/>
    <w:basedOn w:val="DefaultParagraphFont"/>
    <w:link w:val="Level1"/>
    <w:rsid w:val="00034DD6"/>
    <w:rPr>
      <w:rFonts w:ascii="Avenir LT Std 55 Roman" w:eastAsia="Segoe UI" w:hAnsi="Avenir LT Std 55 Roman" w:cs="Segoe UI"/>
      <w:iCs/>
      <w:color w:val="000000" w:themeColor="text1"/>
      <w:sz w:val="24"/>
      <w:szCs w:val="24"/>
    </w:rPr>
  </w:style>
  <w:style w:type="character" w:styleId="PlaceholderText">
    <w:name w:val="Placeholder Text"/>
    <w:basedOn w:val="DefaultParagraphFont"/>
    <w:uiPriority w:val="99"/>
    <w:semiHidden/>
    <w:rsid w:val="00CF6115"/>
    <w:rPr>
      <w:color w:val="808080"/>
    </w:rPr>
  </w:style>
  <w:style w:type="paragraph" w:styleId="NormalWeb">
    <w:name w:val="Normal (Web)"/>
    <w:basedOn w:val="Normal"/>
    <w:uiPriority w:val="99"/>
    <w:unhideWhenUsed/>
    <w:rsid w:val="00CF61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0">
    <w:name w:val="Level 0"/>
    <w:basedOn w:val="Normal"/>
    <w:link w:val="Level0Char"/>
    <w:qFormat/>
    <w:rsid w:val="00CF6115"/>
    <w:pPr>
      <w:spacing w:after="240" w:line="240" w:lineRule="auto"/>
      <w:outlineLvl w:val="0"/>
    </w:pPr>
    <w:rPr>
      <w:rFonts w:ascii="Avenir LT Std 55 Roman" w:eastAsia="Times New Roman" w:hAnsi="Avenir LT Std 55 Roman" w:cs="Arial"/>
      <w:b/>
      <w:sz w:val="28"/>
      <w:szCs w:val="28"/>
    </w:rPr>
  </w:style>
  <w:style w:type="character" w:customStyle="1" w:styleId="Level0Char">
    <w:name w:val="Level 0 Char"/>
    <w:basedOn w:val="DefaultParagraphFont"/>
    <w:link w:val="Level0"/>
    <w:rsid w:val="00CF6115"/>
    <w:rPr>
      <w:rFonts w:ascii="Avenir LT Std 55 Roman" w:eastAsia="Times New Roman" w:hAnsi="Avenir LT Std 55 Roman" w:cs="Arial"/>
      <w:b/>
      <w:sz w:val="28"/>
      <w:szCs w:val="28"/>
    </w:rPr>
  </w:style>
  <w:style w:type="character" w:styleId="FollowedHyperlink">
    <w:name w:val="FollowedHyperlink"/>
    <w:basedOn w:val="DefaultParagraphFont"/>
    <w:uiPriority w:val="99"/>
    <w:semiHidden/>
    <w:unhideWhenUsed/>
    <w:rsid w:val="00CF6115"/>
    <w:rPr>
      <w:color w:val="954F72" w:themeColor="followedHyperlink"/>
      <w:u w:val="single"/>
    </w:rPr>
  </w:style>
  <w:style w:type="character" w:customStyle="1" w:styleId="Mention1">
    <w:name w:val="Mention1"/>
    <w:basedOn w:val="DefaultParagraphFont"/>
    <w:uiPriority w:val="99"/>
    <w:unhideWhenUsed/>
    <w:rsid w:val="00CF6115"/>
    <w:rPr>
      <w:color w:val="2B579A"/>
      <w:shd w:val="clear" w:color="auto" w:fill="E6E6E6"/>
    </w:rPr>
  </w:style>
  <w:style w:type="character" w:styleId="Strong">
    <w:name w:val="Strong"/>
    <w:basedOn w:val="DefaultParagraphFont"/>
    <w:qFormat/>
    <w:rsid w:val="00CF6115"/>
    <w:rPr>
      <w:b/>
      <w:bCs/>
    </w:rPr>
  </w:style>
  <w:style w:type="character" w:customStyle="1" w:styleId="Mention2">
    <w:name w:val="Mention2"/>
    <w:basedOn w:val="DefaultParagraphFont"/>
    <w:uiPriority w:val="99"/>
    <w:unhideWhenUsed/>
    <w:rsid w:val="00CF6115"/>
    <w:rPr>
      <w:color w:val="2B579A"/>
      <w:shd w:val="clear" w:color="auto" w:fill="E6E6E6"/>
    </w:rPr>
  </w:style>
  <w:style w:type="character" w:styleId="Emphasis">
    <w:name w:val="Emphasis"/>
    <w:basedOn w:val="DefaultParagraphFont"/>
    <w:qFormat/>
    <w:rsid w:val="00CF6115"/>
    <w:rPr>
      <w:i/>
      <w:iCs/>
    </w:rPr>
  </w:style>
  <w:style w:type="character" w:customStyle="1" w:styleId="Mention3">
    <w:name w:val="Mention3"/>
    <w:basedOn w:val="DefaultParagraphFont"/>
    <w:uiPriority w:val="99"/>
    <w:unhideWhenUsed/>
    <w:rsid w:val="00CF6115"/>
    <w:rPr>
      <w:color w:val="2B579A"/>
      <w:shd w:val="clear" w:color="auto" w:fill="E6E6E6"/>
    </w:rPr>
  </w:style>
  <w:style w:type="character" w:styleId="Mention">
    <w:name w:val="Mention"/>
    <w:basedOn w:val="DefaultParagraphFont"/>
    <w:uiPriority w:val="99"/>
    <w:unhideWhenUsed/>
    <w:rsid w:val="00CF6115"/>
    <w:rPr>
      <w:color w:val="2B579A"/>
      <w:shd w:val="clear" w:color="auto" w:fill="E6E6E6"/>
    </w:rPr>
  </w:style>
  <w:style w:type="paragraph" w:customStyle="1" w:styleId="Level5">
    <w:name w:val="Level 5"/>
    <w:basedOn w:val="Normal"/>
    <w:link w:val="Level5Char"/>
    <w:qFormat/>
    <w:rsid w:val="00CF6115"/>
    <w:pPr>
      <w:spacing w:after="240" w:line="240" w:lineRule="auto"/>
      <w:ind w:left="3600" w:hanging="720"/>
    </w:pPr>
    <w:rPr>
      <w:rFonts w:ascii="Avenir LT Std 55 Roman" w:eastAsia="Avenir LT Std 55 Roman" w:hAnsi="Avenir LT Std 55 Roman" w:cs="Times New Roman"/>
      <w:sz w:val="24"/>
      <w:szCs w:val="20"/>
    </w:rPr>
  </w:style>
  <w:style w:type="character" w:customStyle="1" w:styleId="Level5Char">
    <w:name w:val="Level 5 Char"/>
    <w:basedOn w:val="DefaultParagraphFont"/>
    <w:link w:val="Level5"/>
    <w:rsid w:val="00CF6115"/>
    <w:rPr>
      <w:rFonts w:ascii="Avenir LT Std 55 Roman" w:eastAsia="Avenir LT Std 55 Roman" w:hAnsi="Avenir LT Std 55 Roman" w:cs="Times New Roman"/>
      <w:sz w:val="24"/>
      <w:szCs w:val="20"/>
    </w:rPr>
  </w:style>
  <w:style w:type="paragraph" w:customStyle="1" w:styleId="gmail-msolistparagraph">
    <w:name w:val="gmail-msolistparagraph"/>
    <w:basedOn w:val="Normal"/>
    <w:rsid w:val="00CF6115"/>
    <w:pPr>
      <w:spacing w:before="100" w:beforeAutospacing="1" w:after="100" w:afterAutospacing="1" w:line="240" w:lineRule="auto"/>
    </w:pPr>
    <w:rPr>
      <w:rFonts w:ascii="Calibri" w:hAnsi="Calibri" w:cs="Calibri"/>
    </w:rPr>
  </w:style>
  <w:style w:type="character" w:customStyle="1" w:styleId="ui-provider">
    <w:name w:val="ui-provider"/>
    <w:basedOn w:val="DefaultParagraphFont"/>
    <w:rsid w:val="0037276E"/>
  </w:style>
  <w:style w:type="paragraph" w:styleId="FootnoteText">
    <w:name w:val="footnote text"/>
    <w:aliases w:val=" Char,Char,Char Char Char Char,Char1,Char11,Style 14,Style 18,Style 10,Footnote Text Char Char,ft Char,Footnote Text Char2 Char,Footnote Text Char Char1 Char,Footnote Text Char1 Char Char Char,f,F"/>
    <w:basedOn w:val="Normal"/>
    <w:link w:val="FootnoteTextChar"/>
    <w:uiPriority w:val="99"/>
    <w:unhideWhenUsed/>
    <w:qFormat/>
    <w:rsid w:val="00A370F5"/>
    <w:pPr>
      <w:pBdr>
        <w:top w:val="nil"/>
        <w:left w:val="nil"/>
        <w:bottom w:val="nil"/>
        <w:right w:val="nil"/>
        <w:between w:val="nil"/>
        <w:bar w:val="nil"/>
      </w:pBdr>
      <w:tabs>
        <w:tab w:val="left" w:pos="180"/>
      </w:tabs>
      <w:spacing w:after="20" w:line="240" w:lineRule="auto"/>
      <w:ind w:left="187" w:hanging="187"/>
      <w:mirrorIndents/>
    </w:pPr>
    <w:rPr>
      <w:rFonts w:ascii="Avenir Next LT Pro" w:eastAsia="Arial Unicode MS" w:hAnsi="Avenir Next LT Pro" w:cs="Times New Roman"/>
      <w:sz w:val="20"/>
      <w:szCs w:val="20"/>
      <w:bdr w:val="nil"/>
    </w:rPr>
  </w:style>
  <w:style w:type="character" w:customStyle="1" w:styleId="FootnoteTextChar">
    <w:name w:val="Footnote Text Char"/>
    <w:aliases w:val=" Char Char,Char Char,Char Char Char Char Char,Char1 Char,Char11 Char,Style 14 Char,Style 18 Char,Style 10 Char,Footnote Text Char Char Char,ft Char Char,Footnote Text Char2 Char Char,Footnote Text Char Char1 Char Char,f Char,F Char"/>
    <w:basedOn w:val="DefaultParagraphFont"/>
    <w:link w:val="FootnoteText"/>
    <w:uiPriority w:val="99"/>
    <w:rsid w:val="00A370F5"/>
    <w:rPr>
      <w:rFonts w:ascii="Avenir Next LT Pro" w:eastAsia="Arial Unicode MS" w:hAnsi="Avenir Next LT Pro" w:cs="Times New Roman"/>
      <w:sz w:val="20"/>
      <w:szCs w:val="20"/>
      <w:bdr w:val="nil"/>
    </w:rPr>
  </w:style>
  <w:style w:type="character" w:styleId="FootnoteReference">
    <w:name w:val="footnote reference"/>
    <w:aliases w:val="o,fr,o1,o2,o3,o4,o5,o6,o11,o21,o7,0 PIER Footnote Reference,Style 3,o + Times New Roman,0 PIER Footnote Text,foot note reference,Footnote Reference Anglo,FR,(NECG) Footnote Reference,Style 13,Style 12,Style 15,Style 17,Style 9,fr1,fr2"/>
    <w:basedOn w:val="DefaultParagraphFont"/>
    <w:uiPriority w:val="99"/>
    <w:unhideWhenUsed/>
    <w:qFormat/>
    <w:rsid w:val="00A370F5"/>
    <w:rPr>
      <w:rFonts w:asciiTheme="minorHAnsi" w:hAnsiTheme="minorHAnsi"/>
      <w:b w:val="0"/>
      <w:i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65090">
      <w:bodyDiv w:val="1"/>
      <w:marLeft w:val="0"/>
      <w:marRight w:val="0"/>
      <w:marTop w:val="0"/>
      <w:marBottom w:val="0"/>
      <w:divBdr>
        <w:top w:val="none" w:sz="0" w:space="0" w:color="auto"/>
        <w:left w:val="none" w:sz="0" w:space="0" w:color="auto"/>
        <w:bottom w:val="none" w:sz="0" w:space="0" w:color="auto"/>
        <w:right w:val="none" w:sz="0" w:space="0" w:color="auto"/>
      </w:divBdr>
    </w:div>
    <w:div w:id="610665524">
      <w:bodyDiv w:val="1"/>
      <w:marLeft w:val="0"/>
      <w:marRight w:val="0"/>
      <w:marTop w:val="0"/>
      <w:marBottom w:val="0"/>
      <w:divBdr>
        <w:top w:val="none" w:sz="0" w:space="0" w:color="auto"/>
        <w:left w:val="none" w:sz="0" w:space="0" w:color="auto"/>
        <w:bottom w:val="none" w:sz="0" w:space="0" w:color="auto"/>
        <w:right w:val="none" w:sz="0" w:space="0" w:color="auto"/>
      </w:divBdr>
    </w:div>
    <w:div w:id="6251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7" ma:contentTypeDescription="Create a new document." ma:contentTypeScope="" ma:versionID="708716fb6de86f099a66b95fd5cf966f">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4dcfd3f2280b5e0843c0bf1621a7fa2e"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pplication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licationType" ma:index="23" nillable="true" ma:displayName="Application Type" ma:format="Dropdown" ma:internalName="Application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dd0601-ae63-43ce-8617-02a3a759ec97">
      <Terms xmlns="http://schemas.microsoft.com/office/infopath/2007/PartnerControls"/>
    </lcf76f155ced4ddcb4097134ff3c332f>
    <TaxCatchAll xmlns="46898017-44b6-4dcb-921b-9465d60afb37" xsi:nil="true"/>
    <SharedWithUsers xmlns="46898017-44b6-4dcb-921b-9465d60afb37">
      <UserInfo>
        <DisplayName>Duehring, Craig@ARB</DisplayName>
        <AccountId>27</AccountId>
        <AccountType/>
      </UserInfo>
      <UserInfo>
        <DisplayName>Franceschi, Chris@ARB</DisplayName>
        <AccountId>18</AccountId>
        <AccountType/>
      </UserInfo>
    </SharedWithUsers>
    <ApplicationType xmlns="f3dd0601-ae63-43ce-8617-02a3a759ec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ED479D93F26043B806752FF952E74D" ma:contentTypeVersion="17" ma:contentTypeDescription="Create a new document." ma:contentTypeScope="" ma:versionID="708716fb6de86f099a66b95fd5cf966f">
  <xsd:schema xmlns:xsd="http://www.w3.org/2001/XMLSchema" xmlns:xs="http://www.w3.org/2001/XMLSchema" xmlns:p="http://schemas.microsoft.com/office/2006/metadata/properties" xmlns:ns2="f3dd0601-ae63-43ce-8617-02a3a759ec97" xmlns:ns3="46898017-44b6-4dcb-921b-9465d60afb37" targetNamespace="http://schemas.microsoft.com/office/2006/metadata/properties" ma:root="true" ma:fieldsID="4dcfd3f2280b5e0843c0bf1621a7fa2e" ns2:_="" ns3:_="">
    <xsd:import namespace="f3dd0601-ae63-43ce-8617-02a3a759ec97"/>
    <xsd:import namespace="46898017-44b6-4dcb-921b-9465d60afb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Application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0601-ae63-43ce-8617-02a3a759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licationType" ma:index="23" nillable="true" ma:displayName="Application Type" ma:format="Dropdown" ma:internalName="Application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98017-44b6-4dcb-921b-9465d60afb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e7b512-364d-4e1c-a2dd-9807f275b3d7}" ma:internalName="TaxCatchAll" ma:showField="CatchAllData" ma:web="46898017-44b6-4dcb-921b-9465d60af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73D0C-FA42-4017-B4C5-80FBEA0AE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1023F-9718-4448-922F-E75A187C56B6}">
  <ds:schemaRefs>
    <ds:schemaRef ds:uri="http://schemas.microsoft.com/sharepoint/v3/contenttype/forms"/>
  </ds:schemaRefs>
</ds:datastoreItem>
</file>

<file path=customXml/itemProps3.xml><?xml version="1.0" encoding="utf-8"?>
<ds:datastoreItem xmlns:ds="http://schemas.openxmlformats.org/officeDocument/2006/customXml" ds:itemID="{57141C50-1EB5-4591-A0DA-231B5C4AF578}">
  <ds:schemaRefs>
    <ds:schemaRef ds:uri="f3dd0601-ae63-43ce-8617-02a3a759ec97"/>
    <ds:schemaRef ds:uri="http://purl.org/dc/elements/1.1/"/>
    <ds:schemaRef ds:uri="46898017-44b6-4dcb-921b-9465d60afb37"/>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84E855-2808-44AB-8DF5-040AD49B0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0601-ae63-43ce-8617-02a3a759ec97"/>
    <ds:schemaRef ds:uri="46898017-44b6-4dcb-921b-9465d60af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5794B9-F963-4A5F-B7A3-BD149AE5B04B}">
  <ds:schemaRefs>
    <ds:schemaRef ds:uri="http://schemas.microsoft.com/sharepoint/v3/contenttype/forms"/>
  </ds:schemaRefs>
</ds:datastoreItem>
</file>

<file path=customXml/itemProps6.xml><?xml version="1.0" encoding="utf-8"?>
<ds:datastoreItem xmlns:ds="http://schemas.openxmlformats.org/officeDocument/2006/customXml" ds:itemID="{E24D8FD5-557F-452B-A859-8D2D7EAB0016}">
  <ds:schemaRefs>
    <ds:schemaRef ds:uri="http://schemas.openxmlformats.org/officeDocument/2006/bibliography"/>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12638</Words>
  <Characters>72038</Characters>
  <Application>Microsoft Office Word</Application>
  <DocSecurity>4</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CARB-MSCD-TACT</Company>
  <LinksUpToDate>false</LinksUpToDate>
  <CharactersWithSpaces>84507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Amendments to Regulation Order - Advanced Clean Fleets Regulation - State and Local Government Agency Fleet Requirements</dc:title>
  <dc:subject/>
  <dc:creator>CARB - MSCD - California Air Resources Board - Mobile Source Control Division</dc:creator>
  <cp:keywords/>
  <dc:description/>
  <cp:lastModifiedBy/>
  <cp:revision>3</cp:revision>
  <dcterms:created xsi:type="dcterms:W3CDTF">2024-09-30T23:36:00Z</dcterms:created>
  <dcterms:modified xsi:type="dcterms:W3CDTF">2024-10-01T00:00:00Z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1183;#Arneja, Paul@ARB</vt:lpwstr>
  </property>
  <property fmtid="{D5CDD505-2E9C-101B-9397-08002B2CF9AE}" pid="3" name="Order">
    <vt:r8>946700</vt:r8>
  </property>
  <property fmtid="{D5CDD505-2E9C-101B-9397-08002B2CF9AE}" pid="4" name="From">
    <vt:lpwstr>Bradley Bechtold</vt:lpwstr>
  </property>
  <property fmtid="{D5CDD505-2E9C-101B-9397-08002B2CF9AE}" pid="5" name="MediaServiceImageTags">
    <vt:lpwstr/>
  </property>
  <property fmtid="{D5CDD505-2E9C-101B-9397-08002B2CF9AE}" pid="6" name="xd_ProgID">
    <vt:lpwstr/>
  </property>
  <property fmtid="{D5CDD505-2E9C-101B-9397-08002B2CF9AE}" pid="7" name="_dlc_DocId">
    <vt:lpwstr>55EAVHMDKNRW-1056933629-9467</vt:lpwstr>
  </property>
  <property fmtid="{D5CDD505-2E9C-101B-9397-08002B2CF9AE}" pid="8" name="ContentTypeId">
    <vt:lpwstr>0x01010058ED479D93F26043B806752FF952E74D</vt:lpwstr>
  </property>
  <property fmtid="{D5CDD505-2E9C-101B-9397-08002B2CF9AE}" pid="9" name="ComplianceAssetId">
    <vt:lpwstr/>
  </property>
  <property fmtid="{D5CDD505-2E9C-101B-9397-08002B2CF9AE}" pid="10" name="TemplateUrl">
    <vt:lpwstr/>
  </property>
  <property fmtid="{D5CDD505-2E9C-101B-9397-08002B2CF9AE}" pid="11" name="_dlc_DocIdItemGuid">
    <vt:lpwstr>98141bd1-efb8-4d1e-bd4f-f909682a58b3</vt:lpwstr>
  </property>
  <property fmtid="{D5CDD505-2E9C-101B-9397-08002B2CF9AE}" pid="12" name="Division">
    <vt:lpwstr>MSCD</vt:lpwstr>
  </property>
  <property fmtid="{D5CDD505-2E9C-101B-9397-08002B2CF9AE}" pid="13" name="_ExtendedDescription">
    <vt:lpwstr/>
  </property>
  <property fmtid="{D5CDD505-2E9C-101B-9397-08002B2CF9AE}" pid="14" name="TriggerFlowInfo">
    <vt:lpwstr/>
  </property>
  <property fmtid="{D5CDD505-2E9C-101B-9397-08002B2CF9AE}" pid="15" name="Doc Type">
    <vt:lpwstr>Regulatory Notice Package</vt:lpwstr>
  </property>
  <property fmtid="{D5CDD505-2E9C-101B-9397-08002B2CF9AE}" pid="16" name="_dlc_DocIdUrl">
    <vt:lpwstr>https://carb.sharepoint.com/lo/barcu/_layouts/15/DocIdRedir.aspx?ID=55EAVHMDKNRW-1056933629-9467, 55EAVHMDKNRW-1056933629-9467</vt:lpwstr>
  </property>
  <property fmtid="{D5CDD505-2E9C-101B-9397-08002B2CF9AE}" pid="17" name="xd_Signature">
    <vt:bool>false</vt:bool>
  </property>
  <property fmtid="{D5CDD505-2E9C-101B-9397-08002B2CF9AE}" pid="18" name="Assign#">
    <vt:lpwstr>31366</vt:lpwstr>
  </property>
  <property fmtid="{D5CDD505-2E9C-101B-9397-08002B2CF9AE}" pid="19" name="Status">
    <vt:lpwstr>Routing</vt:lpwstr>
  </property>
</Properties>
</file>