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44DA" w14:textId="77777777" w:rsidR="00745226" w:rsidRDefault="00745226" w:rsidP="00745226">
      <w:pPr>
        <w:pStyle w:val="Title"/>
      </w:pPr>
    </w:p>
    <w:p w14:paraId="1E2E72B9" w14:textId="601EC233" w:rsidR="00B10374" w:rsidRPr="00A27CFF" w:rsidRDefault="00B10374" w:rsidP="00745226">
      <w:pPr>
        <w:pStyle w:val="ListParagraph"/>
        <w:tabs>
          <w:tab w:val="left" w:pos="892"/>
        </w:tabs>
        <w:kinsoku w:val="0"/>
        <w:overflowPunct w:val="0"/>
        <w:spacing w:line="268" w:lineRule="exact"/>
        <w:ind w:left="891" w:firstLine="0"/>
      </w:pPr>
      <w:r w:rsidRPr="00A27CFF">
        <w:rPr>
          <w:b/>
          <w:bCs/>
        </w:rPr>
        <w:t>Required Diagnostic Communications Tools Compatibility</w:t>
      </w:r>
      <w:r w:rsidR="006E25D3">
        <w:rPr>
          <w:rStyle w:val="FootnoteReference"/>
          <w:b/>
          <w:bCs/>
        </w:rPr>
        <w:footnoteReference w:id="1"/>
      </w:r>
      <w:r w:rsidRPr="00A27CFF">
        <w:t>.</w:t>
      </w:r>
      <w:r w:rsidR="008D4517" w:rsidRPr="00A27CFF">
        <w:t xml:space="preserve"> (</w:t>
      </w:r>
      <w:r w:rsidR="00366101" w:rsidRPr="00A27CFF">
        <w:t>Please answer with Yes/No/NA where applicable)</w:t>
      </w:r>
    </w:p>
    <w:p w14:paraId="76F3DBED" w14:textId="77777777" w:rsidR="00B10374" w:rsidRPr="00A27CFF" w:rsidRDefault="00B10374" w:rsidP="00B1037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14:paraId="0C40C83F" w14:textId="77777777" w:rsidR="0033088A" w:rsidRDefault="0033088A" w:rsidP="0033088A">
      <w:pPr>
        <w:pStyle w:val="Default"/>
        <w:numPr>
          <w:ilvl w:val="1"/>
          <w:numId w:val="1"/>
        </w:numPr>
        <w:spacing w:after="263"/>
      </w:pPr>
      <w:bookmarkStart w:id="0" w:name="3.1._A_manufacturer_must_have_installed_"/>
      <w:bookmarkEnd w:id="0"/>
    </w:p>
    <w:p w14:paraId="2C4EE1CB" w14:textId="77777777" w:rsidR="0033088A" w:rsidRDefault="0033088A" w:rsidP="0033088A">
      <w:pPr>
        <w:pStyle w:val="Default"/>
        <w:spacing w:after="263"/>
        <w:ind w:left="1611"/>
      </w:pPr>
      <w:r>
        <w:t xml:space="preserve">A) </w:t>
      </w:r>
    </w:p>
    <w:p w14:paraId="6938F878" w14:textId="77777777" w:rsidR="0033088A" w:rsidRDefault="0033088A" w:rsidP="0033088A">
      <w:pPr>
        <w:pStyle w:val="Default"/>
        <w:spacing w:after="263"/>
        <w:ind w:left="1611"/>
      </w:pPr>
      <w:r>
        <w:t xml:space="preserve">a) </w:t>
      </w:r>
      <w:r w:rsidRPr="00CE5569">
        <w:t xml:space="preserve">Does the connector meet the requirements in subsection (h)(2) of title 13, CCR, section 1971.1? </w:t>
      </w:r>
    </w:p>
    <w:p w14:paraId="49A0F79F" w14:textId="77777777" w:rsidR="0033088A" w:rsidRPr="00CE5569" w:rsidRDefault="0033088A" w:rsidP="0033088A">
      <w:pPr>
        <w:pStyle w:val="Default"/>
        <w:spacing w:after="263"/>
        <w:ind w:left="2160"/>
      </w:pPr>
      <w:r>
        <w:t xml:space="preserve">Is a </w:t>
      </w:r>
      <w:r w:rsidRPr="00CE5569">
        <w:t>description of the location and picture of the connector</w:t>
      </w:r>
      <w:r>
        <w:t xml:space="preserve"> provided?</w:t>
      </w:r>
    </w:p>
    <w:p w14:paraId="3F487B68" w14:textId="77777777" w:rsidR="0033088A" w:rsidRDefault="0033088A" w:rsidP="0033088A">
      <w:pPr>
        <w:pStyle w:val="Default"/>
        <w:spacing w:after="263"/>
        <w:ind w:left="1611"/>
      </w:pPr>
      <w:r>
        <w:t xml:space="preserve">b) </w:t>
      </w:r>
      <w:r w:rsidRPr="00CE5569">
        <w:t>Is the vehicle's controller area network communications protocol capable of connection and communication with scan tools that meet the requirements in subsection (h)(3) of title 13, CCR, section 1971.1?</w:t>
      </w:r>
    </w:p>
    <w:p w14:paraId="5AB32D28" w14:textId="77777777" w:rsidR="0033088A" w:rsidRPr="00CE5569" w:rsidRDefault="0033088A" w:rsidP="0033088A">
      <w:pPr>
        <w:pStyle w:val="Default"/>
        <w:spacing w:after="263"/>
        <w:ind w:left="1611"/>
      </w:pPr>
      <w:r>
        <w:t>Or</w:t>
      </w:r>
    </w:p>
    <w:p w14:paraId="26D83259" w14:textId="77777777" w:rsidR="0033088A" w:rsidRDefault="0033088A" w:rsidP="0033088A">
      <w:pPr>
        <w:pStyle w:val="Default"/>
        <w:spacing w:after="263"/>
        <w:ind w:left="1611"/>
      </w:pPr>
      <w:r>
        <w:t xml:space="preserve">B) </w:t>
      </w:r>
      <w:r w:rsidRPr="00CE5569">
        <w:t xml:space="preserve">Does the vehicle have a device permanently installed that is capable of displaying the information required in subsection C.3.2 of ZEP Test Procedure without the need for additional diagnostic tools? </w:t>
      </w:r>
    </w:p>
    <w:p w14:paraId="4F103980" w14:textId="77777777" w:rsidR="0033088A" w:rsidRDefault="0033088A" w:rsidP="0033088A">
      <w:pPr>
        <w:pStyle w:val="Default"/>
        <w:spacing w:after="263"/>
        <w:ind w:left="1611" w:firstLine="549"/>
      </w:pPr>
      <w:r>
        <w:t>Is</w:t>
      </w:r>
      <w:r w:rsidRPr="00CE5569">
        <w:t xml:space="preserve"> a description of the devic</w:t>
      </w:r>
      <w:r>
        <w:t>e provided?</w:t>
      </w:r>
    </w:p>
    <w:p w14:paraId="3C7AD40B" w14:textId="77777777" w:rsidR="0033088A" w:rsidRPr="00CE5569" w:rsidRDefault="0033088A" w:rsidP="0033088A">
      <w:pPr>
        <w:pStyle w:val="Default"/>
        <w:spacing w:after="263"/>
        <w:ind w:left="1611"/>
      </w:pPr>
      <w:r>
        <w:t xml:space="preserve">Or </w:t>
      </w:r>
    </w:p>
    <w:p w14:paraId="4F257D17" w14:textId="77777777" w:rsidR="0033088A" w:rsidRDefault="0033088A" w:rsidP="0033088A">
      <w:pPr>
        <w:pStyle w:val="Default"/>
        <w:spacing w:after="263"/>
        <w:ind w:left="1611"/>
      </w:pPr>
      <w:r>
        <w:t xml:space="preserve">C) </w:t>
      </w:r>
      <w:r w:rsidRPr="00CE5569">
        <w:t>Have you used an alternative communications hardware and/or protocols, other than those specified in subsection C.3.1 of ZEP Test Procedure? If yes, what is the date of CARB approval?</w:t>
      </w:r>
    </w:p>
    <w:p w14:paraId="0468DC4D" w14:textId="77777777" w:rsidR="008A20D0" w:rsidRPr="00A27CFF" w:rsidRDefault="008A20D0" w:rsidP="00FE44C8">
      <w:pPr>
        <w:pStyle w:val="Default"/>
        <w:spacing w:after="263"/>
      </w:pPr>
    </w:p>
    <w:p w14:paraId="0FA87532" w14:textId="366A0D59" w:rsidR="00086252" w:rsidRPr="00A27CFF" w:rsidRDefault="00B10374" w:rsidP="00BF58C7">
      <w:pPr>
        <w:pStyle w:val="Default"/>
        <w:numPr>
          <w:ilvl w:val="1"/>
          <w:numId w:val="1"/>
        </w:numPr>
        <w:spacing w:after="263"/>
      </w:pPr>
      <w:r w:rsidRPr="00A27CFF">
        <w:t xml:space="preserve">Are the diagnostic communications specified hardware and/or protocols in subsection C.3.1 of ZEP Test Procedure capable of communicating the signals from any voltage and temperature sensors monitoring the battery that are useful for repair or diagnosis? </w:t>
      </w:r>
    </w:p>
    <w:p w14:paraId="6D8705BF" w14:textId="1A782ECF" w:rsidR="00B10374" w:rsidRPr="00A27CFF" w:rsidRDefault="00B10374" w:rsidP="00B10374">
      <w:pPr>
        <w:pStyle w:val="Default"/>
        <w:spacing w:after="263"/>
        <w:ind w:left="1611"/>
      </w:pPr>
      <w:r w:rsidRPr="00A27CFF">
        <w:t>Parameters must include:</w:t>
      </w:r>
    </w:p>
    <w:p w14:paraId="1C84D9DF" w14:textId="2FA6F9EF" w:rsidR="00CE5569" w:rsidRPr="00A27CFF" w:rsidRDefault="00B10374" w:rsidP="00CE5569">
      <w:pPr>
        <w:pStyle w:val="Default"/>
        <w:spacing w:after="263"/>
        <w:ind w:left="1611"/>
      </w:pPr>
      <w:r w:rsidRPr="00A27CFF">
        <w:t>For battery-electric powertrains:</w:t>
      </w:r>
    </w:p>
    <w:p w14:paraId="2897959E" w14:textId="77777777" w:rsidR="00CE5569" w:rsidRPr="00A27CFF" w:rsidRDefault="00CE5569" w:rsidP="00CE5569">
      <w:pPr>
        <w:pStyle w:val="Default"/>
        <w:numPr>
          <w:ilvl w:val="0"/>
          <w:numId w:val="4"/>
        </w:numPr>
        <w:ind w:left="2333"/>
      </w:pPr>
      <w:r w:rsidRPr="00A27CFF">
        <w:lastRenderedPageBreak/>
        <w:t>Signals from any relevant voltage and temperature sensors monitoring the battery</w:t>
      </w:r>
    </w:p>
    <w:p w14:paraId="5A53967A" w14:textId="77777777" w:rsidR="00CE5569" w:rsidRPr="00A27CFF" w:rsidRDefault="00CE5569" w:rsidP="00CE5569">
      <w:pPr>
        <w:pStyle w:val="Default"/>
        <w:numPr>
          <w:ilvl w:val="0"/>
          <w:numId w:val="4"/>
        </w:numPr>
        <w:ind w:left="2333"/>
      </w:pPr>
      <w:r w:rsidRPr="00A27CFF">
        <w:t xml:space="preserve">Cumulative </w:t>
      </w:r>
      <w:proofErr w:type="spellStart"/>
      <w:r w:rsidRPr="00A27CFF">
        <w:t>Wh</w:t>
      </w:r>
      <w:proofErr w:type="spellEnd"/>
      <w:r w:rsidRPr="00A27CFF">
        <w:t xml:space="preserve"> throughput of the battery pack</w:t>
      </w:r>
    </w:p>
    <w:p w14:paraId="53C0BC7B" w14:textId="77777777" w:rsidR="00CE5569" w:rsidRPr="00A27CFF" w:rsidRDefault="00CE5569" w:rsidP="00CE5569">
      <w:pPr>
        <w:pStyle w:val="Default"/>
        <w:numPr>
          <w:ilvl w:val="0"/>
          <w:numId w:val="4"/>
        </w:numPr>
        <w:ind w:left="2333"/>
      </w:pPr>
      <w:r w:rsidRPr="00A27CFF">
        <w:t>Default percentage charge and discharge limits</w:t>
      </w:r>
    </w:p>
    <w:p w14:paraId="240BA5AF" w14:textId="0B8BC67B" w:rsidR="00CE5569" w:rsidRPr="00A27CFF" w:rsidRDefault="00CE5569" w:rsidP="00CE5569">
      <w:pPr>
        <w:pStyle w:val="Default"/>
        <w:numPr>
          <w:ilvl w:val="0"/>
          <w:numId w:val="4"/>
        </w:numPr>
        <w:ind w:left="2333"/>
      </w:pPr>
      <w:r w:rsidRPr="00A27CFF">
        <w:t>Charge rates (in kW)</w:t>
      </w:r>
    </w:p>
    <w:p w14:paraId="70C6B601" w14:textId="601AF986" w:rsidR="00CE5569" w:rsidRPr="00A27CFF" w:rsidRDefault="00CE5569" w:rsidP="00CE5569">
      <w:pPr>
        <w:pStyle w:val="Default"/>
        <w:numPr>
          <w:ilvl w:val="0"/>
          <w:numId w:val="4"/>
        </w:numPr>
        <w:spacing w:after="263"/>
        <w:ind w:left="2333"/>
      </w:pPr>
      <w:r w:rsidRPr="00A27CFF">
        <w:t>Current estimate of the usable energy capacity or remaining vehicle range (in miles)</w:t>
      </w:r>
    </w:p>
    <w:p w14:paraId="48B37CA6" w14:textId="77777777" w:rsidR="00CE5569" w:rsidRPr="00A27CFF" w:rsidRDefault="00B10374" w:rsidP="00CE5569">
      <w:pPr>
        <w:pStyle w:val="Default"/>
        <w:spacing w:after="263"/>
        <w:ind w:left="1613"/>
      </w:pPr>
      <w:r w:rsidRPr="00A27CFF">
        <w:t xml:space="preserve">For both battery-electric and fuel-cell powertrains: </w:t>
      </w:r>
    </w:p>
    <w:p w14:paraId="3E21E08D" w14:textId="0D133F4F" w:rsidR="00B10374" w:rsidRPr="00A27CFF" w:rsidRDefault="00B10374" w:rsidP="00CE5569">
      <w:pPr>
        <w:pStyle w:val="Default"/>
        <w:numPr>
          <w:ilvl w:val="0"/>
          <w:numId w:val="5"/>
        </w:numPr>
        <w:spacing w:after="263"/>
      </w:pPr>
      <w:r w:rsidRPr="00A27CFF">
        <w:t>Any confirmed fault code referenced in the diagnostic/repair manual</w:t>
      </w:r>
    </w:p>
    <w:p w14:paraId="327356A4" w14:textId="2180DA78" w:rsidR="00B10374" w:rsidRPr="00A27CFF" w:rsidRDefault="00CE5569" w:rsidP="00CE5569">
      <w:pPr>
        <w:numPr>
          <w:ilvl w:val="1"/>
          <w:numId w:val="1"/>
        </w:numPr>
        <w:tabs>
          <w:tab w:val="left" w:pos="161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80" w:right="163"/>
        <w:rPr>
          <w:rFonts w:ascii="Arial" w:hAnsi="Arial" w:cs="Arial"/>
          <w:sz w:val="24"/>
          <w:szCs w:val="24"/>
        </w:rPr>
      </w:pPr>
      <w:bookmarkStart w:id="1" w:name="3.3._A_manufacturer_must_design_their_po"/>
      <w:bookmarkEnd w:id="1"/>
      <w:r w:rsidRPr="00A27CFF">
        <w:rPr>
          <w:rFonts w:ascii="Arial" w:hAnsi="Arial" w:cs="Arial"/>
          <w:sz w:val="24"/>
          <w:szCs w:val="24"/>
        </w:rPr>
        <w:t>Is the powertrain capable of interfacing with a vehicle to communicate the parameters specified in subsection C.3.2 of ZEP Test Procedure through controller area network communications?</w:t>
      </w:r>
    </w:p>
    <w:sectPr w:rsidR="00B10374" w:rsidRPr="00A27C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1DFB" w14:textId="77777777" w:rsidR="0022362F" w:rsidRDefault="0022362F" w:rsidP="00745226">
      <w:pPr>
        <w:spacing w:after="0" w:line="240" w:lineRule="auto"/>
      </w:pPr>
      <w:r>
        <w:separator/>
      </w:r>
    </w:p>
  </w:endnote>
  <w:endnote w:type="continuationSeparator" w:id="0">
    <w:p w14:paraId="4F685FDA" w14:textId="77777777" w:rsidR="0022362F" w:rsidRDefault="0022362F" w:rsidP="0074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243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33179D" w14:textId="03EE2FDA" w:rsidR="00A27CFF" w:rsidRDefault="00A27C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F99C11" w14:textId="77777777" w:rsidR="00A27CFF" w:rsidRDefault="00A27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84D8" w14:textId="77777777" w:rsidR="0022362F" w:rsidRDefault="0022362F" w:rsidP="00745226">
      <w:pPr>
        <w:spacing w:after="0" w:line="240" w:lineRule="auto"/>
      </w:pPr>
      <w:r>
        <w:separator/>
      </w:r>
    </w:p>
  </w:footnote>
  <w:footnote w:type="continuationSeparator" w:id="0">
    <w:p w14:paraId="1D926556" w14:textId="77777777" w:rsidR="0022362F" w:rsidRDefault="0022362F" w:rsidP="00745226">
      <w:pPr>
        <w:spacing w:after="0" w:line="240" w:lineRule="auto"/>
      </w:pPr>
      <w:r>
        <w:continuationSeparator/>
      </w:r>
    </w:p>
  </w:footnote>
  <w:footnote w:id="1">
    <w:p w14:paraId="170D03E8" w14:textId="4AECEADB" w:rsidR="006E25D3" w:rsidRDefault="006E25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4FA4" w:rsidRPr="00CC4FA4">
        <w:t>Section 3 of CALIFORNIA STANDARDS AND TEST PROCEDURES FOR NEW 2021 AND SUBSEQUENT MODEL HEAVY-DUTY ZERO-EMISSION POWERTRAINS, Adopted: June 27,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2092" w14:textId="4BF2EF70" w:rsidR="00745226" w:rsidRDefault="00745226" w:rsidP="00745226">
    <w:pPr>
      <w:pStyle w:val="Title"/>
      <w:jc w:val="center"/>
    </w:pPr>
    <w:r>
      <w:t>ZEP Application Template Addendum</w:t>
    </w:r>
  </w:p>
  <w:p w14:paraId="1F1E3A36" w14:textId="1693DF54" w:rsidR="00745226" w:rsidRDefault="00745226" w:rsidP="00745226">
    <w:pPr>
      <w:pStyle w:val="Title"/>
      <w:jc w:val="center"/>
    </w:pPr>
    <w:r w:rsidRPr="00745226">
      <w:t xml:space="preserve">Required Diagnostic Communications Tools Compatibility </w:t>
    </w:r>
    <w:r w:rsidR="00A27CFF">
      <w:t>Q</w:t>
    </w:r>
    <w:r w:rsidRPr="00745226">
      <w:t>uestionnaire</w:t>
    </w:r>
  </w:p>
  <w:p w14:paraId="4F73724F" w14:textId="77777777" w:rsidR="00745226" w:rsidRDefault="00745226" w:rsidP="007452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"/>
      <w:numFmt w:val="decimal"/>
      <w:lvlText w:val="%1."/>
      <w:lvlJc w:val="left"/>
      <w:pPr>
        <w:ind w:left="891" w:hanging="72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611" w:hanging="72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1" w:hanging="720"/>
      </w:pPr>
    </w:lvl>
    <w:lvl w:ilvl="3">
      <w:numFmt w:val="bullet"/>
      <w:lvlText w:val="•"/>
      <w:lvlJc w:val="left"/>
      <w:pPr>
        <w:ind w:left="3282" w:hanging="720"/>
      </w:pPr>
    </w:lvl>
    <w:lvl w:ilvl="4">
      <w:numFmt w:val="bullet"/>
      <w:lvlText w:val="•"/>
      <w:lvlJc w:val="left"/>
      <w:pPr>
        <w:ind w:left="4113" w:hanging="720"/>
      </w:pPr>
    </w:lvl>
    <w:lvl w:ilvl="5">
      <w:numFmt w:val="bullet"/>
      <w:lvlText w:val="•"/>
      <w:lvlJc w:val="left"/>
      <w:pPr>
        <w:ind w:left="4944" w:hanging="720"/>
      </w:pPr>
    </w:lvl>
    <w:lvl w:ilvl="6">
      <w:numFmt w:val="bullet"/>
      <w:lvlText w:val="•"/>
      <w:lvlJc w:val="left"/>
      <w:pPr>
        <w:ind w:left="5775" w:hanging="720"/>
      </w:pPr>
    </w:lvl>
    <w:lvl w:ilvl="7">
      <w:numFmt w:val="bullet"/>
      <w:lvlText w:val="•"/>
      <w:lvlJc w:val="left"/>
      <w:pPr>
        <w:ind w:left="6606" w:hanging="720"/>
      </w:pPr>
    </w:lvl>
    <w:lvl w:ilvl="8">
      <w:numFmt w:val="bullet"/>
      <w:lvlText w:val="•"/>
      <w:lvlJc w:val="left"/>
      <w:pPr>
        <w:ind w:left="7437" w:hanging="720"/>
      </w:pPr>
    </w:lvl>
  </w:abstractNum>
  <w:abstractNum w:abstractNumId="1" w15:restartNumberingAfterBreak="0">
    <w:nsid w:val="021E70B9"/>
    <w:multiLevelType w:val="hybridMultilevel"/>
    <w:tmpl w:val="F37A59F4"/>
    <w:lvl w:ilvl="0" w:tplc="5B52CE88">
      <w:start w:val="1"/>
      <w:numFmt w:val="upperLetter"/>
      <w:lvlText w:val="%1."/>
      <w:lvlJc w:val="left"/>
      <w:pPr>
        <w:ind w:left="19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2" w15:restartNumberingAfterBreak="0">
    <w:nsid w:val="057A58E8"/>
    <w:multiLevelType w:val="hybridMultilevel"/>
    <w:tmpl w:val="81145DAA"/>
    <w:lvl w:ilvl="0" w:tplc="E3028680">
      <w:start w:val="1"/>
      <w:numFmt w:val="lowerLetter"/>
      <w:lvlText w:val="%1)"/>
      <w:lvlJc w:val="left"/>
      <w:pPr>
        <w:ind w:left="2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1" w:hanging="360"/>
      </w:pPr>
    </w:lvl>
    <w:lvl w:ilvl="2" w:tplc="0409001B" w:tentative="1">
      <w:start w:val="1"/>
      <w:numFmt w:val="lowerRoman"/>
      <w:lvlText w:val="%3."/>
      <w:lvlJc w:val="right"/>
      <w:pPr>
        <w:ind w:left="4131" w:hanging="180"/>
      </w:pPr>
    </w:lvl>
    <w:lvl w:ilvl="3" w:tplc="0409000F" w:tentative="1">
      <w:start w:val="1"/>
      <w:numFmt w:val="decimal"/>
      <w:lvlText w:val="%4."/>
      <w:lvlJc w:val="left"/>
      <w:pPr>
        <w:ind w:left="4851" w:hanging="360"/>
      </w:pPr>
    </w:lvl>
    <w:lvl w:ilvl="4" w:tplc="04090019" w:tentative="1">
      <w:start w:val="1"/>
      <w:numFmt w:val="lowerLetter"/>
      <w:lvlText w:val="%5."/>
      <w:lvlJc w:val="left"/>
      <w:pPr>
        <w:ind w:left="5571" w:hanging="360"/>
      </w:pPr>
    </w:lvl>
    <w:lvl w:ilvl="5" w:tplc="0409001B" w:tentative="1">
      <w:start w:val="1"/>
      <w:numFmt w:val="lowerRoman"/>
      <w:lvlText w:val="%6."/>
      <w:lvlJc w:val="right"/>
      <w:pPr>
        <w:ind w:left="6291" w:hanging="180"/>
      </w:pPr>
    </w:lvl>
    <w:lvl w:ilvl="6" w:tplc="0409000F" w:tentative="1">
      <w:start w:val="1"/>
      <w:numFmt w:val="decimal"/>
      <w:lvlText w:val="%7."/>
      <w:lvlJc w:val="left"/>
      <w:pPr>
        <w:ind w:left="7011" w:hanging="360"/>
      </w:pPr>
    </w:lvl>
    <w:lvl w:ilvl="7" w:tplc="04090019" w:tentative="1">
      <w:start w:val="1"/>
      <w:numFmt w:val="lowerLetter"/>
      <w:lvlText w:val="%8."/>
      <w:lvlJc w:val="left"/>
      <w:pPr>
        <w:ind w:left="7731" w:hanging="360"/>
      </w:pPr>
    </w:lvl>
    <w:lvl w:ilvl="8" w:tplc="0409001B" w:tentative="1">
      <w:start w:val="1"/>
      <w:numFmt w:val="lowerRoman"/>
      <w:lvlText w:val="%9."/>
      <w:lvlJc w:val="right"/>
      <w:pPr>
        <w:ind w:left="8451" w:hanging="180"/>
      </w:pPr>
    </w:lvl>
  </w:abstractNum>
  <w:abstractNum w:abstractNumId="3" w15:restartNumberingAfterBreak="0">
    <w:nsid w:val="277E3699"/>
    <w:multiLevelType w:val="hybridMultilevel"/>
    <w:tmpl w:val="AEAEC8B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4" w15:restartNumberingAfterBreak="0">
    <w:nsid w:val="2C5C068B"/>
    <w:multiLevelType w:val="hybridMultilevel"/>
    <w:tmpl w:val="52643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3419A"/>
    <w:multiLevelType w:val="hybridMultilevel"/>
    <w:tmpl w:val="E1089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42ED"/>
    <w:multiLevelType w:val="hybridMultilevel"/>
    <w:tmpl w:val="81120DF4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7" w15:restartNumberingAfterBreak="0">
    <w:nsid w:val="45CA14D9"/>
    <w:multiLevelType w:val="hybridMultilevel"/>
    <w:tmpl w:val="1ED8C99C"/>
    <w:lvl w:ilvl="0" w:tplc="04090017">
      <w:start w:val="1"/>
      <w:numFmt w:val="lowerLetter"/>
      <w:lvlText w:val="%1)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8" w15:restartNumberingAfterBreak="0">
    <w:nsid w:val="4AD052BF"/>
    <w:multiLevelType w:val="multilevel"/>
    <w:tmpl w:val="0F7EC0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4326D9"/>
    <w:multiLevelType w:val="hybridMultilevel"/>
    <w:tmpl w:val="41C8E712"/>
    <w:lvl w:ilvl="0" w:tplc="4848423C">
      <w:start w:val="1"/>
      <w:numFmt w:val="upperLetter"/>
      <w:lvlText w:val="%1)"/>
      <w:lvlJc w:val="left"/>
      <w:pPr>
        <w:ind w:left="2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1" w:hanging="360"/>
      </w:pPr>
    </w:lvl>
    <w:lvl w:ilvl="2" w:tplc="0409001B" w:tentative="1">
      <w:start w:val="1"/>
      <w:numFmt w:val="lowerRoman"/>
      <w:lvlText w:val="%3."/>
      <w:lvlJc w:val="right"/>
      <w:pPr>
        <w:ind w:left="4131" w:hanging="180"/>
      </w:pPr>
    </w:lvl>
    <w:lvl w:ilvl="3" w:tplc="0409000F" w:tentative="1">
      <w:start w:val="1"/>
      <w:numFmt w:val="decimal"/>
      <w:lvlText w:val="%4."/>
      <w:lvlJc w:val="left"/>
      <w:pPr>
        <w:ind w:left="4851" w:hanging="360"/>
      </w:pPr>
    </w:lvl>
    <w:lvl w:ilvl="4" w:tplc="04090019" w:tentative="1">
      <w:start w:val="1"/>
      <w:numFmt w:val="lowerLetter"/>
      <w:lvlText w:val="%5."/>
      <w:lvlJc w:val="left"/>
      <w:pPr>
        <w:ind w:left="5571" w:hanging="360"/>
      </w:pPr>
    </w:lvl>
    <w:lvl w:ilvl="5" w:tplc="0409001B" w:tentative="1">
      <w:start w:val="1"/>
      <w:numFmt w:val="lowerRoman"/>
      <w:lvlText w:val="%6."/>
      <w:lvlJc w:val="right"/>
      <w:pPr>
        <w:ind w:left="6291" w:hanging="180"/>
      </w:pPr>
    </w:lvl>
    <w:lvl w:ilvl="6" w:tplc="0409000F" w:tentative="1">
      <w:start w:val="1"/>
      <w:numFmt w:val="decimal"/>
      <w:lvlText w:val="%7."/>
      <w:lvlJc w:val="left"/>
      <w:pPr>
        <w:ind w:left="7011" w:hanging="360"/>
      </w:pPr>
    </w:lvl>
    <w:lvl w:ilvl="7" w:tplc="04090019" w:tentative="1">
      <w:start w:val="1"/>
      <w:numFmt w:val="lowerLetter"/>
      <w:lvlText w:val="%8."/>
      <w:lvlJc w:val="left"/>
      <w:pPr>
        <w:ind w:left="7731" w:hanging="360"/>
      </w:pPr>
    </w:lvl>
    <w:lvl w:ilvl="8" w:tplc="0409001B" w:tentative="1">
      <w:start w:val="1"/>
      <w:numFmt w:val="lowerRoman"/>
      <w:lvlText w:val="%9."/>
      <w:lvlJc w:val="right"/>
      <w:pPr>
        <w:ind w:left="8451" w:hanging="180"/>
      </w:pPr>
    </w:lvl>
  </w:abstractNum>
  <w:abstractNum w:abstractNumId="10" w15:restartNumberingAfterBreak="0">
    <w:nsid w:val="600A3903"/>
    <w:multiLevelType w:val="hybridMultilevel"/>
    <w:tmpl w:val="CF22EE8E"/>
    <w:lvl w:ilvl="0" w:tplc="04090017">
      <w:start w:val="1"/>
      <w:numFmt w:val="lowerLetter"/>
      <w:lvlText w:val="%1)"/>
      <w:lvlJc w:val="left"/>
      <w:pPr>
        <w:ind w:left="2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1" w15:restartNumberingAfterBreak="0">
    <w:nsid w:val="622867DF"/>
    <w:multiLevelType w:val="hybridMultilevel"/>
    <w:tmpl w:val="CBE22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7A60FA"/>
    <w:multiLevelType w:val="multilevel"/>
    <w:tmpl w:val="370E87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74"/>
    <w:rsid w:val="00063E4C"/>
    <w:rsid w:val="00086252"/>
    <w:rsid w:val="000910CA"/>
    <w:rsid w:val="00150EE5"/>
    <w:rsid w:val="00191528"/>
    <w:rsid w:val="0022362F"/>
    <w:rsid w:val="0033088A"/>
    <w:rsid w:val="00340D02"/>
    <w:rsid w:val="00366101"/>
    <w:rsid w:val="0044307B"/>
    <w:rsid w:val="00452362"/>
    <w:rsid w:val="006E25D3"/>
    <w:rsid w:val="00713B05"/>
    <w:rsid w:val="00745226"/>
    <w:rsid w:val="00861AAF"/>
    <w:rsid w:val="0089350A"/>
    <w:rsid w:val="008A20D0"/>
    <w:rsid w:val="008D4517"/>
    <w:rsid w:val="00911DC8"/>
    <w:rsid w:val="00937AAE"/>
    <w:rsid w:val="00A27CFF"/>
    <w:rsid w:val="00B10374"/>
    <w:rsid w:val="00BA55CB"/>
    <w:rsid w:val="00BB5F83"/>
    <w:rsid w:val="00BF58C7"/>
    <w:rsid w:val="00C63B88"/>
    <w:rsid w:val="00CC4FA4"/>
    <w:rsid w:val="00CE5569"/>
    <w:rsid w:val="00DC4AAE"/>
    <w:rsid w:val="00E55118"/>
    <w:rsid w:val="00ED3B30"/>
    <w:rsid w:val="00F341AC"/>
    <w:rsid w:val="00F416BD"/>
    <w:rsid w:val="00F65297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8C07"/>
  <w15:chartTrackingRefBased/>
  <w15:docId w15:val="{8CA00271-8141-4888-8903-687D7618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10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0374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B10374"/>
    <w:pPr>
      <w:autoSpaceDE w:val="0"/>
      <w:autoSpaceDN w:val="0"/>
      <w:adjustRightInd w:val="0"/>
      <w:spacing w:after="0" w:line="268" w:lineRule="exact"/>
      <w:ind w:left="891" w:hanging="852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1037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10374"/>
    <w:pPr>
      <w:autoSpaceDE w:val="0"/>
      <w:autoSpaceDN w:val="0"/>
      <w:adjustRightInd w:val="0"/>
      <w:spacing w:after="0" w:line="240" w:lineRule="auto"/>
      <w:ind w:left="1480" w:hanging="72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226"/>
  </w:style>
  <w:style w:type="paragraph" w:styleId="Footer">
    <w:name w:val="footer"/>
    <w:basedOn w:val="Normal"/>
    <w:link w:val="FooterChar"/>
    <w:uiPriority w:val="99"/>
    <w:unhideWhenUsed/>
    <w:rsid w:val="0074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226"/>
  </w:style>
  <w:style w:type="paragraph" w:styleId="EndnoteText">
    <w:name w:val="endnote text"/>
    <w:basedOn w:val="Normal"/>
    <w:link w:val="EndnoteTextChar"/>
    <w:uiPriority w:val="99"/>
    <w:semiHidden/>
    <w:unhideWhenUsed/>
    <w:rsid w:val="007452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52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52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25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5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6D1CF6AD59B4A8DE56B1877266531" ma:contentTypeVersion="6" ma:contentTypeDescription="Create a new document." ma:contentTypeScope="" ma:versionID="e21e88505969a199d1b03ed86b3391a6">
  <xsd:schema xmlns:xsd="http://www.w3.org/2001/XMLSchema" xmlns:xs="http://www.w3.org/2001/XMLSchema" xmlns:p="http://schemas.microsoft.com/office/2006/metadata/properties" xmlns:ns2="cc3ec1f6-b767-4669-862d-faaa989dbe26" xmlns:ns3="916e2c6f-7716-484a-9f06-7a80088ea94f" targetNamespace="http://schemas.microsoft.com/office/2006/metadata/properties" ma:root="true" ma:fieldsID="77bce909f95bda9460ca18ae5f6c5309" ns2:_="" ns3:_="">
    <xsd:import namespace="cc3ec1f6-b767-4669-862d-faaa989dbe26"/>
    <xsd:import namespace="916e2c6f-7716-484a-9f06-7a80088ea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ec1f6-b767-4669-862d-faaa989db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c6f-7716-484a-9f06-7a80088ea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42365-5292-4EE8-8F3B-2FFEFEAC7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2FD262-ED8C-4922-8EBD-1C1FFF6DB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9EB543-3990-4797-8CA9-56BFDFA72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ec1f6-b767-4669-862d-faaa989dbe26"/>
    <ds:schemaRef ds:uri="916e2c6f-7716-484a-9f06-7a80088ea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BBC97-6DF2-47BD-93A5-5C0B14C6D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Air Resources Board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Dadabhoy, Sana@ARB</dc:creator>
  <cp:keywords/>
  <dc:description/>
  <cp:lastModifiedBy>Niakani, Hamid@ARB</cp:lastModifiedBy>
  <cp:revision>22</cp:revision>
  <dcterms:created xsi:type="dcterms:W3CDTF">2022-07-25T18:46:00Z</dcterms:created>
  <dcterms:modified xsi:type="dcterms:W3CDTF">2022-07-27T17:56:00Z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0x010100C046D1CF6AD59B4A8DE56B1877266531</vt:lpwstr>
  </property>
</Properties>
</file>