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46D31" w14:textId="2E588C31" w:rsidR="00F01529" w:rsidRDefault="00A0702B" w:rsidP="00275DF6">
      <w:pPr>
        <w:jc w:val="both"/>
      </w:pPr>
      <w:r>
        <w:t>May 1</w:t>
      </w:r>
      <w:r w:rsidR="00703F38" w:rsidRPr="00D6215C">
        <w:t>0, 2024</w:t>
      </w:r>
    </w:p>
    <w:p w14:paraId="1B6DFDE9" w14:textId="77777777" w:rsidR="00703F38" w:rsidRDefault="00703F38" w:rsidP="00275DF6">
      <w:pPr>
        <w:jc w:val="both"/>
      </w:pPr>
    </w:p>
    <w:p w14:paraId="0DD0F81C" w14:textId="336EC3E2" w:rsidR="00703F38" w:rsidRDefault="00703F38" w:rsidP="00275DF6">
      <w:pPr>
        <w:jc w:val="both"/>
      </w:pPr>
      <w:r>
        <w:t>California Air Resources Board</w:t>
      </w:r>
    </w:p>
    <w:p w14:paraId="0CDD40C6" w14:textId="27B3C06A" w:rsidR="00703F38" w:rsidRDefault="00703F38" w:rsidP="00275DF6">
      <w:pPr>
        <w:jc w:val="both"/>
      </w:pPr>
      <w:r>
        <w:t>1001 I Street</w:t>
      </w:r>
    </w:p>
    <w:p w14:paraId="549A0A73" w14:textId="618AC53D" w:rsidR="00703F38" w:rsidRDefault="00703F38" w:rsidP="00275DF6">
      <w:pPr>
        <w:jc w:val="both"/>
      </w:pPr>
      <w:r>
        <w:t>Sacramento, CA 95814</w:t>
      </w:r>
    </w:p>
    <w:p w14:paraId="0411FC22" w14:textId="77777777" w:rsidR="00703F38" w:rsidRDefault="00703F38" w:rsidP="00275DF6">
      <w:pPr>
        <w:jc w:val="both"/>
      </w:pPr>
    </w:p>
    <w:p w14:paraId="141818DC" w14:textId="1B43467C" w:rsidR="00703F38" w:rsidRPr="00703F38" w:rsidRDefault="00703F38" w:rsidP="00275DF6">
      <w:pPr>
        <w:jc w:val="both"/>
        <w:rPr>
          <w:b/>
          <w:bCs/>
        </w:rPr>
      </w:pPr>
      <w:r w:rsidRPr="00703F38">
        <w:rPr>
          <w:b/>
          <w:bCs/>
        </w:rPr>
        <w:t>RE:</w:t>
      </w:r>
      <w:r w:rsidR="00F67367">
        <w:rPr>
          <w:b/>
          <w:bCs/>
        </w:rPr>
        <w:t xml:space="preserve"> ChargePoint Comments on</w:t>
      </w:r>
      <w:r w:rsidRPr="00703F38">
        <w:rPr>
          <w:b/>
          <w:bCs/>
        </w:rPr>
        <w:t xml:space="preserve"> Proposed </w:t>
      </w:r>
      <w:r w:rsidR="008131BA">
        <w:rPr>
          <w:b/>
          <w:bCs/>
        </w:rPr>
        <w:t>Verification of EV Charging Under the LCFS</w:t>
      </w:r>
    </w:p>
    <w:p w14:paraId="3D09634E" w14:textId="77777777" w:rsidR="00703F38" w:rsidRDefault="00703F38" w:rsidP="00275DF6">
      <w:pPr>
        <w:jc w:val="both"/>
      </w:pPr>
    </w:p>
    <w:p w14:paraId="55540B52" w14:textId="33F0BC81" w:rsidR="00F67367" w:rsidRDefault="404263F0" w:rsidP="00275DF6">
      <w:pPr>
        <w:jc w:val="both"/>
      </w:pPr>
      <w:r>
        <w:t>Thank you for the opportunity to submit comments on the proposed amendments to the Low Carbon Fuel Standard (LCFS) issued on December 19, 2023</w:t>
      </w:r>
      <w:r w:rsidR="008131BA">
        <w:t xml:space="preserve"> and expanded upon in the April 10 workshop</w:t>
      </w:r>
      <w:r>
        <w:t xml:space="preserve">. </w:t>
      </w:r>
    </w:p>
    <w:p w14:paraId="2B04EF82" w14:textId="5EDE77AF" w:rsidR="00AD0496" w:rsidRDefault="00AD0496" w:rsidP="37ED54CB">
      <w:pPr>
        <w:jc w:val="both"/>
      </w:pPr>
    </w:p>
    <w:p w14:paraId="126944EF" w14:textId="77777777" w:rsidR="00AD0496" w:rsidRPr="00703F38" w:rsidRDefault="00AD0496" w:rsidP="00275DF6">
      <w:pPr>
        <w:jc w:val="both"/>
        <w:rPr>
          <w:b/>
          <w:bCs/>
        </w:rPr>
      </w:pPr>
      <w:r w:rsidRPr="37ED54CB">
        <w:rPr>
          <w:b/>
          <w:bCs/>
        </w:rPr>
        <w:t>About ChargePoint</w:t>
      </w:r>
    </w:p>
    <w:p w14:paraId="76891BED" w14:textId="636D1A42" w:rsidR="37ED54CB" w:rsidRDefault="37ED54CB" w:rsidP="37ED54CB">
      <w:pPr>
        <w:jc w:val="both"/>
        <w:rPr>
          <w:b/>
          <w:bCs/>
        </w:rPr>
      </w:pPr>
    </w:p>
    <w:p w14:paraId="4883A536" w14:textId="7CA7C17D" w:rsidR="008E354F" w:rsidRDefault="00F67367" w:rsidP="00275DF6">
      <w:pPr>
        <w:jc w:val="both"/>
      </w:pPr>
      <w:r>
        <w:t xml:space="preserve">Since 2007, ChargePoint has been committed to making it easy for businesses and drivers to go electric with one of the largest electric </w:t>
      </w:r>
      <w:bookmarkStart w:id="0" w:name="_Int_hw4cnnSI"/>
      <w:r>
        <w:t>vehicle</w:t>
      </w:r>
      <w:bookmarkEnd w:id="0"/>
      <w:r>
        <w:t xml:space="preserve"> (EV) charging networks and a comprehensive portfolio of charging solutions. ChargePoint’s cloud subscription platform and software defined charging hardware is designed internally and includes options for every charging scenario from home and multifamily to workplace, parking, hospitality, retail, corridor, and fleets of all kinds. </w:t>
      </w:r>
    </w:p>
    <w:p w14:paraId="19F19684" w14:textId="34DAE833" w:rsidR="00C919F2" w:rsidRDefault="00C919F2" w:rsidP="37ED54CB">
      <w:pPr>
        <w:jc w:val="both"/>
      </w:pPr>
    </w:p>
    <w:p w14:paraId="2A098387" w14:textId="5559B455" w:rsidR="00703F38" w:rsidRDefault="00703F38" w:rsidP="00275DF6">
      <w:pPr>
        <w:jc w:val="both"/>
        <w:rPr>
          <w:b/>
          <w:bCs/>
        </w:rPr>
      </w:pPr>
      <w:r w:rsidRPr="3885B74F">
        <w:rPr>
          <w:b/>
          <w:bCs/>
        </w:rPr>
        <w:t>Summary of comments</w:t>
      </w:r>
    </w:p>
    <w:p w14:paraId="726914CF" w14:textId="59FAD9E5" w:rsidR="37ED54CB" w:rsidRDefault="37ED54CB" w:rsidP="37ED54CB">
      <w:pPr>
        <w:jc w:val="both"/>
        <w:rPr>
          <w:b/>
          <w:bCs/>
        </w:rPr>
      </w:pPr>
    </w:p>
    <w:p w14:paraId="0B22BA25" w14:textId="03199C36" w:rsidR="448A05C5" w:rsidRDefault="448A05C5" w:rsidP="5E5CB654">
      <w:pPr>
        <w:pStyle w:val="ListParagraph"/>
        <w:numPr>
          <w:ilvl w:val="0"/>
          <w:numId w:val="3"/>
        </w:numPr>
        <w:jc w:val="both"/>
      </w:pPr>
      <w:r>
        <w:t xml:space="preserve">CARB should leverage the existing CTEP certification program and Division of Measurement Standards (DMS) regulations for EVSE under the LCFS </w:t>
      </w:r>
      <w:r w:rsidR="00C631E7">
        <w:t xml:space="preserve">verification </w:t>
      </w:r>
      <w:r>
        <w:t xml:space="preserve">program to establish and ensure EVSE accuracy. The accuracy and load test tolerance requirements </w:t>
      </w:r>
      <w:r w:rsidR="001D1AFC">
        <w:t xml:space="preserve">under CTEP </w:t>
      </w:r>
      <w:r>
        <w:t xml:space="preserve">are </w:t>
      </w:r>
      <w:r w:rsidRPr="5E5CB654">
        <w:rPr>
          <w:u w:val="single"/>
        </w:rPr>
        <w:t>more stringent</w:t>
      </w:r>
      <w:r>
        <w:t xml:space="preserve"> than MRR and these are well established industry standards that the EVSE industry is already moving towards.</w:t>
      </w:r>
    </w:p>
    <w:p w14:paraId="1365C461" w14:textId="7AF7785D" w:rsidR="00EF153F" w:rsidRDefault="00EF153F" w:rsidP="3885B74F">
      <w:pPr>
        <w:pStyle w:val="ListParagraph"/>
        <w:numPr>
          <w:ilvl w:val="0"/>
          <w:numId w:val="3"/>
        </w:numPr>
        <w:jc w:val="both"/>
      </w:pPr>
      <w:r>
        <w:t xml:space="preserve">Verifying </w:t>
      </w:r>
      <w:r w:rsidR="007C14C8">
        <w:t>the accuracy of an EV charging station and embedded meter (</w:t>
      </w:r>
      <w:r w:rsidR="00EC21DA">
        <w:t xml:space="preserve">together </w:t>
      </w:r>
      <w:r w:rsidR="007C14C8">
        <w:t>henceforth referred to as</w:t>
      </w:r>
      <w:r>
        <w:t xml:space="preserve"> </w:t>
      </w:r>
      <w:r w:rsidR="007C14C8">
        <w:t>“</w:t>
      </w:r>
      <w:r w:rsidR="007B58A2">
        <w:t>EVSE</w:t>
      </w:r>
      <w:r w:rsidR="007C14C8">
        <w:t>”)</w:t>
      </w:r>
      <w:r>
        <w:t xml:space="preserve"> based on that </w:t>
      </w:r>
      <w:r w:rsidR="007B58A2">
        <w:t>EVSE’s</w:t>
      </w:r>
      <w:r>
        <w:t xml:space="preserve"> us</w:t>
      </w:r>
      <w:r w:rsidR="006D7A66">
        <w:t xml:space="preserve">e case </w:t>
      </w:r>
      <w:r w:rsidR="00517073">
        <w:t>(i.e.</w:t>
      </w:r>
      <w:r w:rsidR="00527C1C">
        <w:t xml:space="preserve">, </w:t>
      </w:r>
      <w:r w:rsidR="007B58A2">
        <w:t>whether</w:t>
      </w:r>
      <w:r w:rsidR="00527C1C">
        <w:t xml:space="preserve"> that </w:t>
      </w:r>
      <w:r w:rsidR="00E879DE">
        <w:t>EVSE</w:t>
      </w:r>
      <w:r w:rsidR="00527C1C">
        <w:t xml:space="preserve"> financially charges for charging</w:t>
      </w:r>
      <w:r w:rsidR="00D35BE2">
        <w:t xml:space="preserve"> or not</w:t>
      </w:r>
      <w:r w:rsidR="00527C1C">
        <w:t xml:space="preserve">) </w:t>
      </w:r>
      <w:r w:rsidR="006D7A66">
        <w:t xml:space="preserve">will </w:t>
      </w:r>
      <w:r w:rsidR="00517073">
        <w:t>unnecessarily</w:t>
      </w:r>
      <w:r w:rsidR="006D7A66">
        <w:t xml:space="preserve"> penalize </w:t>
      </w:r>
      <w:r w:rsidR="00D35BE2">
        <w:t>EVSE</w:t>
      </w:r>
      <w:r w:rsidR="006D7A66">
        <w:t xml:space="preserve"> that do not </w:t>
      </w:r>
      <w:r w:rsidR="00517073">
        <w:t xml:space="preserve">financially charge for charging because </w:t>
      </w:r>
      <w:r w:rsidR="00527C1C">
        <w:t xml:space="preserve">internal meters, as </w:t>
      </w:r>
      <w:r w:rsidR="6A933686">
        <w:t xml:space="preserve">defined </w:t>
      </w:r>
      <w:r w:rsidR="00527C1C">
        <w:t xml:space="preserve">by </w:t>
      </w:r>
      <w:r w:rsidR="00887F88">
        <w:t>the Mandatory Greenhouse Gas Regulation (</w:t>
      </w:r>
      <w:r w:rsidR="00527C1C">
        <w:t>MRR</w:t>
      </w:r>
      <w:r w:rsidR="00887F88">
        <w:t>)</w:t>
      </w:r>
      <w:r w:rsidR="00527C1C">
        <w:t xml:space="preserve">, face additional </w:t>
      </w:r>
      <w:r w:rsidR="00671E4D">
        <w:t xml:space="preserve">calibration requirements which will </w:t>
      </w:r>
      <w:r w:rsidR="00D35BE2">
        <w:t>add significant</w:t>
      </w:r>
      <w:r w:rsidR="00671E4D">
        <w:t xml:space="preserve"> cost.</w:t>
      </w:r>
      <w:r w:rsidR="00726F5F">
        <w:t xml:space="preserve"> </w:t>
      </w:r>
      <w:r w:rsidR="00266285">
        <w:t>T</w:t>
      </w:r>
      <w:r w:rsidR="00726F5F">
        <w:t xml:space="preserve">he accuracy of </w:t>
      </w:r>
      <w:r w:rsidR="00A63FA1">
        <w:t>EVSE</w:t>
      </w:r>
      <w:r w:rsidR="00726F5F">
        <w:t xml:space="preserve"> </w:t>
      </w:r>
      <w:r w:rsidR="00726F5F" w:rsidRPr="5E5CB654">
        <w:rPr>
          <w:u w:val="single"/>
        </w:rPr>
        <w:t xml:space="preserve">does not depend on </w:t>
      </w:r>
      <w:r w:rsidR="005337E3">
        <w:rPr>
          <w:u w:val="single"/>
        </w:rPr>
        <w:t>whether or not that EVSE financially charges for charging</w:t>
      </w:r>
      <w:r w:rsidR="00A63FA1">
        <w:t>.</w:t>
      </w:r>
      <w:r w:rsidR="00084F8E">
        <w:t xml:space="preserve"> </w:t>
      </w:r>
    </w:p>
    <w:p w14:paraId="6AD0E0D3" w14:textId="5DA04076" w:rsidR="00726F5F" w:rsidRPr="0042218B" w:rsidRDefault="00726F5F" w:rsidP="3885B74F">
      <w:pPr>
        <w:pStyle w:val="ListParagraph"/>
        <w:numPr>
          <w:ilvl w:val="0"/>
          <w:numId w:val="3"/>
        </w:numPr>
        <w:jc w:val="both"/>
      </w:pPr>
      <w:r>
        <w:t xml:space="preserve">The calibration </w:t>
      </w:r>
      <w:r w:rsidR="00223C3A">
        <w:t>requirements</w:t>
      </w:r>
      <w:r>
        <w:t>, as proposed by MRR</w:t>
      </w:r>
      <w:r w:rsidR="002936A1">
        <w:t xml:space="preserve"> for </w:t>
      </w:r>
      <w:r w:rsidR="00F76C4F">
        <w:t xml:space="preserve">EVSE </w:t>
      </w:r>
      <w:r w:rsidR="002936A1">
        <w:t>deemed as “internal meters”</w:t>
      </w:r>
      <w:r>
        <w:t>, are problematic for</w:t>
      </w:r>
      <w:r w:rsidR="00D1224F">
        <w:t xml:space="preserve"> tens of thousands of EV</w:t>
      </w:r>
      <w:r w:rsidR="00CD31D9">
        <w:t xml:space="preserve">SE </w:t>
      </w:r>
      <w:r w:rsidR="00D1224F">
        <w:t>across California</w:t>
      </w:r>
      <w:r w:rsidR="002936A1">
        <w:t>.</w:t>
      </w:r>
      <w:r w:rsidR="00D1224F">
        <w:t xml:space="preserve"> </w:t>
      </w:r>
      <w:r w:rsidR="0002466F">
        <w:t xml:space="preserve">ChargePoint’s </w:t>
      </w:r>
      <w:r w:rsidR="00CD31D9">
        <w:t xml:space="preserve">EVSE </w:t>
      </w:r>
      <w:r w:rsidR="00D1224F">
        <w:t xml:space="preserve">meters themselves are sealed </w:t>
      </w:r>
      <w:r w:rsidR="00816D36">
        <w:t xml:space="preserve">and unalterable </w:t>
      </w:r>
      <w:r w:rsidR="007A6A4D">
        <w:t>once</w:t>
      </w:r>
      <w:r w:rsidR="00550B1E">
        <w:t xml:space="preserve"> the</w:t>
      </w:r>
      <w:r w:rsidR="007A6A4D">
        <w:t>y leave the</w:t>
      </w:r>
      <w:r w:rsidR="00550B1E">
        <w:t xml:space="preserve"> factory</w:t>
      </w:r>
      <w:r w:rsidR="00D1224F">
        <w:t>, rendering them impossible</w:t>
      </w:r>
      <w:r w:rsidR="00CD31D9">
        <w:t xml:space="preserve"> (and unnecessary)</w:t>
      </w:r>
      <w:r w:rsidR="00D1224F">
        <w:t xml:space="preserve"> to calibrate</w:t>
      </w:r>
      <w:r w:rsidR="00CD31D9">
        <w:t xml:space="preserve"> in the field</w:t>
      </w:r>
      <w:r w:rsidR="00D1224F">
        <w:t xml:space="preserve">. If CARB moves forward with the proposed calibration </w:t>
      </w:r>
      <w:r w:rsidR="00223C3A">
        <w:t>requirements</w:t>
      </w:r>
      <w:r w:rsidR="007A6A4D">
        <w:t>,</w:t>
      </w:r>
      <w:r w:rsidR="00223C3A">
        <w:t xml:space="preserve"> it </w:t>
      </w:r>
      <w:r w:rsidR="007A6A4D">
        <w:t xml:space="preserve">may </w:t>
      </w:r>
      <w:r w:rsidR="00223C3A">
        <w:t>result in the</w:t>
      </w:r>
      <w:r w:rsidR="00884043">
        <w:t xml:space="preserve"> </w:t>
      </w:r>
      <w:r w:rsidR="00223C3A">
        <w:t xml:space="preserve">disqualification of tens of thousands of EV charging stations from the LCFS program and/or </w:t>
      </w:r>
      <w:r w:rsidR="00AF51B2">
        <w:t xml:space="preserve">levy </w:t>
      </w:r>
      <w:r w:rsidR="00223C3A">
        <w:t xml:space="preserve">significant </w:t>
      </w:r>
      <w:r w:rsidR="00985084">
        <w:t xml:space="preserve">new </w:t>
      </w:r>
      <w:r w:rsidR="00223C3A">
        <w:t>administrative cost</w:t>
      </w:r>
      <w:r w:rsidR="00985084">
        <w:t xml:space="preserve"> on the industry</w:t>
      </w:r>
      <w:r w:rsidR="00CB2D58">
        <w:t xml:space="preserve">, </w:t>
      </w:r>
      <w:r w:rsidR="00496B5C">
        <w:t xml:space="preserve">quite </w:t>
      </w:r>
      <w:r w:rsidR="00CB2D58">
        <w:t>possibl</w:t>
      </w:r>
      <w:r w:rsidR="00496B5C">
        <w:t>y</w:t>
      </w:r>
      <w:r w:rsidR="00CB2D58">
        <w:t xml:space="preserve"> to the point where </w:t>
      </w:r>
      <w:r w:rsidR="00985084">
        <w:t>reporting entities drop out of the program</w:t>
      </w:r>
      <w:r w:rsidR="00BC50CD">
        <w:t xml:space="preserve"> altogether.</w:t>
      </w:r>
    </w:p>
    <w:p w14:paraId="7CCC0EFD" w14:textId="38926281" w:rsidR="0B7BC650" w:rsidRDefault="0B7BC650" w:rsidP="5E5CB654">
      <w:pPr>
        <w:jc w:val="both"/>
      </w:pPr>
    </w:p>
    <w:p w14:paraId="03338EAB" w14:textId="162AA3FF" w:rsidR="00703F38" w:rsidRPr="00356402" w:rsidRDefault="00AF348A" w:rsidP="00356402">
      <w:pPr>
        <w:jc w:val="both"/>
      </w:pPr>
      <w:r w:rsidRPr="00356402">
        <w:rPr>
          <w:b/>
          <w:bCs/>
          <w:u w:val="single"/>
        </w:rPr>
        <w:t>Verification of EV Charging Stations</w:t>
      </w:r>
      <w:r w:rsidR="00D62A97" w:rsidRPr="00356402">
        <w:rPr>
          <w:b/>
          <w:bCs/>
          <w:u w:val="single"/>
        </w:rPr>
        <w:t>, Assumed Meter Accuracy, and Calibration</w:t>
      </w:r>
    </w:p>
    <w:p w14:paraId="73DC588C" w14:textId="74EFAB5E" w:rsidR="00AC1042" w:rsidRDefault="00AC1042" w:rsidP="00275DF6">
      <w:pPr>
        <w:jc w:val="both"/>
      </w:pPr>
    </w:p>
    <w:p w14:paraId="21A78892" w14:textId="52780308" w:rsidR="009C1403" w:rsidRDefault="00D62A97" w:rsidP="009C1403">
      <w:r>
        <w:t>If</w:t>
      </w:r>
      <w:r w:rsidR="7ED857FE">
        <w:t xml:space="preserve"> CARB believes that </w:t>
      </w:r>
      <w:r w:rsidR="59476A83">
        <w:t>on-road</w:t>
      </w:r>
      <w:r w:rsidR="7ED857FE">
        <w:t xml:space="preserve"> electricity reports </w:t>
      </w:r>
      <w:r w:rsidR="002A7419">
        <w:t>must</w:t>
      </w:r>
      <w:r w:rsidR="41E88060">
        <w:t xml:space="preserve"> undergo third-party verification under the amended regulation due to largescale risk of misreporting, CARB should </w:t>
      </w:r>
      <w:r w:rsidR="59321866">
        <w:t>lean on existing</w:t>
      </w:r>
      <w:r w:rsidR="1703AFF2">
        <w:t xml:space="preserve"> standards</w:t>
      </w:r>
      <w:r w:rsidR="59321866">
        <w:t xml:space="preserve"> and</w:t>
      </w:r>
      <w:r w:rsidR="783CB7E9">
        <w:t xml:space="preserve"> </w:t>
      </w:r>
      <w:r w:rsidR="59321866">
        <w:t xml:space="preserve">regulations </w:t>
      </w:r>
      <w:r w:rsidR="7AD2FD5A">
        <w:t>when designing</w:t>
      </w:r>
      <w:r w:rsidR="59321866">
        <w:t xml:space="preserve"> verification</w:t>
      </w:r>
      <w:r>
        <w:t xml:space="preserve"> so as not to “reinvent the wheel”</w:t>
      </w:r>
      <w:r w:rsidR="7ED0BB10">
        <w:t>.</w:t>
      </w:r>
      <w:r w:rsidR="6CC4C9F9">
        <w:t xml:space="preserve"> </w:t>
      </w:r>
      <w:r w:rsidR="003F350C">
        <w:t>The charging industry has</w:t>
      </w:r>
      <w:r>
        <w:t xml:space="preserve"> work</w:t>
      </w:r>
      <w:r w:rsidR="003F350C">
        <w:t>ed hard</w:t>
      </w:r>
      <w:r>
        <w:t xml:space="preserve"> over the years</w:t>
      </w:r>
      <w:r w:rsidR="003F350C">
        <w:t xml:space="preserve"> with </w:t>
      </w:r>
      <w:r w:rsidR="003F350C" w:rsidRPr="00510CF6">
        <w:t>various</w:t>
      </w:r>
      <w:r w:rsidR="003F350C">
        <w:t xml:space="preserve"> </w:t>
      </w:r>
      <w:r w:rsidR="00F04FF9">
        <w:t xml:space="preserve">federal and state (including </w:t>
      </w:r>
      <w:r w:rsidR="003F350C">
        <w:t>California</w:t>
      </w:r>
      <w:r w:rsidR="00F04FF9">
        <w:t>)</w:t>
      </w:r>
      <w:r w:rsidR="003F350C">
        <w:t xml:space="preserve"> </w:t>
      </w:r>
      <w:r w:rsidR="00A9420C">
        <w:t xml:space="preserve">standards-setting bodies and </w:t>
      </w:r>
      <w:r w:rsidR="003F350C">
        <w:t>agencies</w:t>
      </w:r>
      <w:r>
        <w:t xml:space="preserve"> to </w:t>
      </w:r>
      <w:r w:rsidR="00274B4E">
        <w:t>come together around</w:t>
      </w:r>
      <w:r w:rsidR="003F350C">
        <w:t xml:space="preserve"> </w:t>
      </w:r>
      <w:r w:rsidR="00274B4E">
        <w:t>an</w:t>
      </w:r>
      <w:r>
        <w:t xml:space="preserve"> industry standard governing meter accuracy and consumer protection</w:t>
      </w:r>
      <w:r w:rsidR="00D5123B">
        <w:t xml:space="preserve"> that is robust, effective, and </w:t>
      </w:r>
      <w:r w:rsidR="009C0B4D">
        <w:t>scalable</w:t>
      </w:r>
      <w:r>
        <w:t xml:space="preserve">. </w:t>
      </w:r>
    </w:p>
    <w:p w14:paraId="62157770" w14:textId="77777777" w:rsidR="00A9420C" w:rsidRDefault="00A9420C" w:rsidP="009C1403"/>
    <w:p w14:paraId="087C91D0" w14:textId="7FB58720" w:rsidR="009C1403" w:rsidRDefault="009C1403" w:rsidP="009C1403">
      <w:r>
        <w:t>There is an existing framework to assess and verify EV charger accuracy established in California. The Division of Measurement Standards (DMS) under the California Department of Food and Agriculture enforces the accuracy of commercial weighing and measuring devices. Since 2019, DMS regulations have adopted sections of the National Institute of Standards and Technology (NIST) Handbook 44, which specifies the accuracy requirements, testing procedures, and other specifications that charging equipment must meet to be used for a commercial purpose in California.</w:t>
      </w:r>
      <w:r w:rsidR="00552222">
        <w:rPr>
          <w:rStyle w:val="FootnoteReference"/>
        </w:rPr>
        <w:footnoteReference w:id="2"/>
      </w:r>
      <w:r>
        <w:t xml:space="preserve"> These standards are codified in the California Code of Regulations (CCR) under Title 4, Division 9.</w:t>
      </w:r>
      <w:r w:rsidR="008447BA">
        <w:rPr>
          <w:rStyle w:val="FootnoteReference"/>
        </w:rPr>
        <w:footnoteReference w:id="3"/>
      </w:r>
      <w:r>
        <w:t xml:space="preserve"> </w:t>
      </w:r>
    </w:p>
    <w:p w14:paraId="2DF28080" w14:textId="77777777" w:rsidR="009C1403" w:rsidRDefault="009C1403" w:rsidP="009C1403"/>
    <w:p w14:paraId="7F0AA1EF" w14:textId="3FF2C402" w:rsidR="53599D97" w:rsidRPr="004D44AC" w:rsidRDefault="009C1403" w:rsidP="00F55482">
      <w:r>
        <w:t xml:space="preserve">DMS requires that chargers used for a commercial purpose receive California Type Evaluation Program (CTEP) certification. CTEP is essentially </w:t>
      </w:r>
      <w:r w:rsidR="00EA340D">
        <w:t>certification</w:t>
      </w:r>
      <w:r>
        <w:t xml:space="preserve"> that an EVSE make and model has demonstrated the specifications established by NIST Handbook 44 and adopted by DMS. </w:t>
      </w:r>
      <w:r w:rsidR="006178F3">
        <w:t xml:space="preserve">CTEP mandates Accuracy Class 2.0 for alternating current (AC) Level 2 charging, and Accuracy Class 5.0 for direct current fast charging (DCFC). Class 2.0 means </w:t>
      </w:r>
      <w:r w:rsidR="00F67289">
        <w:t xml:space="preserve">an accuracy threshold of </w:t>
      </w:r>
      <w:r w:rsidR="006178F3">
        <w:t xml:space="preserve">+/- 1% off the manufacturing line and 2% in the field; Class 5.0 means </w:t>
      </w:r>
      <w:r w:rsidR="00F67289">
        <w:t xml:space="preserve">an accuracy threshold of </w:t>
      </w:r>
      <w:r w:rsidR="006178F3">
        <w:t>2.5% off the manufacturing line and 5% in the field. CTEP also requires accuracy testing at various loads (referred to as “load test tolerances”).</w:t>
      </w:r>
      <w:r w:rsidR="00F67289">
        <w:t xml:space="preserve"> </w:t>
      </w:r>
      <w:r w:rsidR="004748F2" w:rsidRPr="00BE3DE8">
        <w:rPr>
          <w:i/>
          <w:iCs/>
        </w:rPr>
        <w:t>Note that these accuracy requirements are stricter than those listed in MRR (+/- 5%)</w:t>
      </w:r>
      <w:r w:rsidR="00A42AFF">
        <w:rPr>
          <w:i/>
          <w:iCs/>
        </w:rPr>
        <w:t xml:space="preserve"> thus would result in </w:t>
      </w:r>
      <w:r w:rsidR="00BE3DE8">
        <w:rPr>
          <w:i/>
          <w:iCs/>
        </w:rPr>
        <w:t>more accurate reporting under the LCFS, if adopted</w:t>
      </w:r>
      <w:r w:rsidR="004748F2">
        <w:t xml:space="preserve">. </w:t>
      </w:r>
      <w:r>
        <w:t>ChargePoint is proud of our leadership to be one of the first manufacturers to receive CTEP certification in California.</w:t>
      </w:r>
    </w:p>
    <w:p w14:paraId="3C8C1EFF" w14:textId="77777777" w:rsidR="00F6017F" w:rsidRDefault="00F6017F" w:rsidP="473337D7">
      <w:pPr>
        <w:jc w:val="both"/>
      </w:pPr>
    </w:p>
    <w:p w14:paraId="45CEEF64" w14:textId="07910989" w:rsidR="00F6017F" w:rsidRDefault="00F6017F" w:rsidP="473337D7">
      <w:pPr>
        <w:jc w:val="both"/>
      </w:pPr>
      <w:r>
        <w:t>CARB’s proposal to draw on the MRR regulations to define</w:t>
      </w:r>
      <w:r w:rsidR="0070249B">
        <w:t xml:space="preserve"> how EVSE meter</w:t>
      </w:r>
      <w:r w:rsidR="000C561B">
        <w:t xml:space="preserve">s must be verified </w:t>
      </w:r>
      <w:r w:rsidR="00035FE2">
        <w:t>ignores</w:t>
      </w:r>
      <w:r w:rsidR="000C561B">
        <w:t xml:space="preserve"> this work</w:t>
      </w:r>
      <w:r w:rsidR="00B91319">
        <w:t xml:space="preserve"> and </w:t>
      </w:r>
      <w:r w:rsidR="00035FE2">
        <w:t>does</w:t>
      </w:r>
      <w:r w:rsidR="1B9E1E8E">
        <w:t xml:space="preserve"> not</w:t>
      </w:r>
      <w:r w:rsidR="00B91319">
        <w:t xml:space="preserve"> acknowledge </w:t>
      </w:r>
      <w:r w:rsidR="0044653E">
        <w:t xml:space="preserve">the differences between EV charging and conventional liquid and gaseous fueling. First, there are many use cases in EV charging where </w:t>
      </w:r>
      <w:r w:rsidR="007F58F6">
        <w:t xml:space="preserve">the EVSE operator does not </w:t>
      </w:r>
      <w:r w:rsidR="00E00ADB">
        <w:t xml:space="preserve">financially </w:t>
      </w:r>
      <w:r w:rsidR="007F58F6">
        <w:t xml:space="preserve">charge for charging. </w:t>
      </w:r>
      <w:r w:rsidR="00E00ADB">
        <w:t xml:space="preserve">Common use cases </w:t>
      </w:r>
      <w:r w:rsidR="1C59661B">
        <w:t>include</w:t>
      </w:r>
      <w:r w:rsidR="00E00ADB">
        <w:t xml:space="preserve"> multifamily charging, where property owners/developers will offer free EV charging to tenants as an added benefit</w:t>
      </w:r>
      <w:r w:rsidR="260642E1">
        <w:t>, and dedicated</w:t>
      </w:r>
      <w:r w:rsidR="007D6471">
        <w:t xml:space="preserve"> fleet </w:t>
      </w:r>
      <w:r w:rsidR="10769E3D">
        <w:t>charg</w:t>
      </w:r>
      <w:r w:rsidR="000F3FDE">
        <w:t>ing</w:t>
      </w:r>
      <w:r w:rsidR="007D6471">
        <w:t xml:space="preserve">. Fleets typically don’t charge their own drivers to charge </w:t>
      </w:r>
      <w:r w:rsidR="00E84549">
        <w:t>their vehicles</w:t>
      </w:r>
      <w:r w:rsidR="00DF364D">
        <w:t xml:space="preserve"> since the infrastructure and vehicles are typically owned</w:t>
      </w:r>
      <w:r w:rsidR="005B404F">
        <w:t xml:space="preserve"> and operated</w:t>
      </w:r>
      <w:r w:rsidR="00DF364D">
        <w:t xml:space="preserve"> by the same entity (and the drivers are employed by that same entity). </w:t>
      </w:r>
      <w:r w:rsidR="005B404F">
        <w:t xml:space="preserve">Retail charging is another common example whereby retail store owners may offer customers free charging to encourage more customers to visit their stores. </w:t>
      </w:r>
      <w:r w:rsidR="00DF364D">
        <w:t>Under CARB’s current verification proposal, these EVSE would be treated as internal meters which must</w:t>
      </w:r>
      <w:r w:rsidR="00FA17F0">
        <w:t xml:space="preserve"> meet additional calibration requirements </w:t>
      </w:r>
      <w:r w:rsidR="005B404F">
        <w:t>to</w:t>
      </w:r>
      <w:r w:rsidR="00FA17F0">
        <w:t xml:space="preserve"> participate in the LCFS program. Which brings us to the second</w:t>
      </w:r>
      <w:r w:rsidR="00464E64">
        <w:t xml:space="preserve"> critical difference between EV charging meters and conventional liquid and gaseous fuel meters. </w:t>
      </w:r>
    </w:p>
    <w:p w14:paraId="62366491" w14:textId="77777777" w:rsidR="00A25530" w:rsidRDefault="00A25530" w:rsidP="473337D7">
      <w:pPr>
        <w:jc w:val="both"/>
      </w:pPr>
    </w:p>
    <w:p w14:paraId="436DE77D" w14:textId="4D13D3B9" w:rsidR="00A25530" w:rsidRDefault="00A25530" w:rsidP="00A25530">
      <w:r>
        <w:t xml:space="preserve">The MRR regulations require that internal meters are calibrated on a regular </w:t>
      </w:r>
      <w:r w:rsidR="00563D4E">
        <w:t>basis</w:t>
      </w:r>
      <w:r>
        <w:t xml:space="preserve">, which may be at the manufacturers’ recommended frequency but </w:t>
      </w:r>
      <w:r w:rsidR="00301283">
        <w:t xml:space="preserve">regardless </w:t>
      </w:r>
      <w:r>
        <w:t xml:space="preserve">must happen at least every five years. This requirement presents a significant challenge for charging devices that do not qualify as financial transaction meters, such as fleet chargers or chargers dispensing electricity for free, because many charging stations models are not able to be calibrated. </w:t>
      </w:r>
    </w:p>
    <w:p w14:paraId="6A56705D" w14:textId="77777777" w:rsidR="00A25530" w:rsidRDefault="00A25530" w:rsidP="00A25530"/>
    <w:p w14:paraId="11218458" w14:textId="5F658BA3" w:rsidR="00A25530" w:rsidRDefault="00A25530" w:rsidP="00A25530">
      <w:r>
        <w:t>ChargePoint, a manufacturer of EV charging station hardware</w:t>
      </w:r>
      <w:r w:rsidR="00882413">
        <w:t xml:space="preserve"> and software</w:t>
      </w:r>
      <w:r>
        <w:t xml:space="preserve">, calibrates each device’s meter in the factory. Calibration is achieved using special firmware on the device, which is deleted entirely from the device after calibration is complete. This process is done such that the embedded meters used in ChargePoint devices are unalterable. This approach is consistent with NIST Handbook 44 and DMS regulations, which does not set specifications for charging stations to be </w:t>
      </w:r>
      <w:r w:rsidR="00D61FFA">
        <w:t>re</w:t>
      </w:r>
      <w:r>
        <w:t xml:space="preserve">calibrated. While ChargePoint cannot speak to the manufacturing processes of other EVSE manufacturers, it is our understanding that it is relatively common across the industry for devices not to allow for calibration or alterability in the field. This is a strategy both to reduce the cost of charger maintenance and to prevent tampering. While the regulations and standards governing EVSE device accuracy are relatively nascent, we are confident that our process results in accurate devices. </w:t>
      </w:r>
      <w:r w:rsidRPr="008C5471">
        <w:rPr>
          <w:u w:val="single"/>
        </w:rPr>
        <w:t>This process for calibration and accuracy is consistent</w:t>
      </w:r>
      <w:r w:rsidR="0058166B" w:rsidRPr="008C5471">
        <w:rPr>
          <w:u w:val="single"/>
        </w:rPr>
        <w:t>ly applied to all ChargePoint products</w:t>
      </w:r>
      <w:r w:rsidRPr="008C5471">
        <w:rPr>
          <w:u w:val="single"/>
        </w:rPr>
        <w:t xml:space="preserve"> regardless of </w:t>
      </w:r>
      <w:r w:rsidR="009C7A68" w:rsidRPr="008C5471">
        <w:rPr>
          <w:u w:val="single"/>
        </w:rPr>
        <w:t>whether</w:t>
      </w:r>
      <w:r w:rsidRPr="008C5471">
        <w:rPr>
          <w:u w:val="single"/>
        </w:rPr>
        <w:t xml:space="preserve"> the charger</w:t>
      </w:r>
      <w:r w:rsidR="009C7A68" w:rsidRPr="008C5471">
        <w:rPr>
          <w:u w:val="single"/>
        </w:rPr>
        <w:t xml:space="preserve"> is used to facilitate financial transactions or not</w:t>
      </w:r>
      <w:r w:rsidRPr="008C5471">
        <w:rPr>
          <w:u w:val="single"/>
        </w:rPr>
        <w:t xml:space="preserve">. </w:t>
      </w:r>
    </w:p>
    <w:p w14:paraId="4DDECE4D" w14:textId="77777777" w:rsidR="00A25530" w:rsidRDefault="00A25530" w:rsidP="00A25530"/>
    <w:p w14:paraId="779D51DC" w14:textId="02638D5D" w:rsidR="00A25530" w:rsidRDefault="00A25530" w:rsidP="00A25530">
      <w:r>
        <w:t xml:space="preserve">ChargePoint is concerned that the requirement for internal meters to be calibrated sets an impossible standard for many devices that will be classified as “internal meters” by the MRR </w:t>
      </w:r>
      <w:r w:rsidR="00543FB7">
        <w:t>regulation</w:t>
      </w:r>
      <w:r>
        <w:t xml:space="preserve"> to meet. We believe the</w:t>
      </w:r>
      <w:r w:rsidR="007A5925">
        <w:t xml:space="preserve"> negative </w:t>
      </w:r>
      <w:r>
        <w:t xml:space="preserve">impact of trying to squeeze charging stations into the existing </w:t>
      </w:r>
      <w:r w:rsidR="007A5925">
        <w:t xml:space="preserve">MRR </w:t>
      </w:r>
      <w:r>
        <w:t xml:space="preserve">framework will be significant on business and customers, especially fleet chargers. We also expect that if unaddressed, this issue will create implementation difficulty for CARB and/or third-party verifiers, which may lead to a </w:t>
      </w:r>
      <w:r w:rsidR="009D467C">
        <w:t xml:space="preserve">significant </w:t>
      </w:r>
      <w:r>
        <w:t xml:space="preserve">disruption in the LCFS program. </w:t>
      </w:r>
    </w:p>
    <w:p w14:paraId="45193FA7" w14:textId="77777777" w:rsidR="001B168B" w:rsidRDefault="001B168B" w:rsidP="473337D7">
      <w:pPr>
        <w:jc w:val="both"/>
      </w:pPr>
    </w:p>
    <w:p w14:paraId="7D4CE5CA" w14:textId="0712FE2C" w:rsidR="001B168B" w:rsidRDefault="001B168B" w:rsidP="473337D7">
      <w:pPr>
        <w:jc w:val="both"/>
      </w:pPr>
      <w:r>
        <w:t>If CARB implements the verification rules</w:t>
      </w:r>
      <w:r w:rsidR="00673A60">
        <w:t xml:space="preserve"> as proposed </w:t>
      </w:r>
      <w:r w:rsidR="009A4F93">
        <w:t xml:space="preserve">that </w:t>
      </w:r>
      <w:r w:rsidR="00673A60">
        <w:t xml:space="preserve">reference MRR, this could result in the </w:t>
      </w:r>
      <w:r w:rsidR="00E41F38">
        <w:t>disqualification</w:t>
      </w:r>
      <w:r w:rsidR="00673A60">
        <w:t xml:space="preserve"> of tens of thousands of EV charging stations from the LCFS program and/or significant additional </w:t>
      </w:r>
      <w:r w:rsidR="00E41F38">
        <w:t>verification costs</w:t>
      </w:r>
      <w:r w:rsidR="009A4F93">
        <w:t xml:space="preserve"> on the industry.</w:t>
      </w:r>
    </w:p>
    <w:p w14:paraId="662BF7F2" w14:textId="77777777" w:rsidR="0044084A" w:rsidRDefault="0044084A" w:rsidP="473337D7">
      <w:pPr>
        <w:jc w:val="both"/>
      </w:pPr>
    </w:p>
    <w:p w14:paraId="42ACD68C" w14:textId="5315722F" w:rsidR="0044084A" w:rsidRPr="005E135E" w:rsidRDefault="005E135E" w:rsidP="473337D7">
      <w:pPr>
        <w:jc w:val="both"/>
        <w:rPr>
          <w:b/>
          <w:bCs/>
        </w:rPr>
      </w:pPr>
      <w:r w:rsidRPr="005E135E">
        <w:rPr>
          <w:b/>
          <w:bCs/>
        </w:rPr>
        <w:t>ChargePoint Proposal</w:t>
      </w:r>
    </w:p>
    <w:p w14:paraId="59D6DFCC" w14:textId="77777777" w:rsidR="001909C9" w:rsidRDefault="001909C9" w:rsidP="473337D7">
      <w:pPr>
        <w:jc w:val="both"/>
      </w:pPr>
    </w:p>
    <w:p w14:paraId="6CD89CE0" w14:textId="54576A48" w:rsidR="00542970" w:rsidRPr="009A5AE2" w:rsidRDefault="005E135E" w:rsidP="00542970">
      <w:pPr>
        <w:jc w:val="both"/>
      </w:pPr>
      <w:r>
        <w:t xml:space="preserve">In addition to allowing reporting entities to prove accuracy via meeting the definition of a ‘financial’ meter </w:t>
      </w:r>
      <w:r w:rsidR="08639C04">
        <w:t>or</w:t>
      </w:r>
      <w:r>
        <w:t xml:space="preserve"> an ‘internal’ meter under MRR, CARB should allow reporting entities to demonstrate accuracy of EVSE via CTEP certification. </w:t>
      </w:r>
      <w:r w:rsidR="00F03317">
        <w:t>As detailed above, CTEP’s accuracy and load test tolerance requirements are</w:t>
      </w:r>
      <w:r w:rsidR="008E02D5" w:rsidRPr="005925F4">
        <w:t xml:space="preserve"> </w:t>
      </w:r>
      <w:r w:rsidR="008E02D5" w:rsidRPr="00542970">
        <w:rPr>
          <w:u w:val="single"/>
        </w:rPr>
        <w:t>more stringent than MRR</w:t>
      </w:r>
      <w:r w:rsidR="00EF564B" w:rsidRPr="00542970">
        <w:rPr>
          <w:u w:val="single"/>
        </w:rPr>
        <w:t xml:space="preserve"> and</w:t>
      </w:r>
      <w:r w:rsidR="00C80832">
        <w:rPr>
          <w:u w:val="single"/>
        </w:rPr>
        <w:t xml:space="preserve"> </w:t>
      </w:r>
      <w:r w:rsidR="00044565">
        <w:rPr>
          <w:u w:val="single"/>
        </w:rPr>
        <w:t>therefore</w:t>
      </w:r>
      <w:r w:rsidR="00EF564B" w:rsidRPr="00542970">
        <w:rPr>
          <w:u w:val="single"/>
        </w:rPr>
        <w:t xml:space="preserve"> would ensure accurate reporting under the LCFS</w:t>
      </w:r>
      <w:r w:rsidR="00C80832">
        <w:rPr>
          <w:u w:val="single"/>
        </w:rPr>
        <w:t xml:space="preserve"> (even more accurate than CARB is currently requiring under MRR)</w:t>
      </w:r>
      <w:r w:rsidR="00EF564B">
        <w:t>.</w:t>
      </w:r>
      <w:r w:rsidR="00AE767E">
        <w:t xml:space="preserve"> Additionally, for reasons stated above, the EV charging industry is already galvanizing around CTEP so were CARB to leverage CTEP certification</w:t>
      </w:r>
      <w:r w:rsidR="001E1310">
        <w:t xml:space="preserve"> under the LCFS it would lower administrative costs on the industry.</w:t>
      </w:r>
      <w:r w:rsidR="00353FDF">
        <w:t xml:space="preserve"> </w:t>
      </w:r>
      <w:r w:rsidR="00542970" w:rsidRPr="009A5AE2">
        <w:t xml:space="preserve">The CTEP certification is </w:t>
      </w:r>
      <w:r w:rsidR="00AA5B4F" w:rsidRPr="009A5AE2">
        <w:t xml:space="preserve">based on </w:t>
      </w:r>
      <w:r w:rsidR="00542970" w:rsidRPr="009A5AE2">
        <w:t>NIST</w:t>
      </w:r>
      <w:r w:rsidR="00C108D5" w:rsidRPr="009A5AE2">
        <w:t xml:space="preserve"> Handbook 44</w:t>
      </w:r>
      <w:r w:rsidR="00542970" w:rsidRPr="009A5AE2">
        <w:t xml:space="preserve">, so CARB </w:t>
      </w:r>
      <w:r w:rsidR="000F01A0" w:rsidRPr="009A5AE2">
        <w:t xml:space="preserve">should </w:t>
      </w:r>
      <w:r w:rsidR="00542970" w:rsidRPr="009A5AE2">
        <w:t xml:space="preserve">accept CTEP </w:t>
      </w:r>
      <w:r w:rsidR="00EB5BA6" w:rsidRPr="009A5AE2">
        <w:t xml:space="preserve">as </w:t>
      </w:r>
      <w:r w:rsidR="00542970" w:rsidRPr="009A5AE2">
        <w:t>it</w:t>
      </w:r>
      <w:r w:rsidR="00063347" w:rsidRPr="009A5AE2">
        <w:t xml:space="preserve"> </w:t>
      </w:r>
      <w:r w:rsidR="007C3B7D" w:rsidRPr="009A5AE2">
        <w:t xml:space="preserve">provides </w:t>
      </w:r>
      <w:r w:rsidR="00044565">
        <w:t xml:space="preserve">NIST-level </w:t>
      </w:r>
      <w:r w:rsidR="00542970" w:rsidRPr="009A5AE2">
        <w:t xml:space="preserve">assurance that the EVSE </w:t>
      </w:r>
      <w:r w:rsidR="000F01A0" w:rsidRPr="009A5AE2">
        <w:t xml:space="preserve">meter </w:t>
      </w:r>
      <w:r w:rsidR="00542970" w:rsidRPr="009A5AE2">
        <w:t>is accurate.</w:t>
      </w:r>
    </w:p>
    <w:p w14:paraId="6575DBD2" w14:textId="77777777" w:rsidR="00542970" w:rsidRPr="00542970" w:rsidRDefault="00542970" w:rsidP="00542970">
      <w:pPr>
        <w:jc w:val="both"/>
        <w:rPr>
          <w:highlight w:val="yellow"/>
        </w:rPr>
      </w:pPr>
    </w:p>
    <w:p w14:paraId="516F7025" w14:textId="7B9DA784" w:rsidR="00EF564B" w:rsidRDefault="00E17D78" w:rsidP="473337D7">
      <w:pPr>
        <w:jc w:val="both"/>
      </w:pPr>
      <w:r>
        <w:t>The use case of the charging station</w:t>
      </w:r>
      <w:r w:rsidR="008659AD">
        <w:t xml:space="preserve"> (financial meter vs internal meter, as defined under MRR) does not impact meter accuracy</w:t>
      </w:r>
      <w:r w:rsidR="00872DF7">
        <w:t>.</w:t>
      </w:r>
      <w:r w:rsidR="008659AD">
        <w:t xml:space="preserve"> EVSE OEMs </w:t>
      </w:r>
      <w:r w:rsidR="003D6B9F">
        <w:t xml:space="preserve">sell the same EVSE </w:t>
      </w:r>
      <w:r w:rsidR="00872DF7">
        <w:t xml:space="preserve">make/model </w:t>
      </w:r>
      <w:r w:rsidR="003D6B9F">
        <w:t>into multiple use cases</w:t>
      </w:r>
      <w:r w:rsidR="005D7DF6">
        <w:t xml:space="preserve">, so verifying meter accuracy based on the use case does not make sense. By demonstrating that an EVSE </w:t>
      </w:r>
      <w:r w:rsidR="00872DF7">
        <w:t xml:space="preserve">make/model </w:t>
      </w:r>
      <w:r w:rsidR="005D7DF6">
        <w:t xml:space="preserve">has achieved CTEP certification </w:t>
      </w:r>
      <w:r w:rsidR="000A463F">
        <w:t>ensures that that EVSE is technically accurate, which is what matters most for accuracy.</w:t>
      </w:r>
      <w:r w:rsidR="005B1B3A">
        <w:t xml:space="preserve"> </w:t>
      </w:r>
      <w:r w:rsidR="00872DF7">
        <w:t xml:space="preserve">To be clear, </w:t>
      </w:r>
      <w:r w:rsidR="001F5940">
        <w:t>f</w:t>
      </w:r>
      <w:r w:rsidR="005B1B3A">
        <w:t xml:space="preserve">or EVSE </w:t>
      </w:r>
      <w:r w:rsidR="00872DF7">
        <w:t xml:space="preserve">make/models that </w:t>
      </w:r>
      <w:r w:rsidR="001F5940">
        <w:t>are</w:t>
      </w:r>
      <w:r w:rsidR="005B1B3A">
        <w:t xml:space="preserve"> not CTEP certified</w:t>
      </w:r>
      <w:r w:rsidR="005D392D">
        <w:t xml:space="preserve">, </w:t>
      </w:r>
      <w:r w:rsidR="001F5940">
        <w:t>our proposal is not that these make/models would be ineligible under the LCFS</w:t>
      </w:r>
      <w:r w:rsidR="005363BD">
        <w:t>; t</w:t>
      </w:r>
      <w:r w:rsidR="00676AB9">
        <w:t xml:space="preserve">he </w:t>
      </w:r>
      <w:r w:rsidR="005D392D">
        <w:t xml:space="preserve">reporting entities may still verify accuracy via the ‘financial’ </w:t>
      </w:r>
      <w:r w:rsidR="00CA25A8">
        <w:t>or</w:t>
      </w:r>
      <w:r w:rsidR="005D392D">
        <w:t xml:space="preserve"> ‘internal’ meter frameworks.</w:t>
      </w:r>
    </w:p>
    <w:p w14:paraId="7A0028A2" w14:textId="77777777" w:rsidR="001909C9" w:rsidRDefault="001909C9" w:rsidP="473337D7">
      <w:pPr>
        <w:jc w:val="both"/>
      </w:pPr>
    </w:p>
    <w:p w14:paraId="7063F5E8" w14:textId="5379F0C5" w:rsidR="6B37293D" w:rsidRDefault="6B37293D" w:rsidP="6B37293D">
      <w:pPr>
        <w:jc w:val="both"/>
      </w:pPr>
    </w:p>
    <w:p w14:paraId="42432ACD" w14:textId="5E03E924" w:rsidR="00542970" w:rsidRDefault="7696E96E" w:rsidP="481EE243">
      <w:pPr>
        <w:spacing w:line="259" w:lineRule="auto"/>
        <w:jc w:val="both"/>
        <w:rPr>
          <w:b/>
          <w:bCs/>
        </w:rPr>
      </w:pPr>
      <w:r w:rsidRPr="481EE243">
        <w:rPr>
          <w:b/>
          <w:bCs/>
        </w:rPr>
        <w:t>Conclusion</w:t>
      </w:r>
    </w:p>
    <w:p w14:paraId="11B35156" w14:textId="1A4718B0" w:rsidR="00542970" w:rsidRDefault="00542970" w:rsidP="481EE243">
      <w:pPr>
        <w:spacing w:line="259" w:lineRule="auto"/>
        <w:jc w:val="both"/>
        <w:rPr>
          <w:b/>
          <w:bCs/>
        </w:rPr>
      </w:pPr>
    </w:p>
    <w:p w14:paraId="0AE05CC1" w14:textId="4BF1BEDA" w:rsidR="00542970" w:rsidRDefault="7696E96E" w:rsidP="003E3331">
      <w:pPr>
        <w:jc w:val="both"/>
      </w:pPr>
      <w:r>
        <w:t>ChargePoint</w:t>
      </w:r>
      <w:r w:rsidR="3A1F1DD6">
        <w:t xml:space="preserve"> would</w:t>
      </w:r>
      <w:r>
        <w:t xml:space="preserve"> </w:t>
      </w:r>
      <w:r w:rsidR="2CB5C609">
        <w:t>welcome the opportunity to</w:t>
      </w:r>
      <w:r w:rsidR="1430A453">
        <w:t xml:space="preserve"> meet with the CARB team to further discuss this issue or provide additional written comments/</w:t>
      </w:r>
      <w:r w:rsidR="1F8862C7">
        <w:t>clarifications</w:t>
      </w:r>
      <w:r w:rsidR="00CA25A8">
        <w:t xml:space="preserve"> as needed</w:t>
      </w:r>
      <w:r w:rsidR="1430A453">
        <w:t xml:space="preserve">. </w:t>
      </w:r>
      <w:r w:rsidR="45D27F76">
        <w:t xml:space="preserve">We urge the CARB team to consider the importance of designing an LCFS verification scheme that is workable for the charging industry: </w:t>
      </w:r>
      <w:r>
        <w:t xml:space="preserve"> </w:t>
      </w:r>
      <w:r w:rsidR="78A44C52">
        <w:t>in 2023, there have been nearly 1.5 million credits issued for non-residential EV charging under the program, and this number is rapidly increasing. If verification is</w:t>
      </w:r>
      <w:r w:rsidDel="78A44C52">
        <w:t xml:space="preserve"> </w:t>
      </w:r>
      <w:r w:rsidR="28BD836D">
        <w:t>not feasible</w:t>
      </w:r>
      <w:r w:rsidR="78A44C52">
        <w:t xml:space="preserve"> for the </w:t>
      </w:r>
      <w:r w:rsidR="659428A7">
        <w:t>industry,</w:t>
      </w:r>
      <w:r w:rsidR="779EE8E6">
        <w:t xml:space="preserve"> it could strand</w:t>
      </w:r>
      <w:r w:rsidR="78A44C52">
        <w:t xml:space="preserve"> a significant </w:t>
      </w:r>
      <w:r w:rsidR="30DC6A77">
        <w:t xml:space="preserve">% </w:t>
      </w:r>
      <w:r w:rsidR="779EE8E6">
        <w:t>of</w:t>
      </w:r>
      <w:r w:rsidR="00DA3D34">
        <w:t xml:space="preserve"> these</w:t>
      </w:r>
      <w:r w:rsidR="779EE8E6">
        <w:t xml:space="preserve"> </w:t>
      </w:r>
      <w:r w:rsidR="30DC6A77">
        <w:t xml:space="preserve">credits </w:t>
      </w:r>
      <w:r w:rsidR="00DA3D34">
        <w:t xml:space="preserve">and hamstring the industry </w:t>
      </w:r>
      <w:r w:rsidR="30DC6A77">
        <w:t>going forward</w:t>
      </w:r>
      <w:r w:rsidR="779EE8E6">
        <w:t xml:space="preserve"> </w:t>
      </w:r>
      <w:r w:rsidR="083DCB9F">
        <w:t xml:space="preserve">at a time </w:t>
      </w:r>
      <w:r w:rsidR="779EE8E6">
        <w:t xml:space="preserve">when this segment is critical to achieving </w:t>
      </w:r>
      <w:r w:rsidR="008B4A74">
        <w:t>California’s</w:t>
      </w:r>
      <w:r w:rsidR="28C3DC61">
        <w:t xml:space="preserve"> </w:t>
      </w:r>
      <w:r w:rsidR="52C99363">
        <w:t>long</w:t>
      </w:r>
      <w:r w:rsidR="0297AD6C">
        <w:t>-</w:t>
      </w:r>
      <w:r w:rsidR="52C99363">
        <w:t>term</w:t>
      </w:r>
      <w:r w:rsidR="3F9B76F2">
        <w:t xml:space="preserve"> </w:t>
      </w:r>
      <w:r w:rsidR="01755960">
        <w:t>decarbonization</w:t>
      </w:r>
      <w:r>
        <w:t xml:space="preserve"> </w:t>
      </w:r>
      <w:r w:rsidR="08D0A322">
        <w:t>goals.</w:t>
      </w:r>
    </w:p>
    <w:p w14:paraId="390CA530" w14:textId="4A73E31E" w:rsidR="00542970" w:rsidRDefault="00542970" w:rsidP="6B37293D">
      <w:pPr>
        <w:spacing w:line="259" w:lineRule="auto"/>
        <w:jc w:val="both"/>
      </w:pPr>
    </w:p>
    <w:p w14:paraId="243C1E70" w14:textId="77777777" w:rsidR="00542970" w:rsidRDefault="00542970" w:rsidP="6B37293D">
      <w:pPr>
        <w:spacing w:line="259" w:lineRule="auto"/>
        <w:jc w:val="both"/>
      </w:pPr>
    </w:p>
    <w:p w14:paraId="0CD57392" w14:textId="77777777" w:rsidR="00542970" w:rsidRDefault="00542970" w:rsidP="6B37293D">
      <w:pPr>
        <w:spacing w:line="259" w:lineRule="auto"/>
        <w:jc w:val="both"/>
      </w:pPr>
    </w:p>
    <w:p w14:paraId="10461BB2" w14:textId="77777777" w:rsidR="00542970" w:rsidRDefault="00542970" w:rsidP="6B37293D">
      <w:pPr>
        <w:spacing w:line="259" w:lineRule="auto"/>
        <w:jc w:val="both"/>
      </w:pPr>
    </w:p>
    <w:p w14:paraId="000A3933" w14:textId="77777777" w:rsidR="00542970" w:rsidRDefault="00542970" w:rsidP="6B37293D">
      <w:pPr>
        <w:spacing w:line="259" w:lineRule="auto"/>
        <w:jc w:val="both"/>
      </w:pPr>
    </w:p>
    <w:p w14:paraId="35F9B0EF" w14:textId="77777777" w:rsidR="003E3331" w:rsidRDefault="003E3331" w:rsidP="003E3331">
      <w:pPr>
        <w:jc w:val="both"/>
      </w:pPr>
    </w:p>
    <w:p w14:paraId="4705A215" w14:textId="77777777" w:rsidR="003E3331" w:rsidRDefault="003E3331" w:rsidP="003E3331">
      <w:pPr>
        <w:jc w:val="both"/>
      </w:pPr>
      <w:r>
        <w:t>Respectfully,</w:t>
      </w:r>
    </w:p>
    <w:p w14:paraId="3E27D0A0" w14:textId="77777777" w:rsidR="003E3331" w:rsidRDefault="003E3331" w:rsidP="003E3331">
      <w:pPr>
        <w:jc w:val="both"/>
      </w:pPr>
      <w:r>
        <w:br/>
        <w:t>Evan Neyland</w:t>
      </w:r>
    </w:p>
    <w:p w14:paraId="2B6E1D8B" w14:textId="027FB32D" w:rsidR="00AC09F0" w:rsidRPr="00AC09F0" w:rsidRDefault="003E3331" w:rsidP="00275DF6">
      <w:pPr>
        <w:jc w:val="both"/>
      </w:pPr>
      <w:r>
        <w:t>Senior Manager, Carbon Markets</w:t>
      </w:r>
    </w:p>
    <w:sectPr w:rsidR="00AC09F0" w:rsidRPr="00AC09F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0352E" w14:textId="77777777" w:rsidR="00FA70F0" w:rsidRDefault="00FA70F0" w:rsidP="00722A56">
      <w:r>
        <w:separator/>
      </w:r>
    </w:p>
  </w:endnote>
  <w:endnote w:type="continuationSeparator" w:id="0">
    <w:p w14:paraId="3AF3D0ED" w14:textId="77777777" w:rsidR="00FA70F0" w:rsidRDefault="00FA70F0" w:rsidP="00722A56">
      <w:r>
        <w:continuationSeparator/>
      </w:r>
    </w:p>
  </w:endnote>
  <w:endnote w:type="continuationNotice" w:id="1">
    <w:p w14:paraId="2055E6FA" w14:textId="77777777" w:rsidR="00FA70F0" w:rsidRDefault="00FA7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B37293D" w14:paraId="0A8138BE" w14:textId="77777777" w:rsidTr="006F62B4">
      <w:trPr>
        <w:trHeight w:val="300"/>
      </w:trPr>
      <w:tc>
        <w:tcPr>
          <w:tcW w:w="3120" w:type="dxa"/>
        </w:tcPr>
        <w:p w14:paraId="1D284A9A" w14:textId="6185FEEC" w:rsidR="6B37293D" w:rsidRDefault="6B37293D" w:rsidP="0077504D">
          <w:pPr>
            <w:pStyle w:val="Header"/>
            <w:ind w:left="-115"/>
          </w:pPr>
        </w:p>
      </w:tc>
      <w:tc>
        <w:tcPr>
          <w:tcW w:w="3120" w:type="dxa"/>
        </w:tcPr>
        <w:p w14:paraId="56416F41" w14:textId="3CA9ECFC" w:rsidR="6B37293D" w:rsidRDefault="6B37293D" w:rsidP="0077504D">
          <w:pPr>
            <w:pStyle w:val="Header"/>
            <w:jc w:val="center"/>
          </w:pPr>
        </w:p>
      </w:tc>
      <w:tc>
        <w:tcPr>
          <w:tcW w:w="3120" w:type="dxa"/>
        </w:tcPr>
        <w:p w14:paraId="712035BF" w14:textId="056C5DCD" w:rsidR="6B37293D" w:rsidRDefault="6B37293D" w:rsidP="0077504D">
          <w:pPr>
            <w:pStyle w:val="Header"/>
            <w:ind w:right="-115"/>
            <w:jc w:val="right"/>
          </w:pPr>
        </w:p>
      </w:tc>
    </w:tr>
  </w:tbl>
  <w:p w14:paraId="6CDD9A04" w14:textId="73EC89EF" w:rsidR="6B37293D" w:rsidRDefault="6B37293D" w:rsidP="006F6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E810E" w14:textId="77777777" w:rsidR="00FA70F0" w:rsidRDefault="00FA70F0" w:rsidP="00722A56">
      <w:r>
        <w:separator/>
      </w:r>
    </w:p>
  </w:footnote>
  <w:footnote w:type="continuationSeparator" w:id="0">
    <w:p w14:paraId="743D4174" w14:textId="77777777" w:rsidR="00FA70F0" w:rsidRDefault="00FA70F0" w:rsidP="00722A56">
      <w:r>
        <w:continuationSeparator/>
      </w:r>
    </w:p>
  </w:footnote>
  <w:footnote w:type="continuationNotice" w:id="1">
    <w:p w14:paraId="730CACFD" w14:textId="77777777" w:rsidR="00FA70F0" w:rsidRDefault="00FA70F0"/>
  </w:footnote>
  <w:footnote w:id="2">
    <w:p w14:paraId="7597A33F" w14:textId="1B8656BB" w:rsidR="00552222" w:rsidRDefault="00552222">
      <w:pPr>
        <w:pStyle w:val="FootnoteText"/>
      </w:pPr>
      <w:r>
        <w:rPr>
          <w:rStyle w:val="FootnoteReference"/>
        </w:rPr>
        <w:footnoteRef/>
      </w:r>
      <w:r>
        <w:t xml:space="preserve"> </w:t>
      </w:r>
      <w:r w:rsidR="00317142">
        <w:t>NIST Handbook 44 establish</w:t>
      </w:r>
      <w:r w:rsidR="00DC2C95">
        <w:t>es</w:t>
      </w:r>
      <w:r w:rsidR="00317142">
        <w:t xml:space="preserve"> </w:t>
      </w:r>
      <w:r w:rsidR="00C568D2">
        <w:t xml:space="preserve">the </w:t>
      </w:r>
      <w:r w:rsidR="002F6D77">
        <w:t xml:space="preserve">standards </w:t>
      </w:r>
      <w:r w:rsidR="00C568D2">
        <w:t>for Electric Vehicle Fueling Systems in Section 3.40</w:t>
      </w:r>
      <w:r w:rsidR="00DC2C95">
        <w:t>. Handbook 44 is available at</w:t>
      </w:r>
      <w:r w:rsidR="008447BA">
        <w:t xml:space="preserve">: </w:t>
      </w:r>
      <w:r w:rsidR="008447BA" w:rsidRPr="008447BA">
        <w:t>https://www.nist.gov/publications/specifications-tolerances-and-other-technical-requirements-weighing-and-measuring-15</w:t>
      </w:r>
    </w:p>
  </w:footnote>
  <w:footnote w:id="3">
    <w:p w14:paraId="720DDDDE" w14:textId="43EF72DB" w:rsidR="008447BA" w:rsidRDefault="008447BA">
      <w:pPr>
        <w:pStyle w:val="FootnoteText"/>
      </w:pPr>
      <w:r>
        <w:rPr>
          <w:rStyle w:val="FootnoteReference"/>
        </w:rPr>
        <w:footnoteRef/>
      </w:r>
      <w:r>
        <w:t xml:space="preserve"> A summary of </w:t>
      </w:r>
      <w:r w:rsidR="001B4797">
        <w:t>the DMS</w:t>
      </w:r>
      <w:r w:rsidR="00FF2342">
        <w:t xml:space="preserve"> regulations related to EVSE is available at: </w:t>
      </w:r>
      <w:r w:rsidR="009D433C" w:rsidRPr="009D433C">
        <w:t>https://www.cdfa.ca.gov/dms/pdfs/CA_EVSE_Regulation_Reference_Document.pdf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B37293D" w14:paraId="13AA2011" w14:textId="77777777" w:rsidTr="006F62B4">
      <w:trPr>
        <w:trHeight w:val="300"/>
      </w:trPr>
      <w:tc>
        <w:tcPr>
          <w:tcW w:w="3120" w:type="dxa"/>
        </w:tcPr>
        <w:p w14:paraId="6AE91482" w14:textId="0CC4F5FB" w:rsidR="6B37293D" w:rsidRDefault="00C3318E" w:rsidP="0077504D">
          <w:pPr>
            <w:pStyle w:val="Header"/>
            <w:ind w:left="-115"/>
          </w:pPr>
          <w:r>
            <w:rPr>
              <w:noProof/>
            </w:rPr>
            <w:drawing>
              <wp:anchor distT="0" distB="0" distL="114300" distR="114300" simplePos="0" relativeHeight="251658240" behindDoc="0" locked="0" layoutInCell="1" allowOverlap="1" wp14:anchorId="7B1D510E" wp14:editId="5553D7CB">
                <wp:simplePos x="0" y="0"/>
                <wp:positionH relativeFrom="column">
                  <wp:posOffset>-68580</wp:posOffset>
                </wp:positionH>
                <wp:positionV relativeFrom="paragraph">
                  <wp:posOffset>-45720</wp:posOffset>
                </wp:positionV>
                <wp:extent cx="1926554" cy="3733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gePoint_logo.png"/>
                        <pic:cNvPicPr/>
                      </pic:nvPicPr>
                      <pic:blipFill rotWithShape="1">
                        <a:blip r:embed="rId1">
                          <a:extLst>
                            <a:ext uri="{28A0092B-C50C-407E-A947-70E740481C1C}">
                              <a14:useLocalDpi xmlns:a14="http://schemas.microsoft.com/office/drawing/2010/main" val="0"/>
                            </a:ext>
                          </a:extLst>
                        </a:blip>
                        <a:srcRect l="8698" t="20416" r="8842" b="21097"/>
                        <a:stretch/>
                      </pic:blipFill>
                      <pic:spPr bwMode="auto">
                        <a:xfrm>
                          <a:off x="0" y="0"/>
                          <a:ext cx="1926554" cy="373380"/>
                        </a:xfrm>
                        <a:prstGeom prst="rect">
                          <a:avLst/>
                        </a:prstGeom>
                        <a:ln>
                          <a:noFill/>
                        </a:ln>
                        <a:extLst>
                          <a:ext uri="{53640926-AAD7-44d8-BBD7-CCE9431645EC}">
                            <a14:shadowObscured xmlns:arto="http://schemas.microsoft.com/office/word/2006/arto"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20" w:type="dxa"/>
        </w:tcPr>
        <w:p w14:paraId="72B935BD" w14:textId="5C16E193" w:rsidR="6B37293D" w:rsidRDefault="6B37293D" w:rsidP="0077504D">
          <w:pPr>
            <w:pStyle w:val="Header"/>
            <w:jc w:val="center"/>
          </w:pPr>
        </w:p>
      </w:tc>
      <w:tc>
        <w:tcPr>
          <w:tcW w:w="3120" w:type="dxa"/>
        </w:tcPr>
        <w:p w14:paraId="11899407" w14:textId="332479D9" w:rsidR="6B37293D" w:rsidRDefault="6B37293D" w:rsidP="0077504D">
          <w:pPr>
            <w:pStyle w:val="Header"/>
            <w:ind w:right="-115"/>
            <w:jc w:val="right"/>
          </w:pPr>
        </w:p>
      </w:tc>
    </w:tr>
  </w:tbl>
  <w:p w14:paraId="47AC3294" w14:textId="0F2BDBED" w:rsidR="6B37293D" w:rsidRDefault="6B37293D" w:rsidP="006F62B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w4cnnSI" int2:invalidationBookmarkName="" int2:hashCode="CwWRBhw5pFVAx+" int2:id="DFBGdc3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9333F"/>
    <w:multiLevelType w:val="hybridMultilevel"/>
    <w:tmpl w:val="03D449F4"/>
    <w:lvl w:ilvl="0" w:tplc="F9143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64380"/>
    <w:multiLevelType w:val="hybridMultilevel"/>
    <w:tmpl w:val="1F706B72"/>
    <w:lvl w:ilvl="0" w:tplc="018CA688">
      <w:start w:val="1"/>
      <w:numFmt w:val="decimal"/>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660023"/>
    <w:multiLevelType w:val="hybridMultilevel"/>
    <w:tmpl w:val="F12CEDCA"/>
    <w:lvl w:ilvl="0" w:tplc="481E27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4442B"/>
    <w:multiLevelType w:val="hybridMultilevel"/>
    <w:tmpl w:val="AD5AD3CA"/>
    <w:lvl w:ilvl="0" w:tplc="956E39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C3264"/>
    <w:multiLevelType w:val="hybridMultilevel"/>
    <w:tmpl w:val="4B0A1848"/>
    <w:lvl w:ilvl="0" w:tplc="FFFFFFFF">
      <w:start w:val="1"/>
      <w:numFmt w:val="upperRoman"/>
      <w:lvlText w:val="%1."/>
      <w:lvlJc w:val="left"/>
      <w:pPr>
        <w:ind w:left="1080" w:hanging="72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C62D9"/>
    <w:multiLevelType w:val="hybridMultilevel"/>
    <w:tmpl w:val="2A402CB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82264"/>
    <w:multiLevelType w:val="hybridMultilevel"/>
    <w:tmpl w:val="0C2C6F72"/>
    <w:lvl w:ilvl="0" w:tplc="481E27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65D79"/>
    <w:multiLevelType w:val="hybridMultilevel"/>
    <w:tmpl w:val="FE76A4F8"/>
    <w:lvl w:ilvl="0" w:tplc="481E27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5B30C7"/>
    <w:multiLevelType w:val="hybridMultilevel"/>
    <w:tmpl w:val="28D02F10"/>
    <w:lvl w:ilvl="0" w:tplc="481E27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DE6A4A"/>
    <w:multiLevelType w:val="hybridMultilevel"/>
    <w:tmpl w:val="E8CEC00E"/>
    <w:lvl w:ilvl="0" w:tplc="90D47AA4">
      <w:start w:val="1"/>
      <w:numFmt w:val="bullet"/>
      <w:lvlText w:val=""/>
      <w:lvlJc w:val="left"/>
      <w:pPr>
        <w:ind w:left="1440" w:hanging="360"/>
      </w:pPr>
      <w:rPr>
        <w:rFonts w:ascii="Symbol" w:hAnsi="Symbol" w:hint="default"/>
      </w:rPr>
    </w:lvl>
    <w:lvl w:ilvl="1" w:tplc="5EFEB8A2">
      <w:start w:val="1"/>
      <w:numFmt w:val="bullet"/>
      <w:lvlText w:val="o"/>
      <w:lvlJc w:val="left"/>
      <w:pPr>
        <w:ind w:left="2160" w:hanging="360"/>
      </w:pPr>
      <w:rPr>
        <w:rFonts w:ascii="Courier New" w:hAnsi="Courier New" w:hint="default"/>
      </w:rPr>
    </w:lvl>
    <w:lvl w:ilvl="2" w:tplc="9F7E4408">
      <w:start w:val="1"/>
      <w:numFmt w:val="bullet"/>
      <w:lvlText w:val=""/>
      <w:lvlJc w:val="left"/>
      <w:pPr>
        <w:ind w:left="2880" w:hanging="360"/>
      </w:pPr>
      <w:rPr>
        <w:rFonts w:ascii="Wingdings" w:hAnsi="Wingdings" w:hint="default"/>
      </w:rPr>
    </w:lvl>
    <w:lvl w:ilvl="3" w:tplc="455C31C0">
      <w:start w:val="1"/>
      <w:numFmt w:val="bullet"/>
      <w:lvlText w:val=""/>
      <w:lvlJc w:val="left"/>
      <w:pPr>
        <w:ind w:left="3600" w:hanging="360"/>
      </w:pPr>
      <w:rPr>
        <w:rFonts w:ascii="Symbol" w:hAnsi="Symbol" w:hint="default"/>
      </w:rPr>
    </w:lvl>
    <w:lvl w:ilvl="4" w:tplc="0A06008A">
      <w:start w:val="1"/>
      <w:numFmt w:val="bullet"/>
      <w:lvlText w:val="o"/>
      <w:lvlJc w:val="left"/>
      <w:pPr>
        <w:ind w:left="4320" w:hanging="360"/>
      </w:pPr>
      <w:rPr>
        <w:rFonts w:ascii="Courier New" w:hAnsi="Courier New" w:hint="default"/>
      </w:rPr>
    </w:lvl>
    <w:lvl w:ilvl="5" w:tplc="00925ECC">
      <w:start w:val="1"/>
      <w:numFmt w:val="bullet"/>
      <w:lvlText w:val=""/>
      <w:lvlJc w:val="left"/>
      <w:pPr>
        <w:ind w:left="5040" w:hanging="360"/>
      </w:pPr>
      <w:rPr>
        <w:rFonts w:ascii="Wingdings" w:hAnsi="Wingdings" w:hint="default"/>
      </w:rPr>
    </w:lvl>
    <w:lvl w:ilvl="6" w:tplc="3FFAD316">
      <w:start w:val="1"/>
      <w:numFmt w:val="bullet"/>
      <w:lvlText w:val=""/>
      <w:lvlJc w:val="left"/>
      <w:pPr>
        <w:ind w:left="5760" w:hanging="360"/>
      </w:pPr>
      <w:rPr>
        <w:rFonts w:ascii="Symbol" w:hAnsi="Symbol" w:hint="default"/>
      </w:rPr>
    </w:lvl>
    <w:lvl w:ilvl="7" w:tplc="91AACB6A">
      <w:start w:val="1"/>
      <w:numFmt w:val="bullet"/>
      <w:lvlText w:val="o"/>
      <w:lvlJc w:val="left"/>
      <w:pPr>
        <w:ind w:left="6480" w:hanging="360"/>
      </w:pPr>
      <w:rPr>
        <w:rFonts w:ascii="Courier New" w:hAnsi="Courier New" w:hint="default"/>
      </w:rPr>
    </w:lvl>
    <w:lvl w:ilvl="8" w:tplc="53926F34">
      <w:start w:val="1"/>
      <w:numFmt w:val="bullet"/>
      <w:lvlText w:val=""/>
      <w:lvlJc w:val="left"/>
      <w:pPr>
        <w:ind w:left="7200" w:hanging="360"/>
      </w:pPr>
      <w:rPr>
        <w:rFonts w:ascii="Wingdings" w:hAnsi="Wingdings" w:hint="default"/>
      </w:rPr>
    </w:lvl>
  </w:abstractNum>
  <w:abstractNum w:abstractNumId="10" w15:restartNumberingAfterBreak="0">
    <w:nsid w:val="459C3A26"/>
    <w:multiLevelType w:val="hybridMultilevel"/>
    <w:tmpl w:val="0DE8E310"/>
    <w:lvl w:ilvl="0" w:tplc="26B8EBE2">
      <w:start w:val="1001"/>
      <w:numFmt w:val="bullet"/>
      <w:lvlText w:val=""/>
      <w:lvlJc w:val="left"/>
      <w:pPr>
        <w:ind w:left="720" w:hanging="360"/>
      </w:pPr>
      <w:rPr>
        <w:rFonts w:ascii="Symbol" w:eastAsiaTheme="minorHAnsi" w:hAnsi="Symbol" w:cstheme="minorBidi"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754E83"/>
    <w:multiLevelType w:val="hybridMultilevel"/>
    <w:tmpl w:val="A27875B8"/>
    <w:lvl w:ilvl="0" w:tplc="481E27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F9300A"/>
    <w:multiLevelType w:val="hybridMultilevel"/>
    <w:tmpl w:val="0EEE11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03408A"/>
    <w:multiLevelType w:val="hybridMultilevel"/>
    <w:tmpl w:val="05167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C31C47"/>
    <w:multiLevelType w:val="hybridMultilevel"/>
    <w:tmpl w:val="A83C7418"/>
    <w:lvl w:ilvl="0" w:tplc="B32E8160">
      <w:start w:val="1"/>
      <w:numFmt w:val="upperRoman"/>
      <w:lvlText w:val="%1."/>
      <w:lvlJc w:val="left"/>
      <w:pPr>
        <w:ind w:left="1080" w:hanging="720"/>
      </w:pPr>
      <w:rPr>
        <w:rFonts w:cs="Calibri" w:hint="default"/>
        <w:b w:val="0"/>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CC7419"/>
    <w:multiLevelType w:val="hybridMultilevel"/>
    <w:tmpl w:val="ADA081BA"/>
    <w:lvl w:ilvl="0" w:tplc="FFFFFFFF">
      <w:start w:val="1"/>
      <w:numFmt w:val="upperRoman"/>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42C3A"/>
    <w:multiLevelType w:val="hybridMultilevel"/>
    <w:tmpl w:val="0B10D18A"/>
    <w:lvl w:ilvl="0" w:tplc="18E44650">
      <w:start w:val="1"/>
      <w:numFmt w:val="bullet"/>
      <w:lvlText w:val="o"/>
      <w:lvlJc w:val="left"/>
      <w:pPr>
        <w:ind w:left="1440" w:hanging="360"/>
      </w:pPr>
      <w:rPr>
        <w:rFonts w:ascii="Courier New" w:hAnsi="Courier New" w:hint="default"/>
      </w:rPr>
    </w:lvl>
    <w:lvl w:ilvl="1" w:tplc="F872F0DC">
      <w:start w:val="1"/>
      <w:numFmt w:val="bullet"/>
      <w:lvlText w:val="o"/>
      <w:lvlJc w:val="left"/>
      <w:pPr>
        <w:ind w:left="1440" w:hanging="360"/>
      </w:pPr>
      <w:rPr>
        <w:rFonts w:ascii="Courier New" w:hAnsi="Courier New" w:hint="default"/>
      </w:rPr>
    </w:lvl>
    <w:lvl w:ilvl="2" w:tplc="E3640216">
      <w:start w:val="1"/>
      <w:numFmt w:val="bullet"/>
      <w:lvlText w:val=""/>
      <w:lvlJc w:val="left"/>
      <w:pPr>
        <w:ind w:left="2160" w:hanging="360"/>
      </w:pPr>
      <w:rPr>
        <w:rFonts w:ascii="Wingdings" w:hAnsi="Wingdings" w:hint="default"/>
      </w:rPr>
    </w:lvl>
    <w:lvl w:ilvl="3" w:tplc="81587992">
      <w:start w:val="1"/>
      <w:numFmt w:val="bullet"/>
      <w:lvlText w:val=""/>
      <w:lvlJc w:val="left"/>
      <w:pPr>
        <w:ind w:left="2880" w:hanging="360"/>
      </w:pPr>
      <w:rPr>
        <w:rFonts w:ascii="Symbol" w:hAnsi="Symbol" w:hint="default"/>
      </w:rPr>
    </w:lvl>
    <w:lvl w:ilvl="4" w:tplc="5248102E">
      <w:start w:val="1"/>
      <w:numFmt w:val="bullet"/>
      <w:lvlText w:val="o"/>
      <w:lvlJc w:val="left"/>
      <w:pPr>
        <w:ind w:left="3600" w:hanging="360"/>
      </w:pPr>
      <w:rPr>
        <w:rFonts w:ascii="Courier New" w:hAnsi="Courier New" w:hint="default"/>
      </w:rPr>
    </w:lvl>
    <w:lvl w:ilvl="5" w:tplc="0BB8FEC0">
      <w:start w:val="1"/>
      <w:numFmt w:val="bullet"/>
      <w:lvlText w:val=""/>
      <w:lvlJc w:val="left"/>
      <w:pPr>
        <w:ind w:left="4320" w:hanging="360"/>
      </w:pPr>
      <w:rPr>
        <w:rFonts w:ascii="Wingdings" w:hAnsi="Wingdings" w:hint="default"/>
      </w:rPr>
    </w:lvl>
    <w:lvl w:ilvl="6" w:tplc="BD90D136">
      <w:start w:val="1"/>
      <w:numFmt w:val="bullet"/>
      <w:lvlText w:val=""/>
      <w:lvlJc w:val="left"/>
      <w:pPr>
        <w:ind w:left="5040" w:hanging="360"/>
      </w:pPr>
      <w:rPr>
        <w:rFonts w:ascii="Symbol" w:hAnsi="Symbol" w:hint="default"/>
      </w:rPr>
    </w:lvl>
    <w:lvl w:ilvl="7" w:tplc="99FE351E">
      <w:start w:val="1"/>
      <w:numFmt w:val="bullet"/>
      <w:lvlText w:val="o"/>
      <w:lvlJc w:val="left"/>
      <w:pPr>
        <w:ind w:left="5760" w:hanging="360"/>
      </w:pPr>
      <w:rPr>
        <w:rFonts w:ascii="Courier New" w:hAnsi="Courier New" w:hint="default"/>
      </w:rPr>
    </w:lvl>
    <w:lvl w:ilvl="8" w:tplc="2C2CFADE">
      <w:start w:val="1"/>
      <w:numFmt w:val="bullet"/>
      <w:lvlText w:val=""/>
      <w:lvlJc w:val="left"/>
      <w:pPr>
        <w:ind w:left="6480" w:hanging="360"/>
      </w:pPr>
      <w:rPr>
        <w:rFonts w:ascii="Wingdings" w:hAnsi="Wingdings" w:hint="default"/>
      </w:rPr>
    </w:lvl>
  </w:abstractNum>
  <w:abstractNum w:abstractNumId="17" w15:restartNumberingAfterBreak="0">
    <w:nsid w:val="787C0C75"/>
    <w:multiLevelType w:val="hybridMultilevel"/>
    <w:tmpl w:val="91AACC12"/>
    <w:lvl w:ilvl="0" w:tplc="26B8EBE2">
      <w:start w:val="1001"/>
      <w:numFmt w:val="bullet"/>
      <w:lvlText w:val=""/>
      <w:lvlJc w:val="left"/>
      <w:pPr>
        <w:ind w:left="720" w:hanging="360"/>
      </w:pPr>
      <w:rPr>
        <w:rFonts w:ascii="Symbol" w:eastAsiaTheme="minorHAnsi" w:hAnsi="Symbol" w:cstheme="minorBidi" w:hint="default"/>
      </w:rPr>
    </w:lvl>
    <w:lvl w:ilvl="1" w:tplc="FFFFFFFF"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F64C0"/>
    <w:multiLevelType w:val="hybridMultilevel"/>
    <w:tmpl w:val="F4B8CD60"/>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B05465C"/>
    <w:multiLevelType w:val="hybridMultilevel"/>
    <w:tmpl w:val="0D84E6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D560D5E"/>
    <w:multiLevelType w:val="hybridMultilevel"/>
    <w:tmpl w:val="18502F6A"/>
    <w:lvl w:ilvl="0" w:tplc="481E27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4085945">
    <w:abstractNumId w:val="16"/>
  </w:num>
  <w:num w:numId="2" w16cid:durableId="949357159">
    <w:abstractNumId w:val="9"/>
  </w:num>
  <w:num w:numId="3" w16cid:durableId="81681204">
    <w:abstractNumId w:val="10"/>
  </w:num>
  <w:num w:numId="4" w16cid:durableId="526873935">
    <w:abstractNumId w:val="4"/>
  </w:num>
  <w:num w:numId="5" w16cid:durableId="220361141">
    <w:abstractNumId w:val="13"/>
  </w:num>
  <w:num w:numId="6" w16cid:durableId="1654915239">
    <w:abstractNumId w:val="18"/>
  </w:num>
  <w:num w:numId="7" w16cid:durableId="1138061870">
    <w:abstractNumId w:val="1"/>
  </w:num>
  <w:num w:numId="8" w16cid:durableId="125591538">
    <w:abstractNumId w:val="8"/>
  </w:num>
  <w:num w:numId="9" w16cid:durableId="1253583533">
    <w:abstractNumId w:val="0"/>
  </w:num>
  <w:num w:numId="10" w16cid:durableId="584648716">
    <w:abstractNumId w:val="15"/>
  </w:num>
  <w:num w:numId="11" w16cid:durableId="524296891">
    <w:abstractNumId w:val="20"/>
  </w:num>
  <w:num w:numId="12" w16cid:durableId="422456035">
    <w:abstractNumId w:val="2"/>
  </w:num>
  <w:num w:numId="13" w16cid:durableId="892038698">
    <w:abstractNumId w:val="6"/>
  </w:num>
  <w:num w:numId="14" w16cid:durableId="1475179159">
    <w:abstractNumId w:val="11"/>
  </w:num>
  <w:num w:numId="15" w16cid:durableId="1455906311">
    <w:abstractNumId w:val="7"/>
  </w:num>
  <w:num w:numId="16" w16cid:durableId="1622300983">
    <w:abstractNumId w:val="5"/>
  </w:num>
  <w:num w:numId="17" w16cid:durableId="1865753260">
    <w:abstractNumId w:val="14"/>
  </w:num>
  <w:num w:numId="18" w16cid:durableId="1990669465">
    <w:abstractNumId w:val="12"/>
  </w:num>
  <w:num w:numId="19" w16cid:durableId="1839268709">
    <w:abstractNumId w:val="19"/>
  </w:num>
  <w:num w:numId="20" w16cid:durableId="1434084785">
    <w:abstractNumId w:val="17"/>
  </w:num>
  <w:num w:numId="21" w16cid:durableId="1383823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38"/>
    <w:rsid w:val="000009F4"/>
    <w:rsid w:val="0000716C"/>
    <w:rsid w:val="00014FC5"/>
    <w:rsid w:val="00014FF1"/>
    <w:rsid w:val="00016718"/>
    <w:rsid w:val="0002466F"/>
    <w:rsid w:val="00024CC7"/>
    <w:rsid w:val="00027E55"/>
    <w:rsid w:val="000352D3"/>
    <w:rsid w:val="00035FE2"/>
    <w:rsid w:val="00044565"/>
    <w:rsid w:val="00046B6F"/>
    <w:rsid w:val="0004774A"/>
    <w:rsid w:val="00052B78"/>
    <w:rsid w:val="00057869"/>
    <w:rsid w:val="00057BDB"/>
    <w:rsid w:val="00062F2A"/>
    <w:rsid w:val="00063347"/>
    <w:rsid w:val="0006418F"/>
    <w:rsid w:val="00064EB7"/>
    <w:rsid w:val="00067DD4"/>
    <w:rsid w:val="000744A0"/>
    <w:rsid w:val="00076786"/>
    <w:rsid w:val="00081525"/>
    <w:rsid w:val="0008368F"/>
    <w:rsid w:val="00084F8E"/>
    <w:rsid w:val="0009405C"/>
    <w:rsid w:val="00095615"/>
    <w:rsid w:val="00095D01"/>
    <w:rsid w:val="00096901"/>
    <w:rsid w:val="000A463F"/>
    <w:rsid w:val="000A6937"/>
    <w:rsid w:val="000A6F9F"/>
    <w:rsid w:val="000C3120"/>
    <w:rsid w:val="000C561B"/>
    <w:rsid w:val="000C751E"/>
    <w:rsid w:val="000D4268"/>
    <w:rsid w:val="000D5005"/>
    <w:rsid w:val="000D5CCD"/>
    <w:rsid w:val="000D6B49"/>
    <w:rsid w:val="000E0ED8"/>
    <w:rsid w:val="000F01A0"/>
    <w:rsid w:val="000F1905"/>
    <w:rsid w:val="000F3FDE"/>
    <w:rsid w:val="000F61CD"/>
    <w:rsid w:val="001045A2"/>
    <w:rsid w:val="00105021"/>
    <w:rsid w:val="00110BF5"/>
    <w:rsid w:val="001166EB"/>
    <w:rsid w:val="00126222"/>
    <w:rsid w:val="00133F42"/>
    <w:rsid w:val="001347D8"/>
    <w:rsid w:val="00137BDC"/>
    <w:rsid w:val="00140442"/>
    <w:rsid w:val="00150F7F"/>
    <w:rsid w:val="001638BB"/>
    <w:rsid w:val="0017033F"/>
    <w:rsid w:val="0017112E"/>
    <w:rsid w:val="00180E4D"/>
    <w:rsid w:val="00182174"/>
    <w:rsid w:val="001854FD"/>
    <w:rsid w:val="00185AE0"/>
    <w:rsid w:val="001909C9"/>
    <w:rsid w:val="001A1A6D"/>
    <w:rsid w:val="001A3C4F"/>
    <w:rsid w:val="001A5B62"/>
    <w:rsid w:val="001B168B"/>
    <w:rsid w:val="001B4797"/>
    <w:rsid w:val="001B6A2D"/>
    <w:rsid w:val="001C237A"/>
    <w:rsid w:val="001C2F57"/>
    <w:rsid w:val="001C5E54"/>
    <w:rsid w:val="001D1AFC"/>
    <w:rsid w:val="001D289D"/>
    <w:rsid w:val="001D55C6"/>
    <w:rsid w:val="001D6CCB"/>
    <w:rsid w:val="001D718D"/>
    <w:rsid w:val="001E07E3"/>
    <w:rsid w:val="001E1310"/>
    <w:rsid w:val="001E3BA6"/>
    <w:rsid w:val="001E56A6"/>
    <w:rsid w:val="001F039B"/>
    <w:rsid w:val="001F2969"/>
    <w:rsid w:val="001F4270"/>
    <w:rsid w:val="001F5940"/>
    <w:rsid w:val="001F61AC"/>
    <w:rsid w:val="0020043D"/>
    <w:rsid w:val="00200F64"/>
    <w:rsid w:val="0020354D"/>
    <w:rsid w:val="00204368"/>
    <w:rsid w:val="0021052F"/>
    <w:rsid w:val="00211A4F"/>
    <w:rsid w:val="0021258D"/>
    <w:rsid w:val="00215935"/>
    <w:rsid w:val="00220C36"/>
    <w:rsid w:val="00223C3A"/>
    <w:rsid w:val="0022423B"/>
    <w:rsid w:val="00224FB1"/>
    <w:rsid w:val="002264FC"/>
    <w:rsid w:val="00226CAB"/>
    <w:rsid w:val="002303B8"/>
    <w:rsid w:val="00234F6F"/>
    <w:rsid w:val="0023653A"/>
    <w:rsid w:val="0024494B"/>
    <w:rsid w:val="00245418"/>
    <w:rsid w:val="0024713B"/>
    <w:rsid w:val="002577E2"/>
    <w:rsid w:val="002636A5"/>
    <w:rsid w:val="00266285"/>
    <w:rsid w:val="00274B4E"/>
    <w:rsid w:val="00275DF6"/>
    <w:rsid w:val="0027611D"/>
    <w:rsid w:val="00277BC2"/>
    <w:rsid w:val="002803AD"/>
    <w:rsid w:val="0028532D"/>
    <w:rsid w:val="002936A1"/>
    <w:rsid w:val="002A551E"/>
    <w:rsid w:val="002A5DFE"/>
    <w:rsid w:val="002A7419"/>
    <w:rsid w:val="002B26B5"/>
    <w:rsid w:val="002B3C4E"/>
    <w:rsid w:val="002B7E54"/>
    <w:rsid w:val="002C044D"/>
    <w:rsid w:val="002C17C8"/>
    <w:rsid w:val="002C666E"/>
    <w:rsid w:val="002D0210"/>
    <w:rsid w:val="002D13C9"/>
    <w:rsid w:val="002D7F8C"/>
    <w:rsid w:val="002E1894"/>
    <w:rsid w:val="002E706D"/>
    <w:rsid w:val="002F1146"/>
    <w:rsid w:val="002F6D77"/>
    <w:rsid w:val="002F7ADF"/>
    <w:rsid w:val="00301283"/>
    <w:rsid w:val="003063E0"/>
    <w:rsid w:val="00307805"/>
    <w:rsid w:val="00314B3A"/>
    <w:rsid w:val="00317142"/>
    <w:rsid w:val="00321E0A"/>
    <w:rsid w:val="0032310E"/>
    <w:rsid w:val="003263C6"/>
    <w:rsid w:val="00330E7C"/>
    <w:rsid w:val="003347CA"/>
    <w:rsid w:val="00340208"/>
    <w:rsid w:val="00350825"/>
    <w:rsid w:val="00351AD2"/>
    <w:rsid w:val="00352DA7"/>
    <w:rsid w:val="00353FDF"/>
    <w:rsid w:val="00356402"/>
    <w:rsid w:val="00356921"/>
    <w:rsid w:val="003744AE"/>
    <w:rsid w:val="00376113"/>
    <w:rsid w:val="00376EF9"/>
    <w:rsid w:val="0037769D"/>
    <w:rsid w:val="00381535"/>
    <w:rsid w:val="00384D6C"/>
    <w:rsid w:val="003855E7"/>
    <w:rsid w:val="003910F5"/>
    <w:rsid w:val="00391A70"/>
    <w:rsid w:val="00396130"/>
    <w:rsid w:val="0039625B"/>
    <w:rsid w:val="003A0ED2"/>
    <w:rsid w:val="003A34A3"/>
    <w:rsid w:val="003A6EF7"/>
    <w:rsid w:val="003B5E2B"/>
    <w:rsid w:val="003B7035"/>
    <w:rsid w:val="003B78CA"/>
    <w:rsid w:val="003C21A6"/>
    <w:rsid w:val="003C2DE1"/>
    <w:rsid w:val="003C48B2"/>
    <w:rsid w:val="003D0557"/>
    <w:rsid w:val="003D1D30"/>
    <w:rsid w:val="003D343A"/>
    <w:rsid w:val="003D5DED"/>
    <w:rsid w:val="003D6254"/>
    <w:rsid w:val="003D6B9F"/>
    <w:rsid w:val="003E05D5"/>
    <w:rsid w:val="003E07F7"/>
    <w:rsid w:val="003E2872"/>
    <w:rsid w:val="003E3331"/>
    <w:rsid w:val="003E5F33"/>
    <w:rsid w:val="003F09B5"/>
    <w:rsid w:val="003F0A8D"/>
    <w:rsid w:val="003F2A8A"/>
    <w:rsid w:val="003F350C"/>
    <w:rsid w:val="003F40A3"/>
    <w:rsid w:val="003F6B07"/>
    <w:rsid w:val="00400DE7"/>
    <w:rsid w:val="00401D8B"/>
    <w:rsid w:val="0040656A"/>
    <w:rsid w:val="00406ADB"/>
    <w:rsid w:val="0041042D"/>
    <w:rsid w:val="00413881"/>
    <w:rsid w:val="0042218B"/>
    <w:rsid w:val="0042292C"/>
    <w:rsid w:val="00432FE2"/>
    <w:rsid w:val="00434C11"/>
    <w:rsid w:val="004407E4"/>
    <w:rsid w:val="0044084A"/>
    <w:rsid w:val="004439DF"/>
    <w:rsid w:val="0044572E"/>
    <w:rsid w:val="0044653E"/>
    <w:rsid w:val="00451B4D"/>
    <w:rsid w:val="00451E72"/>
    <w:rsid w:val="0045625B"/>
    <w:rsid w:val="00456A85"/>
    <w:rsid w:val="0045774F"/>
    <w:rsid w:val="00464E64"/>
    <w:rsid w:val="00465BBC"/>
    <w:rsid w:val="00471868"/>
    <w:rsid w:val="00472BDF"/>
    <w:rsid w:val="00473AE7"/>
    <w:rsid w:val="004748F2"/>
    <w:rsid w:val="00477B4D"/>
    <w:rsid w:val="00480480"/>
    <w:rsid w:val="00484659"/>
    <w:rsid w:val="004878AA"/>
    <w:rsid w:val="00490274"/>
    <w:rsid w:val="00491F1A"/>
    <w:rsid w:val="00492452"/>
    <w:rsid w:val="0049398F"/>
    <w:rsid w:val="00496B5C"/>
    <w:rsid w:val="004A030E"/>
    <w:rsid w:val="004A0A96"/>
    <w:rsid w:val="004A331C"/>
    <w:rsid w:val="004A6061"/>
    <w:rsid w:val="004B04D9"/>
    <w:rsid w:val="004B1F92"/>
    <w:rsid w:val="004D44AC"/>
    <w:rsid w:val="004E15E5"/>
    <w:rsid w:val="004E4D47"/>
    <w:rsid w:val="004F3610"/>
    <w:rsid w:val="004F7D91"/>
    <w:rsid w:val="0050158E"/>
    <w:rsid w:val="005025A7"/>
    <w:rsid w:val="005068DC"/>
    <w:rsid w:val="00510CF6"/>
    <w:rsid w:val="0051132E"/>
    <w:rsid w:val="005148B4"/>
    <w:rsid w:val="00517073"/>
    <w:rsid w:val="00525820"/>
    <w:rsid w:val="00527C1C"/>
    <w:rsid w:val="00527E2D"/>
    <w:rsid w:val="00531A0E"/>
    <w:rsid w:val="005337E3"/>
    <w:rsid w:val="005363BD"/>
    <w:rsid w:val="00540107"/>
    <w:rsid w:val="00542970"/>
    <w:rsid w:val="00543FB7"/>
    <w:rsid w:val="00544FFA"/>
    <w:rsid w:val="005455CE"/>
    <w:rsid w:val="00550B1E"/>
    <w:rsid w:val="00552222"/>
    <w:rsid w:val="00553AC7"/>
    <w:rsid w:val="00554AD3"/>
    <w:rsid w:val="0055625E"/>
    <w:rsid w:val="00563D4E"/>
    <w:rsid w:val="00564159"/>
    <w:rsid w:val="00565B7E"/>
    <w:rsid w:val="00575603"/>
    <w:rsid w:val="00575B85"/>
    <w:rsid w:val="00576314"/>
    <w:rsid w:val="0058166B"/>
    <w:rsid w:val="00582523"/>
    <w:rsid w:val="005830FE"/>
    <w:rsid w:val="0058315D"/>
    <w:rsid w:val="00584E34"/>
    <w:rsid w:val="005916A9"/>
    <w:rsid w:val="005925F4"/>
    <w:rsid w:val="0059496B"/>
    <w:rsid w:val="005958BE"/>
    <w:rsid w:val="00597122"/>
    <w:rsid w:val="005A0669"/>
    <w:rsid w:val="005A68AE"/>
    <w:rsid w:val="005B0414"/>
    <w:rsid w:val="005B1B3A"/>
    <w:rsid w:val="005B3BAA"/>
    <w:rsid w:val="005B404F"/>
    <w:rsid w:val="005B62B3"/>
    <w:rsid w:val="005C6258"/>
    <w:rsid w:val="005D1C63"/>
    <w:rsid w:val="005D2E70"/>
    <w:rsid w:val="005D392D"/>
    <w:rsid w:val="005D7DF6"/>
    <w:rsid w:val="005E135E"/>
    <w:rsid w:val="005E2005"/>
    <w:rsid w:val="005E79F3"/>
    <w:rsid w:val="005F44C7"/>
    <w:rsid w:val="005F569D"/>
    <w:rsid w:val="006003D4"/>
    <w:rsid w:val="00600413"/>
    <w:rsid w:val="00605D6C"/>
    <w:rsid w:val="006078AE"/>
    <w:rsid w:val="00613102"/>
    <w:rsid w:val="006178F3"/>
    <w:rsid w:val="00626658"/>
    <w:rsid w:val="00630FCC"/>
    <w:rsid w:val="00632DFE"/>
    <w:rsid w:val="00646218"/>
    <w:rsid w:val="00647162"/>
    <w:rsid w:val="00647180"/>
    <w:rsid w:val="006532C1"/>
    <w:rsid w:val="00656264"/>
    <w:rsid w:val="00660A3C"/>
    <w:rsid w:val="00671E4D"/>
    <w:rsid w:val="00673A60"/>
    <w:rsid w:val="00674740"/>
    <w:rsid w:val="00676AB9"/>
    <w:rsid w:val="00676EAE"/>
    <w:rsid w:val="00677F48"/>
    <w:rsid w:val="006834E2"/>
    <w:rsid w:val="00684039"/>
    <w:rsid w:val="006870F0"/>
    <w:rsid w:val="00687156"/>
    <w:rsid w:val="00692551"/>
    <w:rsid w:val="00694D83"/>
    <w:rsid w:val="00695C78"/>
    <w:rsid w:val="00697713"/>
    <w:rsid w:val="006A0CD0"/>
    <w:rsid w:val="006A3ADD"/>
    <w:rsid w:val="006B24FF"/>
    <w:rsid w:val="006B2728"/>
    <w:rsid w:val="006B3CB2"/>
    <w:rsid w:val="006B3F9E"/>
    <w:rsid w:val="006B5641"/>
    <w:rsid w:val="006B6A6C"/>
    <w:rsid w:val="006B7145"/>
    <w:rsid w:val="006B7AB4"/>
    <w:rsid w:val="006C22D7"/>
    <w:rsid w:val="006C3B34"/>
    <w:rsid w:val="006C7229"/>
    <w:rsid w:val="006D29E5"/>
    <w:rsid w:val="006D53EF"/>
    <w:rsid w:val="006D7A66"/>
    <w:rsid w:val="006E2E53"/>
    <w:rsid w:val="006F25D0"/>
    <w:rsid w:val="006F62B4"/>
    <w:rsid w:val="0070249B"/>
    <w:rsid w:val="00703F38"/>
    <w:rsid w:val="00705709"/>
    <w:rsid w:val="00706D56"/>
    <w:rsid w:val="00707DD9"/>
    <w:rsid w:val="00711162"/>
    <w:rsid w:val="00716299"/>
    <w:rsid w:val="00721672"/>
    <w:rsid w:val="00722A56"/>
    <w:rsid w:val="00723E47"/>
    <w:rsid w:val="00726F5F"/>
    <w:rsid w:val="00733829"/>
    <w:rsid w:val="00733FB6"/>
    <w:rsid w:val="00740445"/>
    <w:rsid w:val="00740616"/>
    <w:rsid w:val="00746BA3"/>
    <w:rsid w:val="00757B5D"/>
    <w:rsid w:val="00766CFC"/>
    <w:rsid w:val="00770145"/>
    <w:rsid w:val="00773D60"/>
    <w:rsid w:val="0077504D"/>
    <w:rsid w:val="007831BB"/>
    <w:rsid w:val="00787F4E"/>
    <w:rsid w:val="00793E3A"/>
    <w:rsid w:val="00793F31"/>
    <w:rsid w:val="0079613E"/>
    <w:rsid w:val="007A26F8"/>
    <w:rsid w:val="007A283E"/>
    <w:rsid w:val="007A3DC9"/>
    <w:rsid w:val="007A4284"/>
    <w:rsid w:val="007A4841"/>
    <w:rsid w:val="007A5925"/>
    <w:rsid w:val="007A6A4D"/>
    <w:rsid w:val="007B58A2"/>
    <w:rsid w:val="007B5A9E"/>
    <w:rsid w:val="007B5D62"/>
    <w:rsid w:val="007C14C8"/>
    <w:rsid w:val="007C3B7D"/>
    <w:rsid w:val="007C57A4"/>
    <w:rsid w:val="007D1D37"/>
    <w:rsid w:val="007D6471"/>
    <w:rsid w:val="007D65BC"/>
    <w:rsid w:val="007E29BF"/>
    <w:rsid w:val="007E5C3D"/>
    <w:rsid w:val="007E5DBE"/>
    <w:rsid w:val="007F1518"/>
    <w:rsid w:val="007F58F6"/>
    <w:rsid w:val="007F623A"/>
    <w:rsid w:val="00801C05"/>
    <w:rsid w:val="00805884"/>
    <w:rsid w:val="0081224F"/>
    <w:rsid w:val="008131BA"/>
    <w:rsid w:val="0081469E"/>
    <w:rsid w:val="008161F6"/>
    <w:rsid w:val="00816D36"/>
    <w:rsid w:val="00825932"/>
    <w:rsid w:val="00826955"/>
    <w:rsid w:val="0083471A"/>
    <w:rsid w:val="00834CAA"/>
    <w:rsid w:val="00835D07"/>
    <w:rsid w:val="008447BA"/>
    <w:rsid w:val="00845CAA"/>
    <w:rsid w:val="00847BCC"/>
    <w:rsid w:val="00847DE6"/>
    <w:rsid w:val="00851369"/>
    <w:rsid w:val="008536EB"/>
    <w:rsid w:val="00862232"/>
    <w:rsid w:val="00862429"/>
    <w:rsid w:val="008659AD"/>
    <w:rsid w:val="00866F9B"/>
    <w:rsid w:val="0087175B"/>
    <w:rsid w:val="00872DF7"/>
    <w:rsid w:val="008736E7"/>
    <w:rsid w:val="00874B70"/>
    <w:rsid w:val="00874E24"/>
    <w:rsid w:val="008762A3"/>
    <w:rsid w:val="00877BAA"/>
    <w:rsid w:val="00880548"/>
    <w:rsid w:val="008812CA"/>
    <w:rsid w:val="00882413"/>
    <w:rsid w:val="00884043"/>
    <w:rsid w:val="00885166"/>
    <w:rsid w:val="00887DF3"/>
    <w:rsid w:val="00887F88"/>
    <w:rsid w:val="008923C5"/>
    <w:rsid w:val="00893787"/>
    <w:rsid w:val="008959DA"/>
    <w:rsid w:val="00896A04"/>
    <w:rsid w:val="008A2778"/>
    <w:rsid w:val="008A3627"/>
    <w:rsid w:val="008A41C8"/>
    <w:rsid w:val="008A4D61"/>
    <w:rsid w:val="008B24AB"/>
    <w:rsid w:val="008B4095"/>
    <w:rsid w:val="008B4A74"/>
    <w:rsid w:val="008B6565"/>
    <w:rsid w:val="008B6C4A"/>
    <w:rsid w:val="008B70B1"/>
    <w:rsid w:val="008C0EB3"/>
    <w:rsid w:val="008C247E"/>
    <w:rsid w:val="008C2E5C"/>
    <w:rsid w:val="008C2EBC"/>
    <w:rsid w:val="008C3261"/>
    <w:rsid w:val="008C4EEB"/>
    <w:rsid w:val="008C5471"/>
    <w:rsid w:val="008D2ACD"/>
    <w:rsid w:val="008D3259"/>
    <w:rsid w:val="008D3F27"/>
    <w:rsid w:val="008D79F4"/>
    <w:rsid w:val="008E02D5"/>
    <w:rsid w:val="008E354F"/>
    <w:rsid w:val="008E4C6F"/>
    <w:rsid w:val="008E5928"/>
    <w:rsid w:val="008F369F"/>
    <w:rsid w:val="008F39A8"/>
    <w:rsid w:val="008F4166"/>
    <w:rsid w:val="00900052"/>
    <w:rsid w:val="00904581"/>
    <w:rsid w:val="00907EA5"/>
    <w:rsid w:val="0091023D"/>
    <w:rsid w:val="009107DA"/>
    <w:rsid w:val="009125D9"/>
    <w:rsid w:val="00923330"/>
    <w:rsid w:val="00934704"/>
    <w:rsid w:val="00936485"/>
    <w:rsid w:val="009459BF"/>
    <w:rsid w:val="00947CF8"/>
    <w:rsid w:val="009506E3"/>
    <w:rsid w:val="00950B5F"/>
    <w:rsid w:val="00952795"/>
    <w:rsid w:val="00954B09"/>
    <w:rsid w:val="00957729"/>
    <w:rsid w:val="009607E5"/>
    <w:rsid w:val="0096222A"/>
    <w:rsid w:val="00966640"/>
    <w:rsid w:val="00967C58"/>
    <w:rsid w:val="00967E0A"/>
    <w:rsid w:val="009771F9"/>
    <w:rsid w:val="009815D7"/>
    <w:rsid w:val="0098334F"/>
    <w:rsid w:val="00985084"/>
    <w:rsid w:val="00993AE7"/>
    <w:rsid w:val="009A4F93"/>
    <w:rsid w:val="009A5AE2"/>
    <w:rsid w:val="009B28AE"/>
    <w:rsid w:val="009B4858"/>
    <w:rsid w:val="009B4A26"/>
    <w:rsid w:val="009C0B4D"/>
    <w:rsid w:val="009C1403"/>
    <w:rsid w:val="009C1698"/>
    <w:rsid w:val="009C7A68"/>
    <w:rsid w:val="009D3E57"/>
    <w:rsid w:val="009D433C"/>
    <w:rsid w:val="009D467C"/>
    <w:rsid w:val="009E0702"/>
    <w:rsid w:val="009E2B1B"/>
    <w:rsid w:val="009E57D3"/>
    <w:rsid w:val="009E6A3C"/>
    <w:rsid w:val="009F1C42"/>
    <w:rsid w:val="009F5578"/>
    <w:rsid w:val="009F65FE"/>
    <w:rsid w:val="009F7BD4"/>
    <w:rsid w:val="00A04436"/>
    <w:rsid w:val="00A054A5"/>
    <w:rsid w:val="00A05C7F"/>
    <w:rsid w:val="00A0702B"/>
    <w:rsid w:val="00A10C81"/>
    <w:rsid w:val="00A11D8B"/>
    <w:rsid w:val="00A15C22"/>
    <w:rsid w:val="00A21A24"/>
    <w:rsid w:val="00A2406C"/>
    <w:rsid w:val="00A25530"/>
    <w:rsid w:val="00A26B0C"/>
    <w:rsid w:val="00A37AF2"/>
    <w:rsid w:val="00A37EF3"/>
    <w:rsid w:val="00A405F6"/>
    <w:rsid w:val="00A42AFF"/>
    <w:rsid w:val="00A44BB4"/>
    <w:rsid w:val="00A45BC6"/>
    <w:rsid w:val="00A45EA1"/>
    <w:rsid w:val="00A4654F"/>
    <w:rsid w:val="00A56656"/>
    <w:rsid w:val="00A566BF"/>
    <w:rsid w:val="00A60AA7"/>
    <w:rsid w:val="00A60ED3"/>
    <w:rsid w:val="00A63FA1"/>
    <w:rsid w:val="00A7119F"/>
    <w:rsid w:val="00A75D87"/>
    <w:rsid w:val="00A77667"/>
    <w:rsid w:val="00A85175"/>
    <w:rsid w:val="00A8703F"/>
    <w:rsid w:val="00A90827"/>
    <w:rsid w:val="00A90F21"/>
    <w:rsid w:val="00A9420C"/>
    <w:rsid w:val="00AA1C21"/>
    <w:rsid w:val="00AA2B3E"/>
    <w:rsid w:val="00AA5B4F"/>
    <w:rsid w:val="00AA7EF2"/>
    <w:rsid w:val="00AB7D40"/>
    <w:rsid w:val="00AC09F0"/>
    <w:rsid w:val="00AC1042"/>
    <w:rsid w:val="00AC14B7"/>
    <w:rsid w:val="00AC2DFF"/>
    <w:rsid w:val="00AC35E9"/>
    <w:rsid w:val="00AC6A85"/>
    <w:rsid w:val="00AC6D62"/>
    <w:rsid w:val="00AD0496"/>
    <w:rsid w:val="00AD0C77"/>
    <w:rsid w:val="00AD188F"/>
    <w:rsid w:val="00AD5E99"/>
    <w:rsid w:val="00AD6954"/>
    <w:rsid w:val="00AD720E"/>
    <w:rsid w:val="00AD7515"/>
    <w:rsid w:val="00AE1105"/>
    <w:rsid w:val="00AE444D"/>
    <w:rsid w:val="00AE448F"/>
    <w:rsid w:val="00AE533D"/>
    <w:rsid w:val="00AE767E"/>
    <w:rsid w:val="00AF348A"/>
    <w:rsid w:val="00AF51B2"/>
    <w:rsid w:val="00B0156E"/>
    <w:rsid w:val="00B015EE"/>
    <w:rsid w:val="00B01AAB"/>
    <w:rsid w:val="00B028C7"/>
    <w:rsid w:val="00B029C6"/>
    <w:rsid w:val="00B033D0"/>
    <w:rsid w:val="00B123A7"/>
    <w:rsid w:val="00B13D83"/>
    <w:rsid w:val="00B15B95"/>
    <w:rsid w:val="00B15DAC"/>
    <w:rsid w:val="00B232AA"/>
    <w:rsid w:val="00B32981"/>
    <w:rsid w:val="00B32EAB"/>
    <w:rsid w:val="00B34BEE"/>
    <w:rsid w:val="00B4019B"/>
    <w:rsid w:val="00B41574"/>
    <w:rsid w:val="00B4233E"/>
    <w:rsid w:val="00B44F4E"/>
    <w:rsid w:val="00B45DFF"/>
    <w:rsid w:val="00B45FA1"/>
    <w:rsid w:val="00B47863"/>
    <w:rsid w:val="00B4F236"/>
    <w:rsid w:val="00B5076A"/>
    <w:rsid w:val="00B50E04"/>
    <w:rsid w:val="00B53E4A"/>
    <w:rsid w:val="00B548A2"/>
    <w:rsid w:val="00B551E1"/>
    <w:rsid w:val="00B56B4B"/>
    <w:rsid w:val="00B72F59"/>
    <w:rsid w:val="00B83D92"/>
    <w:rsid w:val="00B85E94"/>
    <w:rsid w:val="00B91319"/>
    <w:rsid w:val="00BA16FA"/>
    <w:rsid w:val="00BA5174"/>
    <w:rsid w:val="00BB3BB7"/>
    <w:rsid w:val="00BB42B8"/>
    <w:rsid w:val="00BB4595"/>
    <w:rsid w:val="00BB7A0C"/>
    <w:rsid w:val="00BC0259"/>
    <w:rsid w:val="00BC4D17"/>
    <w:rsid w:val="00BC507A"/>
    <w:rsid w:val="00BC50CD"/>
    <w:rsid w:val="00BC57DB"/>
    <w:rsid w:val="00BC5A2D"/>
    <w:rsid w:val="00BC7EB5"/>
    <w:rsid w:val="00BD584C"/>
    <w:rsid w:val="00BD6616"/>
    <w:rsid w:val="00BE123D"/>
    <w:rsid w:val="00BE3DE8"/>
    <w:rsid w:val="00BF0827"/>
    <w:rsid w:val="00BF13BC"/>
    <w:rsid w:val="00C03547"/>
    <w:rsid w:val="00C03BDE"/>
    <w:rsid w:val="00C03E65"/>
    <w:rsid w:val="00C108D5"/>
    <w:rsid w:val="00C1667D"/>
    <w:rsid w:val="00C17401"/>
    <w:rsid w:val="00C1788B"/>
    <w:rsid w:val="00C17EB4"/>
    <w:rsid w:val="00C21B97"/>
    <w:rsid w:val="00C26685"/>
    <w:rsid w:val="00C266D7"/>
    <w:rsid w:val="00C3318E"/>
    <w:rsid w:val="00C5316A"/>
    <w:rsid w:val="00C53B4F"/>
    <w:rsid w:val="00C53E05"/>
    <w:rsid w:val="00C568D2"/>
    <w:rsid w:val="00C631E7"/>
    <w:rsid w:val="00C635DA"/>
    <w:rsid w:val="00C73CF9"/>
    <w:rsid w:val="00C75A23"/>
    <w:rsid w:val="00C80832"/>
    <w:rsid w:val="00C919F2"/>
    <w:rsid w:val="00C91A33"/>
    <w:rsid w:val="00C96A3D"/>
    <w:rsid w:val="00C96EB8"/>
    <w:rsid w:val="00C97186"/>
    <w:rsid w:val="00C97B25"/>
    <w:rsid w:val="00CA08E3"/>
    <w:rsid w:val="00CA2477"/>
    <w:rsid w:val="00CA25A8"/>
    <w:rsid w:val="00CA3F17"/>
    <w:rsid w:val="00CB0E31"/>
    <w:rsid w:val="00CB1BB4"/>
    <w:rsid w:val="00CB2D58"/>
    <w:rsid w:val="00CB3052"/>
    <w:rsid w:val="00CB5680"/>
    <w:rsid w:val="00CB74EE"/>
    <w:rsid w:val="00CC0892"/>
    <w:rsid w:val="00CC63EB"/>
    <w:rsid w:val="00CC7002"/>
    <w:rsid w:val="00CC74B6"/>
    <w:rsid w:val="00CC797C"/>
    <w:rsid w:val="00CD31D9"/>
    <w:rsid w:val="00CD37D9"/>
    <w:rsid w:val="00CD4083"/>
    <w:rsid w:val="00CD6ED8"/>
    <w:rsid w:val="00CD7343"/>
    <w:rsid w:val="00CE22B7"/>
    <w:rsid w:val="00CE3C0A"/>
    <w:rsid w:val="00CE3D0F"/>
    <w:rsid w:val="00CE548F"/>
    <w:rsid w:val="00CE5CF0"/>
    <w:rsid w:val="00CE7A95"/>
    <w:rsid w:val="00CE7EB9"/>
    <w:rsid w:val="00CF01AC"/>
    <w:rsid w:val="00CF04F9"/>
    <w:rsid w:val="00CF2800"/>
    <w:rsid w:val="00CF68E1"/>
    <w:rsid w:val="00CF797F"/>
    <w:rsid w:val="00CF7E2E"/>
    <w:rsid w:val="00D03107"/>
    <w:rsid w:val="00D120CF"/>
    <w:rsid w:val="00D1224F"/>
    <w:rsid w:val="00D220FA"/>
    <w:rsid w:val="00D22DBA"/>
    <w:rsid w:val="00D2343C"/>
    <w:rsid w:val="00D339C3"/>
    <w:rsid w:val="00D35BE2"/>
    <w:rsid w:val="00D41A4F"/>
    <w:rsid w:val="00D4787F"/>
    <w:rsid w:val="00D5123B"/>
    <w:rsid w:val="00D556AE"/>
    <w:rsid w:val="00D57D0D"/>
    <w:rsid w:val="00D61645"/>
    <w:rsid w:val="00D61731"/>
    <w:rsid w:val="00D61FFA"/>
    <w:rsid w:val="00D6215C"/>
    <w:rsid w:val="00D62A97"/>
    <w:rsid w:val="00D718BB"/>
    <w:rsid w:val="00D77A14"/>
    <w:rsid w:val="00D814FF"/>
    <w:rsid w:val="00D84BEC"/>
    <w:rsid w:val="00D86556"/>
    <w:rsid w:val="00D9194B"/>
    <w:rsid w:val="00D91D6C"/>
    <w:rsid w:val="00D93DF5"/>
    <w:rsid w:val="00D94376"/>
    <w:rsid w:val="00D973BF"/>
    <w:rsid w:val="00DA36DB"/>
    <w:rsid w:val="00DA3D34"/>
    <w:rsid w:val="00DA5510"/>
    <w:rsid w:val="00DB4933"/>
    <w:rsid w:val="00DB5D8D"/>
    <w:rsid w:val="00DB6947"/>
    <w:rsid w:val="00DC09B2"/>
    <w:rsid w:val="00DC1E32"/>
    <w:rsid w:val="00DC2C95"/>
    <w:rsid w:val="00DC485E"/>
    <w:rsid w:val="00DC5126"/>
    <w:rsid w:val="00DC53B9"/>
    <w:rsid w:val="00DC5702"/>
    <w:rsid w:val="00DD4127"/>
    <w:rsid w:val="00DD4B5A"/>
    <w:rsid w:val="00DD4C7D"/>
    <w:rsid w:val="00DD5465"/>
    <w:rsid w:val="00DD5BE0"/>
    <w:rsid w:val="00DF364D"/>
    <w:rsid w:val="00DF45B4"/>
    <w:rsid w:val="00DF7C0D"/>
    <w:rsid w:val="00E00ADB"/>
    <w:rsid w:val="00E01CFE"/>
    <w:rsid w:val="00E05CD4"/>
    <w:rsid w:val="00E06D69"/>
    <w:rsid w:val="00E07951"/>
    <w:rsid w:val="00E13A24"/>
    <w:rsid w:val="00E13A4D"/>
    <w:rsid w:val="00E171F8"/>
    <w:rsid w:val="00E17CD4"/>
    <w:rsid w:val="00E17D78"/>
    <w:rsid w:val="00E2043B"/>
    <w:rsid w:val="00E26C24"/>
    <w:rsid w:val="00E2B50A"/>
    <w:rsid w:val="00E41F38"/>
    <w:rsid w:val="00E42FC6"/>
    <w:rsid w:val="00E4467F"/>
    <w:rsid w:val="00E4480C"/>
    <w:rsid w:val="00E452C7"/>
    <w:rsid w:val="00E5099C"/>
    <w:rsid w:val="00E52A9E"/>
    <w:rsid w:val="00E54124"/>
    <w:rsid w:val="00E5504C"/>
    <w:rsid w:val="00E55647"/>
    <w:rsid w:val="00E56D9D"/>
    <w:rsid w:val="00E6344F"/>
    <w:rsid w:val="00E6512B"/>
    <w:rsid w:val="00E67F88"/>
    <w:rsid w:val="00E72600"/>
    <w:rsid w:val="00E7526A"/>
    <w:rsid w:val="00E815E2"/>
    <w:rsid w:val="00E84549"/>
    <w:rsid w:val="00E85542"/>
    <w:rsid w:val="00E86509"/>
    <w:rsid w:val="00E879DE"/>
    <w:rsid w:val="00E879E0"/>
    <w:rsid w:val="00E94B05"/>
    <w:rsid w:val="00EA340D"/>
    <w:rsid w:val="00EA6DC2"/>
    <w:rsid w:val="00EB5BA6"/>
    <w:rsid w:val="00EC025D"/>
    <w:rsid w:val="00EC1DB9"/>
    <w:rsid w:val="00EC21DA"/>
    <w:rsid w:val="00ED6A08"/>
    <w:rsid w:val="00ED79D4"/>
    <w:rsid w:val="00EE0596"/>
    <w:rsid w:val="00EE30C1"/>
    <w:rsid w:val="00EE5227"/>
    <w:rsid w:val="00EE586F"/>
    <w:rsid w:val="00EF153F"/>
    <w:rsid w:val="00EF4953"/>
    <w:rsid w:val="00EF564B"/>
    <w:rsid w:val="00F01529"/>
    <w:rsid w:val="00F03317"/>
    <w:rsid w:val="00F04FF9"/>
    <w:rsid w:val="00F065DE"/>
    <w:rsid w:val="00F13626"/>
    <w:rsid w:val="00F141F4"/>
    <w:rsid w:val="00F14EE8"/>
    <w:rsid w:val="00F16FC3"/>
    <w:rsid w:val="00F2010C"/>
    <w:rsid w:val="00F2525F"/>
    <w:rsid w:val="00F25714"/>
    <w:rsid w:val="00F34C6C"/>
    <w:rsid w:val="00F356A0"/>
    <w:rsid w:val="00F43564"/>
    <w:rsid w:val="00F43956"/>
    <w:rsid w:val="00F44954"/>
    <w:rsid w:val="00F52BED"/>
    <w:rsid w:val="00F55482"/>
    <w:rsid w:val="00F6017F"/>
    <w:rsid w:val="00F60723"/>
    <w:rsid w:val="00F640C9"/>
    <w:rsid w:val="00F667FE"/>
    <w:rsid w:val="00F67289"/>
    <w:rsid w:val="00F67367"/>
    <w:rsid w:val="00F73A5F"/>
    <w:rsid w:val="00F76C4F"/>
    <w:rsid w:val="00F77AF6"/>
    <w:rsid w:val="00F836B0"/>
    <w:rsid w:val="00F8435E"/>
    <w:rsid w:val="00F85CCC"/>
    <w:rsid w:val="00F8722C"/>
    <w:rsid w:val="00F87372"/>
    <w:rsid w:val="00F95990"/>
    <w:rsid w:val="00FA17F0"/>
    <w:rsid w:val="00FA1F6A"/>
    <w:rsid w:val="00FA2E98"/>
    <w:rsid w:val="00FA70F0"/>
    <w:rsid w:val="00FB71FF"/>
    <w:rsid w:val="00FB7E74"/>
    <w:rsid w:val="00FC1068"/>
    <w:rsid w:val="00FD2F2C"/>
    <w:rsid w:val="00FD3F6F"/>
    <w:rsid w:val="00FD7EA9"/>
    <w:rsid w:val="00FE5083"/>
    <w:rsid w:val="00FE71BB"/>
    <w:rsid w:val="00FF116C"/>
    <w:rsid w:val="00FF2342"/>
    <w:rsid w:val="01283331"/>
    <w:rsid w:val="01326F2F"/>
    <w:rsid w:val="013A7DCE"/>
    <w:rsid w:val="01620D23"/>
    <w:rsid w:val="01755960"/>
    <w:rsid w:val="01C19A2B"/>
    <w:rsid w:val="01CC1FA1"/>
    <w:rsid w:val="01F872B8"/>
    <w:rsid w:val="01FA4A54"/>
    <w:rsid w:val="021FC0C6"/>
    <w:rsid w:val="024BFEBD"/>
    <w:rsid w:val="0276762F"/>
    <w:rsid w:val="027E856B"/>
    <w:rsid w:val="027FE631"/>
    <w:rsid w:val="0288E5D9"/>
    <w:rsid w:val="0297AD6C"/>
    <w:rsid w:val="02BBA471"/>
    <w:rsid w:val="02C181CD"/>
    <w:rsid w:val="02E00C16"/>
    <w:rsid w:val="02EB0D57"/>
    <w:rsid w:val="02F23CEB"/>
    <w:rsid w:val="03116D26"/>
    <w:rsid w:val="0393B99C"/>
    <w:rsid w:val="03A8CFCD"/>
    <w:rsid w:val="03B40B36"/>
    <w:rsid w:val="03C57D9B"/>
    <w:rsid w:val="03CDF3EA"/>
    <w:rsid w:val="03E095B7"/>
    <w:rsid w:val="03ECF89A"/>
    <w:rsid w:val="04357A33"/>
    <w:rsid w:val="043CD67F"/>
    <w:rsid w:val="045CEE7F"/>
    <w:rsid w:val="04B385E7"/>
    <w:rsid w:val="04C34A49"/>
    <w:rsid w:val="04C9F699"/>
    <w:rsid w:val="04CF41BD"/>
    <w:rsid w:val="04D4ECFD"/>
    <w:rsid w:val="04D75CE9"/>
    <w:rsid w:val="04DF59C6"/>
    <w:rsid w:val="05163BAB"/>
    <w:rsid w:val="051ABF6B"/>
    <w:rsid w:val="0531B7FB"/>
    <w:rsid w:val="055552CE"/>
    <w:rsid w:val="055B8E99"/>
    <w:rsid w:val="055DEC72"/>
    <w:rsid w:val="0571A78E"/>
    <w:rsid w:val="057A5071"/>
    <w:rsid w:val="05869B08"/>
    <w:rsid w:val="0588C8FB"/>
    <w:rsid w:val="0588EA93"/>
    <w:rsid w:val="05AA759E"/>
    <w:rsid w:val="05F136CA"/>
    <w:rsid w:val="0601DAB7"/>
    <w:rsid w:val="0631C85F"/>
    <w:rsid w:val="0639BA45"/>
    <w:rsid w:val="064831D0"/>
    <w:rsid w:val="06714A30"/>
    <w:rsid w:val="06879757"/>
    <w:rsid w:val="06DB525D"/>
    <w:rsid w:val="0711B963"/>
    <w:rsid w:val="0723C7BE"/>
    <w:rsid w:val="0723D097"/>
    <w:rsid w:val="073477EF"/>
    <w:rsid w:val="0746C015"/>
    <w:rsid w:val="075B5E2A"/>
    <w:rsid w:val="076357D1"/>
    <w:rsid w:val="076A8717"/>
    <w:rsid w:val="076FA5E4"/>
    <w:rsid w:val="07B31569"/>
    <w:rsid w:val="07C76F07"/>
    <w:rsid w:val="07D16730"/>
    <w:rsid w:val="07E6D8C4"/>
    <w:rsid w:val="07F3E8D6"/>
    <w:rsid w:val="08026033"/>
    <w:rsid w:val="081A01A3"/>
    <w:rsid w:val="083DCB9F"/>
    <w:rsid w:val="0848C37B"/>
    <w:rsid w:val="0852400E"/>
    <w:rsid w:val="085BB959"/>
    <w:rsid w:val="08639C04"/>
    <w:rsid w:val="08AD4C9E"/>
    <w:rsid w:val="08BFA0F8"/>
    <w:rsid w:val="08C0D1EC"/>
    <w:rsid w:val="08D0A322"/>
    <w:rsid w:val="08E6AA9E"/>
    <w:rsid w:val="0905B395"/>
    <w:rsid w:val="090C6D65"/>
    <w:rsid w:val="09241261"/>
    <w:rsid w:val="092C8DA6"/>
    <w:rsid w:val="09397B79"/>
    <w:rsid w:val="09409E5A"/>
    <w:rsid w:val="0948E9B2"/>
    <w:rsid w:val="094BA7D7"/>
    <w:rsid w:val="095A4EDB"/>
    <w:rsid w:val="09633F68"/>
    <w:rsid w:val="098395C0"/>
    <w:rsid w:val="0989E030"/>
    <w:rsid w:val="09A5403D"/>
    <w:rsid w:val="09B5AF46"/>
    <w:rsid w:val="09CB090E"/>
    <w:rsid w:val="09E9BEDB"/>
    <w:rsid w:val="0A4F14D5"/>
    <w:rsid w:val="0A4F3B30"/>
    <w:rsid w:val="0A73A02E"/>
    <w:rsid w:val="0AA7E238"/>
    <w:rsid w:val="0AC0B704"/>
    <w:rsid w:val="0AE15CF6"/>
    <w:rsid w:val="0B0DF8EF"/>
    <w:rsid w:val="0B367AFC"/>
    <w:rsid w:val="0B447D1A"/>
    <w:rsid w:val="0B5E8B9D"/>
    <w:rsid w:val="0B6CBAE0"/>
    <w:rsid w:val="0B701A80"/>
    <w:rsid w:val="0B70962C"/>
    <w:rsid w:val="0B72132B"/>
    <w:rsid w:val="0B7BC650"/>
    <w:rsid w:val="0B9C6DD6"/>
    <w:rsid w:val="0BA8C52B"/>
    <w:rsid w:val="0BC5AE98"/>
    <w:rsid w:val="0BF025D4"/>
    <w:rsid w:val="0BF28B7F"/>
    <w:rsid w:val="0C27C496"/>
    <w:rsid w:val="0C29FE83"/>
    <w:rsid w:val="0C2CFA2D"/>
    <w:rsid w:val="0C2D6EC9"/>
    <w:rsid w:val="0C35371D"/>
    <w:rsid w:val="0C6474EB"/>
    <w:rsid w:val="0C675C52"/>
    <w:rsid w:val="0C6D1066"/>
    <w:rsid w:val="0C72D11F"/>
    <w:rsid w:val="0C90EAA5"/>
    <w:rsid w:val="0C9E1FAF"/>
    <w:rsid w:val="0CAEBDBB"/>
    <w:rsid w:val="0CDCEA2D"/>
    <w:rsid w:val="0CE332CA"/>
    <w:rsid w:val="0D0BEAE1"/>
    <w:rsid w:val="0D0DE38C"/>
    <w:rsid w:val="0D25B131"/>
    <w:rsid w:val="0D319C61"/>
    <w:rsid w:val="0D4C17FA"/>
    <w:rsid w:val="0D5755AD"/>
    <w:rsid w:val="0D5EB8AF"/>
    <w:rsid w:val="0D83FB84"/>
    <w:rsid w:val="0DC394F7"/>
    <w:rsid w:val="0DD5C7D0"/>
    <w:rsid w:val="0DE25B71"/>
    <w:rsid w:val="0DEBFAD5"/>
    <w:rsid w:val="0DFD661F"/>
    <w:rsid w:val="0E062E47"/>
    <w:rsid w:val="0E0A5F55"/>
    <w:rsid w:val="0E234F81"/>
    <w:rsid w:val="0E2DBFFE"/>
    <w:rsid w:val="0E34EF92"/>
    <w:rsid w:val="0E39F010"/>
    <w:rsid w:val="0E721ECF"/>
    <w:rsid w:val="0E73D024"/>
    <w:rsid w:val="0E85A2B8"/>
    <w:rsid w:val="0EA407A1"/>
    <w:rsid w:val="0EE24D7E"/>
    <w:rsid w:val="0F1B2AC1"/>
    <w:rsid w:val="0F54D40D"/>
    <w:rsid w:val="0F5D965D"/>
    <w:rsid w:val="0F6E693A"/>
    <w:rsid w:val="0F7153A8"/>
    <w:rsid w:val="0F82C3A5"/>
    <w:rsid w:val="0FB66BA3"/>
    <w:rsid w:val="0FBCD339"/>
    <w:rsid w:val="0FD280EC"/>
    <w:rsid w:val="0FD8AD79"/>
    <w:rsid w:val="0FDF59F4"/>
    <w:rsid w:val="0FE06316"/>
    <w:rsid w:val="0FFAB0CC"/>
    <w:rsid w:val="1005F284"/>
    <w:rsid w:val="101A0214"/>
    <w:rsid w:val="102C5BF1"/>
    <w:rsid w:val="102FF283"/>
    <w:rsid w:val="104B6979"/>
    <w:rsid w:val="10606FF7"/>
    <w:rsid w:val="1070E44D"/>
    <w:rsid w:val="10769E3D"/>
    <w:rsid w:val="107E1DDF"/>
    <w:rsid w:val="108BF40B"/>
    <w:rsid w:val="10932091"/>
    <w:rsid w:val="10958D26"/>
    <w:rsid w:val="10F63BA9"/>
    <w:rsid w:val="1119453C"/>
    <w:rsid w:val="11558852"/>
    <w:rsid w:val="1184E06C"/>
    <w:rsid w:val="11C82C52"/>
    <w:rsid w:val="11D4ACF2"/>
    <w:rsid w:val="11DFAB7B"/>
    <w:rsid w:val="1219EE40"/>
    <w:rsid w:val="1248A4A6"/>
    <w:rsid w:val="125DC593"/>
    <w:rsid w:val="127CE19E"/>
    <w:rsid w:val="12850199"/>
    <w:rsid w:val="12ACA799"/>
    <w:rsid w:val="12B1C876"/>
    <w:rsid w:val="12CE7E7A"/>
    <w:rsid w:val="12E4F7C1"/>
    <w:rsid w:val="12EFC4D6"/>
    <w:rsid w:val="131803D8"/>
    <w:rsid w:val="1322C3DC"/>
    <w:rsid w:val="1323503D"/>
    <w:rsid w:val="136A9800"/>
    <w:rsid w:val="137891BB"/>
    <w:rsid w:val="1394109D"/>
    <w:rsid w:val="1394F2B5"/>
    <w:rsid w:val="13984F0C"/>
    <w:rsid w:val="13C66732"/>
    <w:rsid w:val="13CED36C"/>
    <w:rsid w:val="13E5A18F"/>
    <w:rsid w:val="13EE9BE4"/>
    <w:rsid w:val="1430A453"/>
    <w:rsid w:val="143F4BF5"/>
    <w:rsid w:val="143FD7F4"/>
    <w:rsid w:val="14548311"/>
    <w:rsid w:val="1456736C"/>
    <w:rsid w:val="147C48AD"/>
    <w:rsid w:val="1481EE39"/>
    <w:rsid w:val="14949E9B"/>
    <w:rsid w:val="14AC1E9C"/>
    <w:rsid w:val="14CF2DFA"/>
    <w:rsid w:val="14EB2AB1"/>
    <w:rsid w:val="1516FCC6"/>
    <w:rsid w:val="151BEA00"/>
    <w:rsid w:val="1520A009"/>
    <w:rsid w:val="1536A138"/>
    <w:rsid w:val="1541055D"/>
    <w:rsid w:val="155A7D04"/>
    <w:rsid w:val="155E45FC"/>
    <w:rsid w:val="156631E6"/>
    <w:rsid w:val="15804568"/>
    <w:rsid w:val="15878CCC"/>
    <w:rsid w:val="15B4E0F9"/>
    <w:rsid w:val="160230C2"/>
    <w:rsid w:val="16037026"/>
    <w:rsid w:val="160B5731"/>
    <w:rsid w:val="1616C72C"/>
    <w:rsid w:val="165104B7"/>
    <w:rsid w:val="165A3807"/>
    <w:rsid w:val="167C10A4"/>
    <w:rsid w:val="169AFB5F"/>
    <w:rsid w:val="16AA619D"/>
    <w:rsid w:val="16B2CD27"/>
    <w:rsid w:val="16D5754A"/>
    <w:rsid w:val="16DB14DC"/>
    <w:rsid w:val="16ED5F63"/>
    <w:rsid w:val="1703AFF2"/>
    <w:rsid w:val="1706A208"/>
    <w:rsid w:val="171091AC"/>
    <w:rsid w:val="1717773D"/>
    <w:rsid w:val="17185E2C"/>
    <w:rsid w:val="17573478"/>
    <w:rsid w:val="176F642E"/>
    <w:rsid w:val="176FE8A2"/>
    <w:rsid w:val="1785C9AE"/>
    <w:rsid w:val="1796A369"/>
    <w:rsid w:val="17A72792"/>
    <w:rsid w:val="17CBBEE2"/>
    <w:rsid w:val="17E0E70B"/>
    <w:rsid w:val="17E81769"/>
    <w:rsid w:val="1837BD27"/>
    <w:rsid w:val="183AF61C"/>
    <w:rsid w:val="1842B4EE"/>
    <w:rsid w:val="184E9D88"/>
    <w:rsid w:val="1878479E"/>
    <w:rsid w:val="187B3EFE"/>
    <w:rsid w:val="188A6E38"/>
    <w:rsid w:val="18A27269"/>
    <w:rsid w:val="18AF3CDA"/>
    <w:rsid w:val="18DB0B6C"/>
    <w:rsid w:val="18E53210"/>
    <w:rsid w:val="1905B47F"/>
    <w:rsid w:val="1937BB8A"/>
    <w:rsid w:val="193E6410"/>
    <w:rsid w:val="1948F745"/>
    <w:rsid w:val="1955C605"/>
    <w:rsid w:val="195F37CE"/>
    <w:rsid w:val="197272C8"/>
    <w:rsid w:val="19914A79"/>
    <w:rsid w:val="199891E5"/>
    <w:rsid w:val="19B21EE9"/>
    <w:rsid w:val="19B7475E"/>
    <w:rsid w:val="19B9E58F"/>
    <w:rsid w:val="19C85EC7"/>
    <w:rsid w:val="19D6C67D"/>
    <w:rsid w:val="1A039646"/>
    <w:rsid w:val="1A16620A"/>
    <w:rsid w:val="1A1E4972"/>
    <w:rsid w:val="1A20DA7A"/>
    <w:rsid w:val="1A21D7E4"/>
    <w:rsid w:val="1A250025"/>
    <w:rsid w:val="1A2C7A8A"/>
    <w:rsid w:val="1A595371"/>
    <w:rsid w:val="1A68E053"/>
    <w:rsid w:val="1A69E70A"/>
    <w:rsid w:val="1AA9FF5A"/>
    <w:rsid w:val="1AC95DD7"/>
    <w:rsid w:val="1AF17E39"/>
    <w:rsid w:val="1AFB082F"/>
    <w:rsid w:val="1B18C318"/>
    <w:rsid w:val="1B248D88"/>
    <w:rsid w:val="1B3EF8B7"/>
    <w:rsid w:val="1B5F8ADF"/>
    <w:rsid w:val="1B8B68BB"/>
    <w:rsid w:val="1B9E1E8E"/>
    <w:rsid w:val="1B9F337A"/>
    <w:rsid w:val="1BAFD7A2"/>
    <w:rsid w:val="1BB0CF37"/>
    <w:rsid w:val="1BB66735"/>
    <w:rsid w:val="1BB83FCE"/>
    <w:rsid w:val="1BC1B517"/>
    <w:rsid w:val="1BC2AA05"/>
    <w:rsid w:val="1BF9ADC9"/>
    <w:rsid w:val="1C06A6D1"/>
    <w:rsid w:val="1C31357D"/>
    <w:rsid w:val="1C31F5CF"/>
    <w:rsid w:val="1C4D0414"/>
    <w:rsid w:val="1C59661B"/>
    <w:rsid w:val="1C701B2C"/>
    <w:rsid w:val="1C72C164"/>
    <w:rsid w:val="1C789583"/>
    <w:rsid w:val="1C7A98B5"/>
    <w:rsid w:val="1C90E464"/>
    <w:rsid w:val="1CAC86BC"/>
    <w:rsid w:val="1CC7DAA0"/>
    <w:rsid w:val="1CF1F9AB"/>
    <w:rsid w:val="1CF2667D"/>
    <w:rsid w:val="1D0B6CED"/>
    <w:rsid w:val="1D0F0278"/>
    <w:rsid w:val="1D6C36B1"/>
    <w:rsid w:val="1D7B3217"/>
    <w:rsid w:val="1DAD437E"/>
    <w:rsid w:val="1DCB432F"/>
    <w:rsid w:val="1DCE848A"/>
    <w:rsid w:val="1DFCF8B8"/>
    <w:rsid w:val="1DFDA14C"/>
    <w:rsid w:val="1E061F38"/>
    <w:rsid w:val="1E147D3E"/>
    <w:rsid w:val="1E1E3F2C"/>
    <w:rsid w:val="1E5300E2"/>
    <w:rsid w:val="1E721FB9"/>
    <w:rsid w:val="1E725708"/>
    <w:rsid w:val="1E7CB2FF"/>
    <w:rsid w:val="1E8B54FE"/>
    <w:rsid w:val="1E9A079D"/>
    <w:rsid w:val="1EB7AF39"/>
    <w:rsid w:val="1EC8ACB3"/>
    <w:rsid w:val="1F3BE15B"/>
    <w:rsid w:val="1F5B695E"/>
    <w:rsid w:val="1F5BDFC6"/>
    <w:rsid w:val="1F61B66E"/>
    <w:rsid w:val="1F7DA51C"/>
    <w:rsid w:val="1F81D935"/>
    <w:rsid w:val="1F8862C7"/>
    <w:rsid w:val="1FADEE5E"/>
    <w:rsid w:val="1FD10D25"/>
    <w:rsid w:val="1FD30BDE"/>
    <w:rsid w:val="200BB62C"/>
    <w:rsid w:val="204BF062"/>
    <w:rsid w:val="205023B8"/>
    <w:rsid w:val="205B645D"/>
    <w:rsid w:val="207375BD"/>
    <w:rsid w:val="208CD40D"/>
    <w:rsid w:val="208EC3C1"/>
    <w:rsid w:val="209B5910"/>
    <w:rsid w:val="209BC809"/>
    <w:rsid w:val="209E08AE"/>
    <w:rsid w:val="20B10FC7"/>
    <w:rsid w:val="20BFEF89"/>
    <w:rsid w:val="20D59F3F"/>
    <w:rsid w:val="20F14C4D"/>
    <w:rsid w:val="2108490D"/>
    <w:rsid w:val="2114DBAA"/>
    <w:rsid w:val="21489873"/>
    <w:rsid w:val="216D16D2"/>
    <w:rsid w:val="218AA1A4"/>
    <w:rsid w:val="219CEC0B"/>
    <w:rsid w:val="21C3EC67"/>
    <w:rsid w:val="220835F8"/>
    <w:rsid w:val="220F461E"/>
    <w:rsid w:val="22247F2E"/>
    <w:rsid w:val="2239D90F"/>
    <w:rsid w:val="224DB4D7"/>
    <w:rsid w:val="22637693"/>
    <w:rsid w:val="2268EF4D"/>
    <w:rsid w:val="227B3F6B"/>
    <w:rsid w:val="22835EC7"/>
    <w:rsid w:val="22B016D7"/>
    <w:rsid w:val="22CC66C3"/>
    <w:rsid w:val="22CD0459"/>
    <w:rsid w:val="22CF3B2B"/>
    <w:rsid w:val="22D069DB"/>
    <w:rsid w:val="232C09A6"/>
    <w:rsid w:val="2341D16C"/>
    <w:rsid w:val="236298F7"/>
    <w:rsid w:val="2371D010"/>
    <w:rsid w:val="238005A8"/>
    <w:rsid w:val="238F9DE1"/>
    <w:rsid w:val="23A835B8"/>
    <w:rsid w:val="23B13C19"/>
    <w:rsid w:val="23B5BF16"/>
    <w:rsid w:val="23DD667B"/>
    <w:rsid w:val="23FAE00E"/>
    <w:rsid w:val="243FE9CF"/>
    <w:rsid w:val="24547ED7"/>
    <w:rsid w:val="246C3A3C"/>
    <w:rsid w:val="247CB65D"/>
    <w:rsid w:val="248D2B4D"/>
    <w:rsid w:val="24946475"/>
    <w:rsid w:val="249ADFCE"/>
    <w:rsid w:val="24F5D974"/>
    <w:rsid w:val="25300A55"/>
    <w:rsid w:val="254ACDD3"/>
    <w:rsid w:val="2566CFEF"/>
    <w:rsid w:val="257C5AB9"/>
    <w:rsid w:val="25827A64"/>
    <w:rsid w:val="2598082F"/>
    <w:rsid w:val="25F148C5"/>
    <w:rsid w:val="2602408D"/>
    <w:rsid w:val="26040785"/>
    <w:rsid w:val="260642E1"/>
    <w:rsid w:val="26080A9D"/>
    <w:rsid w:val="260F98FC"/>
    <w:rsid w:val="2630ADE4"/>
    <w:rsid w:val="263BE173"/>
    <w:rsid w:val="26796FF6"/>
    <w:rsid w:val="26B7A66A"/>
    <w:rsid w:val="26CA4BE7"/>
    <w:rsid w:val="26CB8146"/>
    <w:rsid w:val="26E26166"/>
    <w:rsid w:val="26E7E562"/>
    <w:rsid w:val="26EF68FE"/>
    <w:rsid w:val="2724857E"/>
    <w:rsid w:val="272F5A9D"/>
    <w:rsid w:val="27444DF6"/>
    <w:rsid w:val="27495C30"/>
    <w:rsid w:val="275FAF37"/>
    <w:rsid w:val="278968D3"/>
    <w:rsid w:val="278EEBBA"/>
    <w:rsid w:val="27993D37"/>
    <w:rsid w:val="27DA46BC"/>
    <w:rsid w:val="27DE33BC"/>
    <w:rsid w:val="27E1A377"/>
    <w:rsid w:val="27FCA94B"/>
    <w:rsid w:val="2809DDA0"/>
    <w:rsid w:val="281D5C94"/>
    <w:rsid w:val="2825FC86"/>
    <w:rsid w:val="28647203"/>
    <w:rsid w:val="28647D6E"/>
    <w:rsid w:val="2865798D"/>
    <w:rsid w:val="28AC3847"/>
    <w:rsid w:val="28B241CC"/>
    <w:rsid w:val="28B6B9A0"/>
    <w:rsid w:val="28BD836D"/>
    <w:rsid w:val="28C3DC61"/>
    <w:rsid w:val="28C78F0A"/>
    <w:rsid w:val="28D5F77A"/>
    <w:rsid w:val="28DBC4F6"/>
    <w:rsid w:val="28E816B2"/>
    <w:rsid w:val="28EBE393"/>
    <w:rsid w:val="2923F0EE"/>
    <w:rsid w:val="293FAB5F"/>
    <w:rsid w:val="295D0CA6"/>
    <w:rsid w:val="295F005A"/>
    <w:rsid w:val="296A41D3"/>
    <w:rsid w:val="299BCFDC"/>
    <w:rsid w:val="29B340FC"/>
    <w:rsid w:val="29B53F72"/>
    <w:rsid w:val="29EA33AF"/>
    <w:rsid w:val="29EFC32D"/>
    <w:rsid w:val="29FA6C28"/>
    <w:rsid w:val="29FB8648"/>
    <w:rsid w:val="2A004DCF"/>
    <w:rsid w:val="2A528A01"/>
    <w:rsid w:val="2A6D294F"/>
    <w:rsid w:val="2A6FE80C"/>
    <w:rsid w:val="2A896F59"/>
    <w:rsid w:val="2A965200"/>
    <w:rsid w:val="2A98666B"/>
    <w:rsid w:val="2AA48B84"/>
    <w:rsid w:val="2AE30A1F"/>
    <w:rsid w:val="2AE75EB9"/>
    <w:rsid w:val="2AED0985"/>
    <w:rsid w:val="2AF0DF22"/>
    <w:rsid w:val="2B119F55"/>
    <w:rsid w:val="2B470E66"/>
    <w:rsid w:val="2B5DE485"/>
    <w:rsid w:val="2B983B5C"/>
    <w:rsid w:val="2BEB810E"/>
    <w:rsid w:val="2BEFFD5D"/>
    <w:rsid w:val="2BF51244"/>
    <w:rsid w:val="2BF7B9CD"/>
    <w:rsid w:val="2C105805"/>
    <w:rsid w:val="2C286571"/>
    <w:rsid w:val="2C2D91D0"/>
    <w:rsid w:val="2C5C4C64"/>
    <w:rsid w:val="2C5E87E6"/>
    <w:rsid w:val="2C76AE6A"/>
    <w:rsid w:val="2C887460"/>
    <w:rsid w:val="2C9806B8"/>
    <w:rsid w:val="2CB18EE6"/>
    <w:rsid w:val="2CB5C609"/>
    <w:rsid w:val="2CC8FE2D"/>
    <w:rsid w:val="2CFC0AC2"/>
    <w:rsid w:val="2D20429A"/>
    <w:rsid w:val="2D3FA4F6"/>
    <w:rsid w:val="2D40D999"/>
    <w:rsid w:val="2D50E61C"/>
    <w:rsid w:val="2D6A2892"/>
    <w:rsid w:val="2D6B5715"/>
    <w:rsid w:val="2D83E7FA"/>
    <w:rsid w:val="2DB38F7A"/>
    <w:rsid w:val="2DC18AB3"/>
    <w:rsid w:val="2DC3D718"/>
    <w:rsid w:val="2DC47702"/>
    <w:rsid w:val="2DD019B4"/>
    <w:rsid w:val="2DD6B1BE"/>
    <w:rsid w:val="2DD9FF78"/>
    <w:rsid w:val="2DE58A53"/>
    <w:rsid w:val="2E31A8F2"/>
    <w:rsid w:val="2E3CC467"/>
    <w:rsid w:val="2E4D5F47"/>
    <w:rsid w:val="2E5F2924"/>
    <w:rsid w:val="2E5F50E6"/>
    <w:rsid w:val="2E64CE8E"/>
    <w:rsid w:val="2E66A1EC"/>
    <w:rsid w:val="2E6FC06F"/>
    <w:rsid w:val="2E77CD13"/>
    <w:rsid w:val="2E99470F"/>
    <w:rsid w:val="2E9A0F8B"/>
    <w:rsid w:val="2EC8411E"/>
    <w:rsid w:val="2ECAA5D5"/>
    <w:rsid w:val="2ED0DCE8"/>
    <w:rsid w:val="2EF45882"/>
    <w:rsid w:val="2F05F8F3"/>
    <w:rsid w:val="2F185C17"/>
    <w:rsid w:val="2F27A9DD"/>
    <w:rsid w:val="2F3307B1"/>
    <w:rsid w:val="2F43BF42"/>
    <w:rsid w:val="2F731AD3"/>
    <w:rsid w:val="2F8802DD"/>
    <w:rsid w:val="2FAF3B5F"/>
    <w:rsid w:val="2FD0C2DF"/>
    <w:rsid w:val="2FDBEE88"/>
    <w:rsid w:val="2FE28161"/>
    <w:rsid w:val="302AFF50"/>
    <w:rsid w:val="305487EC"/>
    <w:rsid w:val="305AE4BF"/>
    <w:rsid w:val="305C1730"/>
    <w:rsid w:val="3090F2FE"/>
    <w:rsid w:val="30B0CEB6"/>
    <w:rsid w:val="30BF2FEB"/>
    <w:rsid w:val="30C1EF65"/>
    <w:rsid w:val="30C55AB6"/>
    <w:rsid w:val="30DC6A77"/>
    <w:rsid w:val="313202C3"/>
    <w:rsid w:val="31362610"/>
    <w:rsid w:val="31AEEB04"/>
    <w:rsid w:val="31B21454"/>
    <w:rsid w:val="31BD89EC"/>
    <w:rsid w:val="31C13C9F"/>
    <w:rsid w:val="31F38FE3"/>
    <w:rsid w:val="31F73794"/>
    <w:rsid w:val="3200A040"/>
    <w:rsid w:val="32259FDB"/>
    <w:rsid w:val="327B6004"/>
    <w:rsid w:val="3294483E"/>
    <w:rsid w:val="32A11CA0"/>
    <w:rsid w:val="32A27261"/>
    <w:rsid w:val="32A6A50F"/>
    <w:rsid w:val="32B81229"/>
    <w:rsid w:val="32C557FA"/>
    <w:rsid w:val="32E63E2E"/>
    <w:rsid w:val="334A797F"/>
    <w:rsid w:val="3360C8E0"/>
    <w:rsid w:val="3375AA8E"/>
    <w:rsid w:val="3382AE69"/>
    <w:rsid w:val="339E16F8"/>
    <w:rsid w:val="339FDC65"/>
    <w:rsid w:val="33CB6FB4"/>
    <w:rsid w:val="33DA9899"/>
    <w:rsid w:val="33F2F9D9"/>
    <w:rsid w:val="33F6CF9B"/>
    <w:rsid w:val="33F96C47"/>
    <w:rsid w:val="340697E3"/>
    <w:rsid w:val="3428C208"/>
    <w:rsid w:val="342AE121"/>
    <w:rsid w:val="34388DBA"/>
    <w:rsid w:val="344FA1D6"/>
    <w:rsid w:val="3458D052"/>
    <w:rsid w:val="34866B28"/>
    <w:rsid w:val="348D55B8"/>
    <w:rsid w:val="349202E8"/>
    <w:rsid w:val="349FADC8"/>
    <w:rsid w:val="34BCA0CB"/>
    <w:rsid w:val="34D9A20D"/>
    <w:rsid w:val="34E8986C"/>
    <w:rsid w:val="34EBA539"/>
    <w:rsid w:val="34F3BB94"/>
    <w:rsid w:val="353342FA"/>
    <w:rsid w:val="355039EB"/>
    <w:rsid w:val="35580951"/>
    <w:rsid w:val="3570BD58"/>
    <w:rsid w:val="35854151"/>
    <w:rsid w:val="35938240"/>
    <w:rsid w:val="35953CA8"/>
    <w:rsid w:val="3599D869"/>
    <w:rsid w:val="359E7C1F"/>
    <w:rsid w:val="35D81ACF"/>
    <w:rsid w:val="35F7581C"/>
    <w:rsid w:val="35F9EBF8"/>
    <w:rsid w:val="360A3784"/>
    <w:rsid w:val="3637A540"/>
    <w:rsid w:val="3656A9B9"/>
    <w:rsid w:val="36605EB2"/>
    <w:rsid w:val="36756783"/>
    <w:rsid w:val="36D77D27"/>
    <w:rsid w:val="37106890"/>
    <w:rsid w:val="372E7936"/>
    <w:rsid w:val="37444BAF"/>
    <w:rsid w:val="375230EB"/>
    <w:rsid w:val="3767B961"/>
    <w:rsid w:val="376D0BA2"/>
    <w:rsid w:val="376E2A76"/>
    <w:rsid w:val="37748B26"/>
    <w:rsid w:val="3776A9F6"/>
    <w:rsid w:val="377872EB"/>
    <w:rsid w:val="379D1E39"/>
    <w:rsid w:val="37B13D59"/>
    <w:rsid w:val="37B607B0"/>
    <w:rsid w:val="37B9AF51"/>
    <w:rsid w:val="37CA040B"/>
    <w:rsid w:val="37ED54CB"/>
    <w:rsid w:val="381087F4"/>
    <w:rsid w:val="38199400"/>
    <w:rsid w:val="381A0672"/>
    <w:rsid w:val="383E6892"/>
    <w:rsid w:val="38405325"/>
    <w:rsid w:val="38600702"/>
    <w:rsid w:val="3885B74F"/>
    <w:rsid w:val="3894995E"/>
    <w:rsid w:val="389588CC"/>
    <w:rsid w:val="38AB40E1"/>
    <w:rsid w:val="38B1FAA5"/>
    <w:rsid w:val="38B4619A"/>
    <w:rsid w:val="38C25C11"/>
    <w:rsid w:val="38C27F68"/>
    <w:rsid w:val="38C89283"/>
    <w:rsid w:val="39051F18"/>
    <w:rsid w:val="3921B6A4"/>
    <w:rsid w:val="3924C437"/>
    <w:rsid w:val="392CC64E"/>
    <w:rsid w:val="393BA07F"/>
    <w:rsid w:val="394153E9"/>
    <w:rsid w:val="39432D22"/>
    <w:rsid w:val="39557FB2"/>
    <w:rsid w:val="3959B997"/>
    <w:rsid w:val="397F190A"/>
    <w:rsid w:val="398705C7"/>
    <w:rsid w:val="39929DBF"/>
    <w:rsid w:val="39A9B266"/>
    <w:rsid w:val="39B61F04"/>
    <w:rsid w:val="39D837EE"/>
    <w:rsid w:val="39DBD6C7"/>
    <w:rsid w:val="39FB5D79"/>
    <w:rsid w:val="3A1F1DD6"/>
    <w:rsid w:val="3A2A6122"/>
    <w:rsid w:val="3A3069BF"/>
    <w:rsid w:val="3A709B51"/>
    <w:rsid w:val="3A87C2D6"/>
    <w:rsid w:val="3AA1E74E"/>
    <w:rsid w:val="3B064A8A"/>
    <w:rsid w:val="3B1A7E21"/>
    <w:rsid w:val="3B493A01"/>
    <w:rsid w:val="3B5BEE36"/>
    <w:rsid w:val="3B619E20"/>
    <w:rsid w:val="3B6CAD18"/>
    <w:rsid w:val="3B76E5E6"/>
    <w:rsid w:val="3B796D90"/>
    <w:rsid w:val="3B7B1C5A"/>
    <w:rsid w:val="3B8C6BD2"/>
    <w:rsid w:val="3B9FE9B3"/>
    <w:rsid w:val="3BDDC3EE"/>
    <w:rsid w:val="3BE5B0F9"/>
    <w:rsid w:val="3C2A1444"/>
    <w:rsid w:val="3C55FA4C"/>
    <w:rsid w:val="3C91AE5A"/>
    <w:rsid w:val="3CAFD7A6"/>
    <w:rsid w:val="3CB62BE5"/>
    <w:rsid w:val="3CC04514"/>
    <w:rsid w:val="3CCC6E2F"/>
    <w:rsid w:val="3CE08BD0"/>
    <w:rsid w:val="3D4C0318"/>
    <w:rsid w:val="3D5EEAE9"/>
    <w:rsid w:val="3D68F298"/>
    <w:rsid w:val="3D6C6DD7"/>
    <w:rsid w:val="3D706360"/>
    <w:rsid w:val="3D83A592"/>
    <w:rsid w:val="3DD7AC49"/>
    <w:rsid w:val="3DDF15FB"/>
    <w:rsid w:val="3DED50B1"/>
    <w:rsid w:val="3E1BD6F4"/>
    <w:rsid w:val="3E2049F6"/>
    <w:rsid w:val="3E30DE5B"/>
    <w:rsid w:val="3E42B725"/>
    <w:rsid w:val="3E64CFAC"/>
    <w:rsid w:val="3E675167"/>
    <w:rsid w:val="3E6D4A16"/>
    <w:rsid w:val="3E960AC9"/>
    <w:rsid w:val="3EA55E65"/>
    <w:rsid w:val="3EF47DC8"/>
    <w:rsid w:val="3EF9D548"/>
    <w:rsid w:val="3F0AB890"/>
    <w:rsid w:val="3F181803"/>
    <w:rsid w:val="3F1A2A39"/>
    <w:rsid w:val="3F1FAD20"/>
    <w:rsid w:val="3F213C29"/>
    <w:rsid w:val="3F21DE39"/>
    <w:rsid w:val="3F3CBF9B"/>
    <w:rsid w:val="3F9B76F2"/>
    <w:rsid w:val="3F9EA69A"/>
    <w:rsid w:val="3FA43A5E"/>
    <w:rsid w:val="3FC47D52"/>
    <w:rsid w:val="3FD6F2FA"/>
    <w:rsid w:val="40091A77"/>
    <w:rsid w:val="400E3BFC"/>
    <w:rsid w:val="404263F0"/>
    <w:rsid w:val="40477972"/>
    <w:rsid w:val="40845936"/>
    <w:rsid w:val="409FA4CC"/>
    <w:rsid w:val="40BC331F"/>
    <w:rsid w:val="40DFDCD5"/>
    <w:rsid w:val="40E8819B"/>
    <w:rsid w:val="41197DBA"/>
    <w:rsid w:val="411FE18F"/>
    <w:rsid w:val="41268306"/>
    <w:rsid w:val="41400C23"/>
    <w:rsid w:val="416057B0"/>
    <w:rsid w:val="419CEA74"/>
    <w:rsid w:val="41A9323B"/>
    <w:rsid w:val="41AA0C5D"/>
    <w:rsid w:val="41CEDA01"/>
    <w:rsid w:val="41E88060"/>
    <w:rsid w:val="41F4B00B"/>
    <w:rsid w:val="423BC3A5"/>
    <w:rsid w:val="427CE20B"/>
    <w:rsid w:val="42890590"/>
    <w:rsid w:val="428B7F92"/>
    <w:rsid w:val="42B89A0E"/>
    <w:rsid w:val="42FD1A33"/>
    <w:rsid w:val="4323630A"/>
    <w:rsid w:val="434ED219"/>
    <w:rsid w:val="4357F685"/>
    <w:rsid w:val="438170F5"/>
    <w:rsid w:val="439687CE"/>
    <w:rsid w:val="4399E345"/>
    <w:rsid w:val="43A6B0C9"/>
    <w:rsid w:val="43A806CE"/>
    <w:rsid w:val="43D82548"/>
    <w:rsid w:val="43D9970D"/>
    <w:rsid w:val="43F4AD4C"/>
    <w:rsid w:val="440BC01B"/>
    <w:rsid w:val="440CA06B"/>
    <w:rsid w:val="440CFC3E"/>
    <w:rsid w:val="440FFC2E"/>
    <w:rsid w:val="44177D97"/>
    <w:rsid w:val="44754854"/>
    <w:rsid w:val="4489B512"/>
    <w:rsid w:val="448A05C5"/>
    <w:rsid w:val="448B0F5C"/>
    <w:rsid w:val="4499AB95"/>
    <w:rsid w:val="449E8D7D"/>
    <w:rsid w:val="44B6C590"/>
    <w:rsid w:val="44BB8DA7"/>
    <w:rsid w:val="44CA2876"/>
    <w:rsid w:val="44F3C6E6"/>
    <w:rsid w:val="4503947E"/>
    <w:rsid w:val="45109B49"/>
    <w:rsid w:val="45138F5E"/>
    <w:rsid w:val="451E896E"/>
    <w:rsid w:val="451E9249"/>
    <w:rsid w:val="45312FFF"/>
    <w:rsid w:val="453FA736"/>
    <w:rsid w:val="4562379A"/>
    <w:rsid w:val="456ECFAB"/>
    <w:rsid w:val="4573F5A9"/>
    <w:rsid w:val="458FA442"/>
    <w:rsid w:val="45907DDF"/>
    <w:rsid w:val="45B34DF8"/>
    <w:rsid w:val="45C623FE"/>
    <w:rsid w:val="45D27F76"/>
    <w:rsid w:val="45D85DF4"/>
    <w:rsid w:val="45E9C709"/>
    <w:rsid w:val="4608507B"/>
    <w:rsid w:val="460C88B4"/>
    <w:rsid w:val="460D96C5"/>
    <w:rsid w:val="4634BAF5"/>
    <w:rsid w:val="4654AA6A"/>
    <w:rsid w:val="4657107F"/>
    <w:rsid w:val="4659B88A"/>
    <w:rsid w:val="46725CD1"/>
    <w:rsid w:val="46760DB0"/>
    <w:rsid w:val="467B3606"/>
    <w:rsid w:val="46859F96"/>
    <w:rsid w:val="46970E0D"/>
    <w:rsid w:val="469A64E1"/>
    <w:rsid w:val="46B25DF7"/>
    <w:rsid w:val="46DA722B"/>
    <w:rsid w:val="470EECC7"/>
    <w:rsid w:val="470FC60A"/>
    <w:rsid w:val="473337D7"/>
    <w:rsid w:val="47465C6C"/>
    <w:rsid w:val="474F1E59"/>
    <w:rsid w:val="47675589"/>
    <w:rsid w:val="477A85CB"/>
    <w:rsid w:val="477D6312"/>
    <w:rsid w:val="478FEECD"/>
    <w:rsid w:val="47B5E3B7"/>
    <w:rsid w:val="47D0710E"/>
    <w:rsid w:val="47E1D7DF"/>
    <w:rsid w:val="481EE243"/>
    <w:rsid w:val="483962FA"/>
    <w:rsid w:val="48ACEF42"/>
    <w:rsid w:val="48AD9251"/>
    <w:rsid w:val="48BD31BB"/>
    <w:rsid w:val="48C4C4A2"/>
    <w:rsid w:val="48E03E12"/>
    <w:rsid w:val="48F97E48"/>
    <w:rsid w:val="4917D3EB"/>
    <w:rsid w:val="496FDD61"/>
    <w:rsid w:val="49739102"/>
    <w:rsid w:val="497ADADD"/>
    <w:rsid w:val="49827F33"/>
    <w:rsid w:val="499161A6"/>
    <w:rsid w:val="49966BF6"/>
    <w:rsid w:val="499EAC50"/>
    <w:rsid w:val="49B23836"/>
    <w:rsid w:val="49D5335B"/>
    <w:rsid w:val="49D7009B"/>
    <w:rsid w:val="49DC3CB1"/>
    <w:rsid w:val="49E04CA7"/>
    <w:rsid w:val="4A0C3AF8"/>
    <w:rsid w:val="4A468D89"/>
    <w:rsid w:val="4A46D58A"/>
    <w:rsid w:val="4A6FD76A"/>
    <w:rsid w:val="4A89BE50"/>
    <w:rsid w:val="4A8B989E"/>
    <w:rsid w:val="4A97FB47"/>
    <w:rsid w:val="4AA275AA"/>
    <w:rsid w:val="4AADB0A1"/>
    <w:rsid w:val="4ABC566F"/>
    <w:rsid w:val="4ACF7B43"/>
    <w:rsid w:val="4ADA5397"/>
    <w:rsid w:val="4ADB3AE5"/>
    <w:rsid w:val="4AE2919A"/>
    <w:rsid w:val="4B0F6163"/>
    <w:rsid w:val="4B2623DC"/>
    <w:rsid w:val="4B3E8966"/>
    <w:rsid w:val="4B45CDF4"/>
    <w:rsid w:val="4B4DF27C"/>
    <w:rsid w:val="4B6543AF"/>
    <w:rsid w:val="4BBA560F"/>
    <w:rsid w:val="4BDB6961"/>
    <w:rsid w:val="4BF732F4"/>
    <w:rsid w:val="4BFA45B6"/>
    <w:rsid w:val="4C01E5B6"/>
    <w:rsid w:val="4C0F9974"/>
    <w:rsid w:val="4C1C1689"/>
    <w:rsid w:val="4C44B6CA"/>
    <w:rsid w:val="4C843182"/>
    <w:rsid w:val="4C94C239"/>
    <w:rsid w:val="4CA77E23"/>
    <w:rsid w:val="4CBBA2BF"/>
    <w:rsid w:val="4CCE7522"/>
    <w:rsid w:val="4CD7A94D"/>
    <w:rsid w:val="4CE19E55"/>
    <w:rsid w:val="4CE79D7F"/>
    <w:rsid w:val="4D08B4ED"/>
    <w:rsid w:val="4D1EA143"/>
    <w:rsid w:val="4D2F3D85"/>
    <w:rsid w:val="4D4DF6B3"/>
    <w:rsid w:val="4D7E311D"/>
    <w:rsid w:val="4D961617"/>
    <w:rsid w:val="4DC2CF71"/>
    <w:rsid w:val="4DD918DA"/>
    <w:rsid w:val="4E1C7A1B"/>
    <w:rsid w:val="4E2216C9"/>
    <w:rsid w:val="4E232AB6"/>
    <w:rsid w:val="4E2CEF6A"/>
    <w:rsid w:val="4E3371B0"/>
    <w:rsid w:val="4E4921D6"/>
    <w:rsid w:val="4E4A11EE"/>
    <w:rsid w:val="4E5054ED"/>
    <w:rsid w:val="4E6B9D41"/>
    <w:rsid w:val="4E817109"/>
    <w:rsid w:val="4E8492F0"/>
    <w:rsid w:val="4E8B9BAC"/>
    <w:rsid w:val="4EA274C4"/>
    <w:rsid w:val="4EA9191B"/>
    <w:rsid w:val="4ECA9B2E"/>
    <w:rsid w:val="4ED11780"/>
    <w:rsid w:val="4ED8E5EF"/>
    <w:rsid w:val="4F0CC729"/>
    <w:rsid w:val="4F1C64C6"/>
    <w:rsid w:val="4F371177"/>
    <w:rsid w:val="4F43488D"/>
    <w:rsid w:val="4F438917"/>
    <w:rsid w:val="4F57FA69"/>
    <w:rsid w:val="4F631D05"/>
    <w:rsid w:val="4F66C19B"/>
    <w:rsid w:val="4F9353C3"/>
    <w:rsid w:val="4FA2098C"/>
    <w:rsid w:val="4FB915C4"/>
    <w:rsid w:val="4FD187FF"/>
    <w:rsid w:val="4FDFAF1B"/>
    <w:rsid w:val="4FE2D286"/>
    <w:rsid w:val="50114942"/>
    <w:rsid w:val="5025708C"/>
    <w:rsid w:val="504FDF3D"/>
    <w:rsid w:val="50897BEF"/>
    <w:rsid w:val="50B52BBD"/>
    <w:rsid w:val="50D3EE88"/>
    <w:rsid w:val="50DF18EE"/>
    <w:rsid w:val="50E8A436"/>
    <w:rsid w:val="50F7FF58"/>
    <w:rsid w:val="51172481"/>
    <w:rsid w:val="51179B75"/>
    <w:rsid w:val="515ACB78"/>
    <w:rsid w:val="517AFB46"/>
    <w:rsid w:val="517EA2E7"/>
    <w:rsid w:val="518CBA40"/>
    <w:rsid w:val="51B92191"/>
    <w:rsid w:val="51C2CD2F"/>
    <w:rsid w:val="51C2FCC6"/>
    <w:rsid w:val="51D3E7FE"/>
    <w:rsid w:val="51F21266"/>
    <w:rsid w:val="524B3CF2"/>
    <w:rsid w:val="524CF7F2"/>
    <w:rsid w:val="52A4BBC4"/>
    <w:rsid w:val="52A86CF1"/>
    <w:rsid w:val="52C4B7F1"/>
    <w:rsid w:val="52C99363"/>
    <w:rsid w:val="52F6C317"/>
    <w:rsid w:val="52FCF4CD"/>
    <w:rsid w:val="530958FD"/>
    <w:rsid w:val="531A2F64"/>
    <w:rsid w:val="531B0A64"/>
    <w:rsid w:val="53382C8F"/>
    <w:rsid w:val="53599D97"/>
    <w:rsid w:val="53681522"/>
    <w:rsid w:val="5371A9AC"/>
    <w:rsid w:val="5381ADB3"/>
    <w:rsid w:val="5387946B"/>
    <w:rsid w:val="538DE2C7"/>
    <w:rsid w:val="539B7725"/>
    <w:rsid w:val="53A520B9"/>
    <w:rsid w:val="53A730E1"/>
    <w:rsid w:val="53DBDB88"/>
    <w:rsid w:val="53F806E6"/>
    <w:rsid w:val="53FCD744"/>
    <w:rsid w:val="540BCCF1"/>
    <w:rsid w:val="54323D22"/>
    <w:rsid w:val="5454FD2F"/>
    <w:rsid w:val="5466692A"/>
    <w:rsid w:val="548973E0"/>
    <w:rsid w:val="5498C52E"/>
    <w:rsid w:val="54B29C08"/>
    <w:rsid w:val="54D97B50"/>
    <w:rsid w:val="5516425A"/>
    <w:rsid w:val="55461EA3"/>
    <w:rsid w:val="55489C72"/>
    <w:rsid w:val="5559BE2F"/>
    <w:rsid w:val="556D8485"/>
    <w:rsid w:val="5585F5E1"/>
    <w:rsid w:val="5589F06E"/>
    <w:rsid w:val="55B21EC7"/>
    <w:rsid w:val="55CD49FA"/>
    <w:rsid w:val="55D33A84"/>
    <w:rsid w:val="56296338"/>
    <w:rsid w:val="562BD598"/>
    <w:rsid w:val="562E63D9"/>
    <w:rsid w:val="562E8804"/>
    <w:rsid w:val="5634958F"/>
    <w:rsid w:val="563A266D"/>
    <w:rsid w:val="5646F76D"/>
    <w:rsid w:val="5678B79D"/>
    <w:rsid w:val="56ABB964"/>
    <w:rsid w:val="56C2028E"/>
    <w:rsid w:val="5701D715"/>
    <w:rsid w:val="57190734"/>
    <w:rsid w:val="572F6800"/>
    <w:rsid w:val="5758CD47"/>
    <w:rsid w:val="5795F742"/>
    <w:rsid w:val="57AA99B0"/>
    <w:rsid w:val="57CAFA66"/>
    <w:rsid w:val="57CEAF9A"/>
    <w:rsid w:val="57D065F0"/>
    <w:rsid w:val="57DE64EF"/>
    <w:rsid w:val="58355B60"/>
    <w:rsid w:val="584E83BD"/>
    <w:rsid w:val="5850ABE0"/>
    <w:rsid w:val="585A4936"/>
    <w:rsid w:val="5886E211"/>
    <w:rsid w:val="589951C3"/>
    <w:rsid w:val="58D655E0"/>
    <w:rsid w:val="58DA57CB"/>
    <w:rsid w:val="58E068BE"/>
    <w:rsid w:val="592E1006"/>
    <w:rsid w:val="59321866"/>
    <w:rsid w:val="594767DB"/>
    <w:rsid w:val="59476A83"/>
    <w:rsid w:val="5965FA91"/>
    <w:rsid w:val="596BF987"/>
    <w:rsid w:val="59702002"/>
    <w:rsid w:val="5986F403"/>
    <w:rsid w:val="5986F5FD"/>
    <w:rsid w:val="59928EC1"/>
    <w:rsid w:val="5993966B"/>
    <w:rsid w:val="599B2218"/>
    <w:rsid w:val="599C54CB"/>
    <w:rsid w:val="59A546BB"/>
    <w:rsid w:val="59BCBDA0"/>
    <w:rsid w:val="59DA9C56"/>
    <w:rsid w:val="59EB3CBB"/>
    <w:rsid w:val="5A040B8A"/>
    <w:rsid w:val="5A1BF4FF"/>
    <w:rsid w:val="5A3977D7"/>
    <w:rsid w:val="5A4D1FB0"/>
    <w:rsid w:val="5A64E6DA"/>
    <w:rsid w:val="5A74E40C"/>
    <w:rsid w:val="5A8E9858"/>
    <w:rsid w:val="5AA68EFA"/>
    <w:rsid w:val="5AA98641"/>
    <w:rsid w:val="5AF62B65"/>
    <w:rsid w:val="5B02D11B"/>
    <w:rsid w:val="5B104DEB"/>
    <w:rsid w:val="5B10EAB6"/>
    <w:rsid w:val="5B237995"/>
    <w:rsid w:val="5B38252C"/>
    <w:rsid w:val="5B588E01"/>
    <w:rsid w:val="5B6FFC12"/>
    <w:rsid w:val="5B777D7B"/>
    <w:rsid w:val="5B870326"/>
    <w:rsid w:val="5BACB668"/>
    <w:rsid w:val="5C018926"/>
    <w:rsid w:val="5C054A34"/>
    <w:rsid w:val="5C1AA88A"/>
    <w:rsid w:val="5C29B91B"/>
    <w:rsid w:val="5C2B4BE5"/>
    <w:rsid w:val="5C2B56DD"/>
    <w:rsid w:val="5C40F365"/>
    <w:rsid w:val="5C5503EF"/>
    <w:rsid w:val="5C65B0C8"/>
    <w:rsid w:val="5C6E15C7"/>
    <w:rsid w:val="5CC3D409"/>
    <w:rsid w:val="5CF45E62"/>
    <w:rsid w:val="5D06EFE4"/>
    <w:rsid w:val="5D083B3E"/>
    <w:rsid w:val="5D0D53C3"/>
    <w:rsid w:val="5D24CE56"/>
    <w:rsid w:val="5D416180"/>
    <w:rsid w:val="5D59BB60"/>
    <w:rsid w:val="5D6D89AF"/>
    <w:rsid w:val="5D79175B"/>
    <w:rsid w:val="5D983C83"/>
    <w:rsid w:val="5DBD5A03"/>
    <w:rsid w:val="5DD407F7"/>
    <w:rsid w:val="5DDAA6E3"/>
    <w:rsid w:val="5E09E628"/>
    <w:rsid w:val="5E1C4F56"/>
    <w:rsid w:val="5E208E10"/>
    <w:rsid w:val="5E3A04EF"/>
    <w:rsid w:val="5E3FF2EE"/>
    <w:rsid w:val="5E56B3BC"/>
    <w:rsid w:val="5E5CB654"/>
    <w:rsid w:val="5E6595FF"/>
    <w:rsid w:val="5E65DC67"/>
    <w:rsid w:val="5E9402A2"/>
    <w:rsid w:val="5E9E5F15"/>
    <w:rsid w:val="5EA49CE4"/>
    <w:rsid w:val="5EA4DC0C"/>
    <w:rsid w:val="5EAC0246"/>
    <w:rsid w:val="5EAD8D71"/>
    <w:rsid w:val="5EC7517F"/>
    <w:rsid w:val="5ECCAF10"/>
    <w:rsid w:val="5F0CE8FA"/>
    <w:rsid w:val="5F246452"/>
    <w:rsid w:val="5F2E4744"/>
    <w:rsid w:val="5F3F6106"/>
    <w:rsid w:val="5F459764"/>
    <w:rsid w:val="5F651AED"/>
    <w:rsid w:val="5F67BDF7"/>
    <w:rsid w:val="5F7252C1"/>
    <w:rsid w:val="5F742C40"/>
    <w:rsid w:val="5F8466A5"/>
    <w:rsid w:val="5F8DD748"/>
    <w:rsid w:val="5F8DE452"/>
    <w:rsid w:val="5F983E01"/>
    <w:rsid w:val="5F9D518A"/>
    <w:rsid w:val="5FBCE3EE"/>
    <w:rsid w:val="604C3401"/>
    <w:rsid w:val="606ED62B"/>
    <w:rsid w:val="60A331DF"/>
    <w:rsid w:val="60A6C11D"/>
    <w:rsid w:val="60BCD13C"/>
    <w:rsid w:val="60C7641B"/>
    <w:rsid w:val="60C765B1"/>
    <w:rsid w:val="60D42ED9"/>
    <w:rsid w:val="61171124"/>
    <w:rsid w:val="6177F6B3"/>
    <w:rsid w:val="619D2326"/>
    <w:rsid w:val="61ED998A"/>
    <w:rsid w:val="620374F8"/>
    <w:rsid w:val="6228827C"/>
    <w:rsid w:val="622E9EB0"/>
    <w:rsid w:val="62413542"/>
    <w:rsid w:val="624CDED8"/>
    <w:rsid w:val="62824BAC"/>
    <w:rsid w:val="629EEF10"/>
    <w:rsid w:val="62C7D864"/>
    <w:rsid w:val="62E4E22C"/>
    <w:rsid w:val="6303F141"/>
    <w:rsid w:val="631AD7FF"/>
    <w:rsid w:val="632015D9"/>
    <w:rsid w:val="6363243A"/>
    <w:rsid w:val="6367AC9B"/>
    <w:rsid w:val="636E67CD"/>
    <w:rsid w:val="638524E9"/>
    <w:rsid w:val="638ACF05"/>
    <w:rsid w:val="63999746"/>
    <w:rsid w:val="63A7E27A"/>
    <w:rsid w:val="63D79259"/>
    <w:rsid w:val="6406F09D"/>
    <w:rsid w:val="6411ADBD"/>
    <w:rsid w:val="641C6931"/>
    <w:rsid w:val="643668C2"/>
    <w:rsid w:val="6445C3E4"/>
    <w:rsid w:val="64479D63"/>
    <w:rsid w:val="6453221F"/>
    <w:rsid w:val="646D3203"/>
    <w:rsid w:val="646F16E6"/>
    <w:rsid w:val="64728DD0"/>
    <w:rsid w:val="64E99B07"/>
    <w:rsid w:val="64F93F29"/>
    <w:rsid w:val="65037CFC"/>
    <w:rsid w:val="6513A451"/>
    <w:rsid w:val="65374279"/>
    <w:rsid w:val="6574BADC"/>
    <w:rsid w:val="657A3240"/>
    <w:rsid w:val="658DD9AC"/>
    <w:rsid w:val="65929DB8"/>
    <w:rsid w:val="659428A7"/>
    <w:rsid w:val="65944E2F"/>
    <w:rsid w:val="65990FD4"/>
    <w:rsid w:val="65D14801"/>
    <w:rsid w:val="65E8622F"/>
    <w:rsid w:val="663A15FA"/>
    <w:rsid w:val="663E2268"/>
    <w:rsid w:val="665B8604"/>
    <w:rsid w:val="66729F80"/>
    <w:rsid w:val="6679606B"/>
    <w:rsid w:val="66928748"/>
    <w:rsid w:val="66937569"/>
    <w:rsid w:val="66938FB1"/>
    <w:rsid w:val="669CAC1E"/>
    <w:rsid w:val="66A7A5E3"/>
    <w:rsid w:val="66A91770"/>
    <w:rsid w:val="66EB782B"/>
    <w:rsid w:val="67113F03"/>
    <w:rsid w:val="671915A8"/>
    <w:rsid w:val="6720DE40"/>
    <w:rsid w:val="67B208E7"/>
    <w:rsid w:val="67C466CD"/>
    <w:rsid w:val="67CCA7E3"/>
    <w:rsid w:val="67CEB82A"/>
    <w:rsid w:val="67D1130A"/>
    <w:rsid w:val="67E58FA0"/>
    <w:rsid w:val="680507B9"/>
    <w:rsid w:val="6807D0D8"/>
    <w:rsid w:val="68236C50"/>
    <w:rsid w:val="6831B6D8"/>
    <w:rsid w:val="683B1DBE"/>
    <w:rsid w:val="68705FB2"/>
    <w:rsid w:val="68A48B61"/>
    <w:rsid w:val="68B1D302"/>
    <w:rsid w:val="68BACB5C"/>
    <w:rsid w:val="68D20391"/>
    <w:rsid w:val="68DAFB2A"/>
    <w:rsid w:val="68DC66C3"/>
    <w:rsid w:val="68DF40BE"/>
    <w:rsid w:val="68E18C90"/>
    <w:rsid w:val="69085D0F"/>
    <w:rsid w:val="6935D92F"/>
    <w:rsid w:val="693F137C"/>
    <w:rsid w:val="694CDD2C"/>
    <w:rsid w:val="6956E5C9"/>
    <w:rsid w:val="6968F1D4"/>
    <w:rsid w:val="698999FE"/>
    <w:rsid w:val="699D6B19"/>
    <w:rsid w:val="699FE00A"/>
    <w:rsid w:val="69D1271E"/>
    <w:rsid w:val="69D6EE1F"/>
    <w:rsid w:val="69D8596E"/>
    <w:rsid w:val="69E6F46B"/>
    <w:rsid w:val="69E867F5"/>
    <w:rsid w:val="69EFD8FD"/>
    <w:rsid w:val="6A17F124"/>
    <w:rsid w:val="6A1FDFB2"/>
    <w:rsid w:val="6A414854"/>
    <w:rsid w:val="6A7B111F"/>
    <w:rsid w:val="6A7C3736"/>
    <w:rsid w:val="6A933686"/>
    <w:rsid w:val="6A9AAD0C"/>
    <w:rsid w:val="6AAB4CA4"/>
    <w:rsid w:val="6AC11C5B"/>
    <w:rsid w:val="6AC3EDF2"/>
    <w:rsid w:val="6AE5B4C8"/>
    <w:rsid w:val="6AEABF79"/>
    <w:rsid w:val="6B37293D"/>
    <w:rsid w:val="6B454E7D"/>
    <w:rsid w:val="6B4F0CDD"/>
    <w:rsid w:val="6B69AAD9"/>
    <w:rsid w:val="6B6F89EF"/>
    <w:rsid w:val="6B829FDE"/>
    <w:rsid w:val="6B9E27FE"/>
    <w:rsid w:val="6BA65DF2"/>
    <w:rsid w:val="6BAEC527"/>
    <w:rsid w:val="6BB3838A"/>
    <w:rsid w:val="6BED07A7"/>
    <w:rsid w:val="6C04F906"/>
    <w:rsid w:val="6C129BEC"/>
    <w:rsid w:val="6C13D1E5"/>
    <w:rsid w:val="6C1EEAB1"/>
    <w:rsid w:val="6C49AA4B"/>
    <w:rsid w:val="6C8F7D41"/>
    <w:rsid w:val="6C91A092"/>
    <w:rsid w:val="6C92D232"/>
    <w:rsid w:val="6CA61E87"/>
    <w:rsid w:val="6CBBB6AD"/>
    <w:rsid w:val="6CC4C9F9"/>
    <w:rsid w:val="6CC4DD2D"/>
    <w:rsid w:val="6CD70D80"/>
    <w:rsid w:val="6D13EF8B"/>
    <w:rsid w:val="6D23B42B"/>
    <w:rsid w:val="6D3BDB9C"/>
    <w:rsid w:val="6D5FA5C5"/>
    <w:rsid w:val="6D752562"/>
    <w:rsid w:val="6D7F8CA5"/>
    <w:rsid w:val="6DB9A192"/>
    <w:rsid w:val="6DC49167"/>
    <w:rsid w:val="6DCC1031"/>
    <w:rsid w:val="6DECC072"/>
    <w:rsid w:val="6E040C3C"/>
    <w:rsid w:val="6E158144"/>
    <w:rsid w:val="6E6B9E1D"/>
    <w:rsid w:val="6E780462"/>
    <w:rsid w:val="6EA1DAD2"/>
    <w:rsid w:val="6EA49841"/>
    <w:rsid w:val="6EAB0152"/>
    <w:rsid w:val="6EC9DDC8"/>
    <w:rsid w:val="6ED7C19D"/>
    <w:rsid w:val="6F434042"/>
    <w:rsid w:val="6F48E1AD"/>
    <w:rsid w:val="6F4EF8F7"/>
    <w:rsid w:val="6F67E092"/>
    <w:rsid w:val="6F8BE887"/>
    <w:rsid w:val="6FBA5490"/>
    <w:rsid w:val="6FBB5FC6"/>
    <w:rsid w:val="6FE004BA"/>
    <w:rsid w:val="6FFF6998"/>
    <w:rsid w:val="704068A2"/>
    <w:rsid w:val="7043B13A"/>
    <w:rsid w:val="7047EA0B"/>
    <w:rsid w:val="7071A4B4"/>
    <w:rsid w:val="70C09327"/>
    <w:rsid w:val="70CEC1EF"/>
    <w:rsid w:val="70DA7284"/>
    <w:rsid w:val="70E42891"/>
    <w:rsid w:val="70EA52A3"/>
    <w:rsid w:val="71127D0F"/>
    <w:rsid w:val="71208948"/>
    <w:rsid w:val="7144145B"/>
    <w:rsid w:val="715FA113"/>
    <w:rsid w:val="716511B5"/>
    <w:rsid w:val="716CB1C6"/>
    <w:rsid w:val="717B97AB"/>
    <w:rsid w:val="719C9969"/>
    <w:rsid w:val="71BEF79D"/>
    <w:rsid w:val="71D97B94"/>
    <w:rsid w:val="71EDE89E"/>
    <w:rsid w:val="71F0E608"/>
    <w:rsid w:val="71FB94D5"/>
    <w:rsid w:val="72017E8A"/>
    <w:rsid w:val="72059DBA"/>
    <w:rsid w:val="720C21E6"/>
    <w:rsid w:val="722B204E"/>
    <w:rsid w:val="724FF59B"/>
    <w:rsid w:val="7268B513"/>
    <w:rsid w:val="726959CF"/>
    <w:rsid w:val="72708A2D"/>
    <w:rsid w:val="72863D4C"/>
    <w:rsid w:val="728E2C35"/>
    <w:rsid w:val="72AB189F"/>
    <w:rsid w:val="730A8E4E"/>
    <w:rsid w:val="730BC2DF"/>
    <w:rsid w:val="733BD2E5"/>
    <w:rsid w:val="7350609C"/>
    <w:rsid w:val="735251DA"/>
    <w:rsid w:val="73641730"/>
    <w:rsid w:val="73CC8CF1"/>
    <w:rsid w:val="73E2D7E3"/>
    <w:rsid w:val="74191143"/>
    <w:rsid w:val="742C9BFC"/>
    <w:rsid w:val="743B51B5"/>
    <w:rsid w:val="7465D4F9"/>
    <w:rsid w:val="746F9A51"/>
    <w:rsid w:val="7475F76B"/>
    <w:rsid w:val="74841CE7"/>
    <w:rsid w:val="748A2ECB"/>
    <w:rsid w:val="74B1D0C9"/>
    <w:rsid w:val="74D43A2B"/>
    <w:rsid w:val="74FC8780"/>
    <w:rsid w:val="74FEBA88"/>
    <w:rsid w:val="7512A6EB"/>
    <w:rsid w:val="7517FD12"/>
    <w:rsid w:val="752163FD"/>
    <w:rsid w:val="752B6A5A"/>
    <w:rsid w:val="7536F73A"/>
    <w:rsid w:val="756397C0"/>
    <w:rsid w:val="75685D52"/>
    <w:rsid w:val="757A6272"/>
    <w:rsid w:val="758A274A"/>
    <w:rsid w:val="75B19230"/>
    <w:rsid w:val="75C2159E"/>
    <w:rsid w:val="75F50674"/>
    <w:rsid w:val="75F7E639"/>
    <w:rsid w:val="7603AFFD"/>
    <w:rsid w:val="7617C2E7"/>
    <w:rsid w:val="76411F08"/>
    <w:rsid w:val="76488029"/>
    <w:rsid w:val="76496A60"/>
    <w:rsid w:val="76796DB5"/>
    <w:rsid w:val="7690A98D"/>
    <w:rsid w:val="76928E1A"/>
    <w:rsid w:val="7696E96E"/>
    <w:rsid w:val="769857E1"/>
    <w:rsid w:val="769C48CA"/>
    <w:rsid w:val="76B8BF87"/>
    <w:rsid w:val="76C159C1"/>
    <w:rsid w:val="76DB40A7"/>
    <w:rsid w:val="76E42033"/>
    <w:rsid w:val="7763AFD8"/>
    <w:rsid w:val="776F8FF5"/>
    <w:rsid w:val="779622BE"/>
    <w:rsid w:val="779EE8E6"/>
    <w:rsid w:val="77B99586"/>
    <w:rsid w:val="77BEE5FD"/>
    <w:rsid w:val="77D40FB1"/>
    <w:rsid w:val="77D7F709"/>
    <w:rsid w:val="77E4E6C3"/>
    <w:rsid w:val="7806C101"/>
    <w:rsid w:val="7812CE24"/>
    <w:rsid w:val="782FDD29"/>
    <w:rsid w:val="783CB7E9"/>
    <w:rsid w:val="7847F748"/>
    <w:rsid w:val="78482546"/>
    <w:rsid w:val="784E988D"/>
    <w:rsid w:val="7852A430"/>
    <w:rsid w:val="786774BF"/>
    <w:rsid w:val="786EE476"/>
    <w:rsid w:val="78806331"/>
    <w:rsid w:val="78A18FA7"/>
    <w:rsid w:val="78A44C52"/>
    <w:rsid w:val="78C65909"/>
    <w:rsid w:val="78D2F759"/>
    <w:rsid w:val="78F928E2"/>
    <w:rsid w:val="7907C890"/>
    <w:rsid w:val="791C819C"/>
    <w:rsid w:val="792A685E"/>
    <w:rsid w:val="792D24D5"/>
    <w:rsid w:val="794FF908"/>
    <w:rsid w:val="79524E0D"/>
    <w:rsid w:val="795579AB"/>
    <w:rsid w:val="7970239A"/>
    <w:rsid w:val="79963E5E"/>
    <w:rsid w:val="79A7AB4E"/>
    <w:rsid w:val="79AF1E21"/>
    <w:rsid w:val="79B68845"/>
    <w:rsid w:val="79CBAD8A"/>
    <w:rsid w:val="79D01D83"/>
    <w:rsid w:val="79DF2B8C"/>
    <w:rsid w:val="79F8FA83"/>
    <w:rsid w:val="7A447EC0"/>
    <w:rsid w:val="7A52D422"/>
    <w:rsid w:val="7A61472F"/>
    <w:rsid w:val="7A7A585E"/>
    <w:rsid w:val="7A80985B"/>
    <w:rsid w:val="7A836F1C"/>
    <w:rsid w:val="7AAA9339"/>
    <w:rsid w:val="7AD2FD5A"/>
    <w:rsid w:val="7AD80DEB"/>
    <w:rsid w:val="7AE43DFD"/>
    <w:rsid w:val="7AF4A831"/>
    <w:rsid w:val="7B5D3A80"/>
    <w:rsid w:val="7B6196D3"/>
    <w:rsid w:val="7B6BCF7F"/>
    <w:rsid w:val="7B79B5DC"/>
    <w:rsid w:val="7B7AFBED"/>
    <w:rsid w:val="7BD47A2E"/>
    <w:rsid w:val="7BDABE24"/>
    <w:rsid w:val="7BF81CC1"/>
    <w:rsid w:val="7C078514"/>
    <w:rsid w:val="7C1B13CE"/>
    <w:rsid w:val="7C230A56"/>
    <w:rsid w:val="7C496851"/>
    <w:rsid w:val="7C57983B"/>
    <w:rsid w:val="7C60C060"/>
    <w:rsid w:val="7C699A7A"/>
    <w:rsid w:val="7C8B8B41"/>
    <w:rsid w:val="7C9DCFDA"/>
    <w:rsid w:val="7CA0B8AD"/>
    <w:rsid w:val="7CA7C45C"/>
    <w:rsid w:val="7CAD566B"/>
    <w:rsid w:val="7CDBFB2F"/>
    <w:rsid w:val="7CDF4C10"/>
    <w:rsid w:val="7CED6AF0"/>
    <w:rsid w:val="7D034E4C"/>
    <w:rsid w:val="7D0C2C5E"/>
    <w:rsid w:val="7D0F2F37"/>
    <w:rsid w:val="7D2DFF6F"/>
    <w:rsid w:val="7D329671"/>
    <w:rsid w:val="7D345720"/>
    <w:rsid w:val="7D46F283"/>
    <w:rsid w:val="7D5EF9BF"/>
    <w:rsid w:val="7D9A5083"/>
    <w:rsid w:val="7DBE3E2E"/>
    <w:rsid w:val="7DCBC4B7"/>
    <w:rsid w:val="7DE233FB"/>
    <w:rsid w:val="7E0472CB"/>
    <w:rsid w:val="7E06F750"/>
    <w:rsid w:val="7E0FAEAD"/>
    <w:rsid w:val="7E1ECBC7"/>
    <w:rsid w:val="7E4E86CC"/>
    <w:rsid w:val="7E545D5E"/>
    <w:rsid w:val="7E824B26"/>
    <w:rsid w:val="7E8F4C81"/>
    <w:rsid w:val="7E99EAF6"/>
    <w:rsid w:val="7EA75AAF"/>
    <w:rsid w:val="7EA76034"/>
    <w:rsid w:val="7EB52EF1"/>
    <w:rsid w:val="7ECB298C"/>
    <w:rsid w:val="7ECC005C"/>
    <w:rsid w:val="7ED0BB10"/>
    <w:rsid w:val="7ED857FE"/>
    <w:rsid w:val="7EF3DA10"/>
    <w:rsid w:val="7F1550D7"/>
    <w:rsid w:val="7F171D9F"/>
    <w:rsid w:val="7F37DDED"/>
    <w:rsid w:val="7F4E2DEA"/>
    <w:rsid w:val="7F56F586"/>
    <w:rsid w:val="7F572304"/>
    <w:rsid w:val="7F6269EA"/>
    <w:rsid w:val="7FA9E13E"/>
    <w:rsid w:val="7FB46F9B"/>
    <w:rsid w:val="7FB77758"/>
    <w:rsid w:val="7FFEA8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75C7"/>
  <w15:chartTrackingRefBased/>
  <w15:docId w15:val="{0A1D19B5-3EFC-44E7-ADCE-327937C0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F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3F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3F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3F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3F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3F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3F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3F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3F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F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3F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3F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3F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3F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3F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F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F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F38"/>
    <w:rPr>
      <w:rFonts w:eastAsiaTheme="majorEastAsia" w:cstheme="majorBidi"/>
      <w:color w:val="272727" w:themeColor="text1" w:themeTint="D8"/>
    </w:rPr>
  </w:style>
  <w:style w:type="paragraph" w:styleId="Title">
    <w:name w:val="Title"/>
    <w:basedOn w:val="Normal"/>
    <w:next w:val="Normal"/>
    <w:link w:val="TitleChar"/>
    <w:uiPriority w:val="10"/>
    <w:qFormat/>
    <w:rsid w:val="00703F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F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F3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3F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F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3F38"/>
    <w:rPr>
      <w:i/>
      <w:iCs/>
      <w:color w:val="404040" w:themeColor="text1" w:themeTint="BF"/>
    </w:rPr>
  </w:style>
  <w:style w:type="paragraph" w:styleId="ListParagraph">
    <w:name w:val="List Paragraph"/>
    <w:basedOn w:val="Normal"/>
    <w:uiPriority w:val="34"/>
    <w:qFormat/>
    <w:rsid w:val="00703F38"/>
    <w:pPr>
      <w:ind w:left="720"/>
      <w:contextualSpacing/>
    </w:pPr>
  </w:style>
  <w:style w:type="character" w:styleId="IntenseEmphasis">
    <w:name w:val="Intense Emphasis"/>
    <w:basedOn w:val="DefaultParagraphFont"/>
    <w:uiPriority w:val="21"/>
    <w:qFormat/>
    <w:rsid w:val="00703F38"/>
    <w:rPr>
      <w:i/>
      <w:iCs/>
      <w:color w:val="0F4761" w:themeColor="accent1" w:themeShade="BF"/>
    </w:rPr>
  </w:style>
  <w:style w:type="paragraph" w:styleId="IntenseQuote">
    <w:name w:val="Intense Quote"/>
    <w:basedOn w:val="Normal"/>
    <w:next w:val="Normal"/>
    <w:link w:val="IntenseQuoteChar"/>
    <w:uiPriority w:val="30"/>
    <w:qFormat/>
    <w:rsid w:val="00703F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3F38"/>
    <w:rPr>
      <w:i/>
      <w:iCs/>
      <w:color w:val="0F4761" w:themeColor="accent1" w:themeShade="BF"/>
    </w:rPr>
  </w:style>
  <w:style w:type="character" w:styleId="IntenseReference">
    <w:name w:val="Intense Reference"/>
    <w:basedOn w:val="DefaultParagraphFont"/>
    <w:uiPriority w:val="32"/>
    <w:qFormat/>
    <w:rsid w:val="00703F38"/>
    <w:rPr>
      <w:b/>
      <w:bCs/>
      <w:smallCaps/>
      <w:color w:val="0F4761" w:themeColor="accent1" w:themeShade="BF"/>
      <w:spacing w:val="5"/>
    </w:rPr>
  </w:style>
  <w:style w:type="paragraph" w:styleId="FootnoteText">
    <w:name w:val="footnote text"/>
    <w:basedOn w:val="Normal"/>
    <w:link w:val="FootnoteTextChar"/>
    <w:uiPriority w:val="99"/>
    <w:semiHidden/>
    <w:unhideWhenUsed/>
    <w:rsid w:val="00722A56"/>
    <w:rPr>
      <w:sz w:val="20"/>
      <w:szCs w:val="20"/>
    </w:rPr>
  </w:style>
  <w:style w:type="character" w:customStyle="1" w:styleId="FootnoteTextChar">
    <w:name w:val="Footnote Text Char"/>
    <w:basedOn w:val="DefaultParagraphFont"/>
    <w:link w:val="FootnoteText"/>
    <w:uiPriority w:val="99"/>
    <w:semiHidden/>
    <w:rsid w:val="00722A56"/>
    <w:rPr>
      <w:sz w:val="20"/>
      <w:szCs w:val="20"/>
    </w:rPr>
  </w:style>
  <w:style w:type="character" w:styleId="FootnoteReference">
    <w:name w:val="footnote reference"/>
    <w:basedOn w:val="DefaultParagraphFont"/>
    <w:uiPriority w:val="99"/>
    <w:semiHidden/>
    <w:unhideWhenUsed/>
    <w:rsid w:val="00722A56"/>
    <w:rPr>
      <w:vertAlign w:val="superscript"/>
    </w:rPr>
  </w:style>
  <w:style w:type="character" w:styleId="CommentReference">
    <w:name w:val="annotation reference"/>
    <w:basedOn w:val="DefaultParagraphFont"/>
    <w:uiPriority w:val="99"/>
    <w:semiHidden/>
    <w:unhideWhenUsed/>
    <w:rsid w:val="000C751E"/>
    <w:rPr>
      <w:sz w:val="16"/>
      <w:szCs w:val="16"/>
    </w:rPr>
  </w:style>
  <w:style w:type="paragraph" w:styleId="CommentText">
    <w:name w:val="annotation text"/>
    <w:basedOn w:val="Normal"/>
    <w:link w:val="CommentTextChar"/>
    <w:uiPriority w:val="99"/>
    <w:semiHidden/>
    <w:unhideWhenUsed/>
    <w:rsid w:val="000C751E"/>
    <w:rPr>
      <w:sz w:val="20"/>
      <w:szCs w:val="20"/>
    </w:rPr>
  </w:style>
  <w:style w:type="character" w:customStyle="1" w:styleId="CommentTextChar">
    <w:name w:val="Comment Text Char"/>
    <w:basedOn w:val="DefaultParagraphFont"/>
    <w:link w:val="CommentText"/>
    <w:uiPriority w:val="99"/>
    <w:semiHidden/>
    <w:rsid w:val="000C751E"/>
    <w:rPr>
      <w:sz w:val="20"/>
      <w:szCs w:val="20"/>
    </w:rPr>
  </w:style>
  <w:style w:type="paragraph" w:styleId="CommentSubject">
    <w:name w:val="annotation subject"/>
    <w:basedOn w:val="CommentText"/>
    <w:next w:val="CommentText"/>
    <w:link w:val="CommentSubjectChar"/>
    <w:uiPriority w:val="99"/>
    <w:semiHidden/>
    <w:unhideWhenUsed/>
    <w:rsid w:val="000C751E"/>
    <w:rPr>
      <w:b/>
      <w:bCs/>
    </w:rPr>
  </w:style>
  <w:style w:type="character" w:customStyle="1" w:styleId="CommentSubjectChar">
    <w:name w:val="Comment Subject Char"/>
    <w:basedOn w:val="CommentTextChar"/>
    <w:link w:val="CommentSubject"/>
    <w:uiPriority w:val="99"/>
    <w:semiHidden/>
    <w:rsid w:val="000C751E"/>
    <w:rPr>
      <w:b/>
      <w:bCs/>
      <w:sz w:val="20"/>
      <w:szCs w:val="20"/>
    </w:rPr>
  </w:style>
  <w:style w:type="character" w:customStyle="1" w:styleId="normaltextrun">
    <w:name w:val="normaltextrun"/>
    <w:basedOn w:val="DefaultParagraphFont"/>
    <w:rsid w:val="00B0156E"/>
  </w:style>
  <w:style w:type="character" w:customStyle="1" w:styleId="eop">
    <w:name w:val="eop"/>
    <w:basedOn w:val="DefaultParagraphFont"/>
    <w:rsid w:val="00B0156E"/>
  </w:style>
  <w:style w:type="character" w:styleId="Hyperlink">
    <w:name w:val="Hyperlink"/>
    <w:basedOn w:val="DefaultParagraphFont"/>
    <w:uiPriority w:val="99"/>
    <w:unhideWhenUsed/>
    <w:rsid w:val="001D55C6"/>
    <w:rPr>
      <w:color w:val="467886" w:themeColor="hyperlink"/>
      <w:u w:val="single"/>
    </w:rPr>
  </w:style>
  <w:style w:type="character" w:styleId="UnresolvedMention">
    <w:name w:val="Unresolved Mention"/>
    <w:basedOn w:val="DefaultParagraphFont"/>
    <w:uiPriority w:val="99"/>
    <w:semiHidden/>
    <w:unhideWhenUsed/>
    <w:rsid w:val="001D55C6"/>
    <w:rPr>
      <w:color w:val="605E5C"/>
      <w:shd w:val="clear" w:color="auto" w:fill="E1DFDD"/>
    </w:rPr>
  </w:style>
  <w:style w:type="paragraph" w:styleId="Revision">
    <w:name w:val="Revision"/>
    <w:hidden/>
    <w:uiPriority w:val="99"/>
    <w:semiHidden/>
    <w:rsid w:val="00057BDB"/>
  </w:style>
  <w:style w:type="paragraph" w:styleId="Header">
    <w:name w:val="header"/>
    <w:basedOn w:val="Normal"/>
    <w:link w:val="HeaderChar"/>
    <w:uiPriority w:val="99"/>
    <w:unhideWhenUsed/>
    <w:rsid w:val="00057BDB"/>
    <w:pPr>
      <w:tabs>
        <w:tab w:val="center" w:pos="4680"/>
        <w:tab w:val="right" w:pos="9360"/>
      </w:tabs>
    </w:pPr>
  </w:style>
  <w:style w:type="character" w:customStyle="1" w:styleId="HeaderChar">
    <w:name w:val="Header Char"/>
    <w:basedOn w:val="DefaultParagraphFont"/>
    <w:link w:val="Header"/>
    <w:uiPriority w:val="99"/>
    <w:rsid w:val="00057BDB"/>
  </w:style>
  <w:style w:type="paragraph" w:styleId="Footer">
    <w:name w:val="footer"/>
    <w:basedOn w:val="Normal"/>
    <w:link w:val="FooterChar"/>
    <w:uiPriority w:val="99"/>
    <w:unhideWhenUsed/>
    <w:rsid w:val="00057BDB"/>
    <w:pPr>
      <w:tabs>
        <w:tab w:val="center" w:pos="4680"/>
        <w:tab w:val="right" w:pos="9360"/>
      </w:tabs>
    </w:pPr>
  </w:style>
  <w:style w:type="character" w:customStyle="1" w:styleId="FooterChar">
    <w:name w:val="Footer Char"/>
    <w:basedOn w:val="DefaultParagraphFont"/>
    <w:link w:val="Footer"/>
    <w:uiPriority w:val="99"/>
    <w:rsid w:val="00057BDB"/>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336500">
      <w:bodyDiv w:val="1"/>
      <w:marLeft w:val="0"/>
      <w:marRight w:val="0"/>
      <w:marTop w:val="0"/>
      <w:marBottom w:val="0"/>
      <w:divBdr>
        <w:top w:val="none" w:sz="0" w:space="0" w:color="auto"/>
        <w:left w:val="none" w:sz="0" w:space="0" w:color="auto"/>
        <w:bottom w:val="none" w:sz="0" w:space="0" w:color="auto"/>
        <w:right w:val="none" w:sz="0" w:space="0" w:color="auto"/>
      </w:divBdr>
      <w:divsChild>
        <w:div w:id="1643463282">
          <w:marLeft w:val="0"/>
          <w:marRight w:val="0"/>
          <w:marTop w:val="0"/>
          <w:marBottom w:val="0"/>
          <w:divBdr>
            <w:top w:val="none" w:sz="0" w:space="0" w:color="auto"/>
            <w:left w:val="none" w:sz="0" w:space="0" w:color="auto"/>
            <w:bottom w:val="none" w:sz="0" w:space="0" w:color="auto"/>
            <w:right w:val="none" w:sz="0" w:space="0" w:color="auto"/>
          </w:divBdr>
        </w:div>
        <w:div w:id="1996294144">
          <w:marLeft w:val="0"/>
          <w:marRight w:val="0"/>
          <w:marTop w:val="0"/>
          <w:marBottom w:val="0"/>
          <w:divBdr>
            <w:top w:val="none" w:sz="0" w:space="0" w:color="auto"/>
            <w:left w:val="none" w:sz="0" w:space="0" w:color="auto"/>
            <w:bottom w:val="none" w:sz="0" w:space="0" w:color="auto"/>
            <w:right w:val="none" w:sz="0" w:space="0" w:color="auto"/>
          </w:divBdr>
        </w:div>
      </w:divsChild>
    </w:div>
    <w:div w:id="751390786">
      <w:bodyDiv w:val="1"/>
      <w:marLeft w:val="0"/>
      <w:marRight w:val="0"/>
      <w:marTop w:val="0"/>
      <w:marBottom w:val="0"/>
      <w:divBdr>
        <w:top w:val="none" w:sz="0" w:space="0" w:color="auto"/>
        <w:left w:val="none" w:sz="0" w:space="0" w:color="auto"/>
        <w:bottom w:val="none" w:sz="0" w:space="0" w:color="auto"/>
        <w:right w:val="none" w:sz="0" w:space="0" w:color="auto"/>
      </w:divBdr>
    </w:div>
    <w:div w:id="1024096373">
      <w:bodyDiv w:val="1"/>
      <w:marLeft w:val="0"/>
      <w:marRight w:val="0"/>
      <w:marTop w:val="0"/>
      <w:marBottom w:val="0"/>
      <w:divBdr>
        <w:top w:val="none" w:sz="0" w:space="0" w:color="auto"/>
        <w:left w:val="none" w:sz="0" w:space="0" w:color="auto"/>
        <w:bottom w:val="none" w:sz="0" w:space="0" w:color="auto"/>
        <w:right w:val="none" w:sz="0" w:space="0" w:color="auto"/>
      </w:divBdr>
      <w:divsChild>
        <w:div w:id="978344204">
          <w:marLeft w:val="0"/>
          <w:marRight w:val="0"/>
          <w:marTop w:val="0"/>
          <w:marBottom w:val="0"/>
          <w:divBdr>
            <w:top w:val="none" w:sz="0" w:space="0" w:color="auto"/>
            <w:left w:val="none" w:sz="0" w:space="0" w:color="auto"/>
            <w:bottom w:val="none" w:sz="0" w:space="0" w:color="auto"/>
            <w:right w:val="none" w:sz="0" w:space="0" w:color="auto"/>
          </w:divBdr>
        </w:div>
        <w:div w:id="1256401260">
          <w:marLeft w:val="0"/>
          <w:marRight w:val="0"/>
          <w:marTop w:val="0"/>
          <w:marBottom w:val="0"/>
          <w:divBdr>
            <w:top w:val="none" w:sz="0" w:space="0" w:color="auto"/>
            <w:left w:val="none" w:sz="0" w:space="0" w:color="auto"/>
            <w:bottom w:val="none" w:sz="0" w:space="0" w:color="auto"/>
            <w:right w:val="none" w:sz="0" w:space="0" w:color="auto"/>
          </w:divBdr>
        </w:div>
      </w:divsChild>
    </w:div>
    <w:div w:id="1497182226">
      <w:bodyDiv w:val="1"/>
      <w:marLeft w:val="0"/>
      <w:marRight w:val="0"/>
      <w:marTop w:val="0"/>
      <w:marBottom w:val="0"/>
      <w:divBdr>
        <w:top w:val="none" w:sz="0" w:space="0" w:color="auto"/>
        <w:left w:val="none" w:sz="0" w:space="0" w:color="auto"/>
        <w:bottom w:val="none" w:sz="0" w:space="0" w:color="auto"/>
        <w:right w:val="none" w:sz="0" w:space="0" w:color="auto"/>
      </w:divBdr>
      <w:divsChild>
        <w:div w:id="887691715">
          <w:marLeft w:val="0"/>
          <w:marRight w:val="0"/>
          <w:marTop w:val="0"/>
          <w:marBottom w:val="0"/>
          <w:divBdr>
            <w:top w:val="none" w:sz="0" w:space="0" w:color="auto"/>
            <w:left w:val="none" w:sz="0" w:space="0" w:color="auto"/>
            <w:bottom w:val="none" w:sz="0" w:space="0" w:color="auto"/>
            <w:right w:val="none" w:sz="0" w:space="0" w:color="auto"/>
          </w:divBdr>
        </w:div>
        <w:div w:id="1567034698">
          <w:marLeft w:val="0"/>
          <w:marRight w:val="0"/>
          <w:marTop w:val="0"/>
          <w:marBottom w:val="0"/>
          <w:divBdr>
            <w:top w:val="none" w:sz="0" w:space="0" w:color="auto"/>
            <w:left w:val="none" w:sz="0" w:space="0" w:color="auto"/>
            <w:bottom w:val="none" w:sz="0" w:space="0" w:color="auto"/>
            <w:right w:val="none" w:sz="0" w:space="0" w:color="auto"/>
          </w:divBdr>
        </w:div>
      </w:divsChild>
    </w:div>
    <w:div w:id="1766461444">
      <w:bodyDiv w:val="1"/>
      <w:marLeft w:val="0"/>
      <w:marRight w:val="0"/>
      <w:marTop w:val="0"/>
      <w:marBottom w:val="0"/>
      <w:divBdr>
        <w:top w:val="none" w:sz="0" w:space="0" w:color="auto"/>
        <w:left w:val="none" w:sz="0" w:space="0" w:color="auto"/>
        <w:bottom w:val="none" w:sz="0" w:space="0" w:color="auto"/>
        <w:right w:val="none" w:sz="0" w:space="0" w:color="auto"/>
      </w:divBdr>
      <w:divsChild>
        <w:div w:id="48961128">
          <w:marLeft w:val="0"/>
          <w:marRight w:val="0"/>
          <w:marTop w:val="0"/>
          <w:marBottom w:val="0"/>
          <w:divBdr>
            <w:top w:val="none" w:sz="0" w:space="0" w:color="auto"/>
            <w:left w:val="none" w:sz="0" w:space="0" w:color="auto"/>
            <w:bottom w:val="none" w:sz="0" w:space="0" w:color="auto"/>
            <w:right w:val="none" w:sz="0" w:space="0" w:color="auto"/>
          </w:divBdr>
        </w:div>
        <w:div w:id="368847610">
          <w:marLeft w:val="0"/>
          <w:marRight w:val="0"/>
          <w:marTop w:val="0"/>
          <w:marBottom w:val="0"/>
          <w:divBdr>
            <w:top w:val="none" w:sz="0" w:space="0" w:color="auto"/>
            <w:left w:val="none" w:sz="0" w:space="0" w:color="auto"/>
            <w:bottom w:val="none" w:sz="0" w:space="0" w:color="auto"/>
            <w:right w:val="none" w:sz="0" w:space="0" w:color="auto"/>
          </w:divBdr>
        </w:div>
        <w:div w:id="1146509565">
          <w:marLeft w:val="0"/>
          <w:marRight w:val="0"/>
          <w:marTop w:val="0"/>
          <w:marBottom w:val="0"/>
          <w:divBdr>
            <w:top w:val="none" w:sz="0" w:space="0" w:color="auto"/>
            <w:left w:val="none" w:sz="0" w:space="0" w:color="auto"/>
            <w:bottom w:val="none" w:sz="0" w:space="0" w:color="auto"/>
            <w:right w:val="none" w:sz="0" w:space="0" w:color="auto"/>
          </w:divBdr>
        </w:div>
        <w:div w:id="1578780453">
          <w:marLeft w:val="0"/>
          <w:marRight w:val="0"/>
          <w:marTop w:val="0"/>
          <w:marBottom w:val="0"/>
          <w:divBdr>
            <w:top w:val="none" w:sz="0" w:space="0" w:color="auto"/>
            <w:left w:val="none" w:sz="0" w:space="0" w:color="auto"/>
            <w:bottom w:val="none" w:sz="0" w:space="0" w:color="auto"/>
            <w:right w:val="none" w:sz="0" w:space="0" w:color="auto"/>
          </w:divBdr>
        </w:div>
      </w:divsChild>
    </w:div>
    <w:div w:id="1950770665">
      <w:bodyDiv w:val="1"/>
      <w:marLeft w:val="0"/>
      <w:marRight w:val="0"/>
      <w:marTop w:val="0"/>
      <w:marBottom w:val="0"/>
      <w:divBdr>
        <w:top w:val="none" w:sz="0" w:space="0" w:color="auto"/>
        <w:left w:val="none" w:sz="0" w:space="0" w:color="auto"/>
        <w:bottom w:val="none" w:sz="0" w:space="0" w:color="auto"/>
        <w:right w:val="none" w:sz="0" w:space="0" w:color="auto"/>
      </w:divBdr>
      <w:divsChild>
        <w:div w:id="540750414">
          <w:marLeft w:val="0"/>
          <w:marRight w:val="0"/>
          <w:marTop w:val="0"/>
          <w:marBottom w:val="0"/>
          <w:divBdr>
            <w:top w:val="none" w:sz="0" w:space="0" w:color="auto"/>
            <w:left w:val="none" w:sz="0" w:space="0" w:color="auto"/>
            <w:bottom w:val="none" w:sz="0" w:space="0" w:color="auto"/>
            <w:right w:val="none" w:sz="0" w:space="0" w:color="auto"/>
          </w:divBdr>
          <w:divsChild>
            <w:div w:id="958143511">
              <w:marLeft w:val="0"/>
              <w:marRight w:val="0"/>
              <w:marTop w:val="0"/>
              <w:marBottom w:val="0"/>
              <w:divBdr>
                <w:top w:val="none" w:sz="0" w:space="0" w:color="auto"/>
                <w:left w:val="none" w:sz="0" w:space="0" w:color="auto"/>
                <w:bottom w:val="none" w:sz="0" w:space="0" w:color="auto"/>
                <w:right w:val="none" w:sz="0" w:space="0" w:color="auto"/>
              </w:divBdr>
            </w:div>
            <w:div w:id="1767264129">
              <w:marLeft w:val="0"/>
              <w:marRight w:val="0"/>
              <w:marTop w:val="0"/>
              <w:marBottom w:val="0"/>
              <w:divBdr>
                <w:top w:val="none" w:sz="0" w:space="0" w:color="auto"/>
                <w:left w:val="none" w:sz="0" w:space="0" w:color="auto"/>
                <w:bottom w:val="none" w:sz="0" w:space="0" w:color="auto"/>
                <w:right w:val="none" w:sz="0" w:space="0" w:color="auto"/>
              </w:divBdr>
            </w:div>
          </w:divsChild>
        </w:div>
        <w:div w:id="1167286626">
          <w:marLeft w:val="0"/>
          <w:marRight w:val="0"/>
          <w:marTop w:val="0"/>
          <w:marBottom w:val="0"/>
          <w:divBdr>
            <w:top w:val="none" w:sz="0" w:space="0" w:color="auto"/>
            <w:left w:val="none" w:sz="0" w:space="0" w:color="auto"/>
            <w:bottom w:val="none" w:sz="0" w:space="0" w:color="auto"/>
            <w:right w:val="none" w:sz="0" w:space="0" w:color="auto"/>
          </w:divBdr>
          <w:divsChild>
            <w:div w:id="195507013">
              <w:marLeft w:val="0"/>
              <w:marRight w:val="0"/>
              <w:marTop w:val="0"/>
              <w:marBottom w:val="0"/>
              <w:divBdr>
                <w:top w:val="none" w:sz="0" w:space="0" w:color="auto"/>
                <w:left w:val="none" w:sz="0" w:space="0" w:color="auto"/>
                <w:bottom w:val="none" w:sz="0" w:space="0" w:color="auto"/>
                <w:right w:val="none" w:sz="0" w:space="0" w:color="auto"/>
              </w:divBdr>
            </w:div>
            <w:div w:id="1065685650">
              <w:marLeft w:val="0"/>
              <w:marRight w:val="0"/>
              <w:marTop w:val="0"/>
              <w:marBottom w:val="0"/>
              <w:divBdr>
                <w:top w:val="none" w:sz="0" w:space="0" w:color="auto"/>
                <w:left w:val="none" w:sz="0" w:space="0" w:color="auto"/>
                <w:bottom w:val="none" w:sz="0" w:space="0" w:color="auto"/>
                <w:right w:val="none" w:sz="0" w:space="0" w:color="auto"/>
              </w:divBdr>
            </w:div>
            <w:div w:id="1853453281">
              <w:marLeft w:val="0"/>
              <w:marRight w:val="0"/>
              <w:marTop w:val="0"/>
              <w:marBottom w:val="0"/>
              <w:divBdr>
                <w:top w:val="none" w:sz="0" w:space="0" w:color="auto"/>
                <w:left w:val="none" w:sz="0" w:space="0" w:color="auto"/>
                <w:bottom w:val="none" w:sz="0" w:space="0" w:color="auto"/>
                <w:right w:val="none" w:sz="0" w:space="0" w:color="auto"/>
              </w:divBdr>
            </w:div>
            <w:div w:id="2129858646">
              <w:marLeft w:val="0"/>
              <w:marRight w:val="0"/>
              <w:marTop w:val="0"/>
              <w:marBottom w:val="0"/>
              <w:divBdr>
                <w:top w:val="none" w:sz="0" w:space="0" w:color="auto"/>
                <w:left w:val="none" w:sz="0" w:space="0" w:color="auto"/>
                <w:bottom w:val="none" w:sz="0" w:space="0" w:color="auto"/>
                <w:right w:val="none" w:sz="0" w:space="0" w:color="auto"/>
              </w:divBdr>
            </w:div>
            <w:div w:id="21336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0271aea-ebd4-41d8-9c08-086f637f5066">
      <Terms xmlns="http://schemas.microsoft.com/office/infopath/2007/PartnerControls"/>
    </lcf76f155ced4ddcb4097134ff3c332f>
    <TaxCatchAll xmlns="c3998d90-c958-420b-80d0-8197de1fe626" xsi:nil="true"/>
    <_ip_UnifiedCompliancePolicyProperties xmlns="http://schemas.microsoft.com/sharepoint/v3" xsi:nil="true"/>
    <SharedWithUsers xmlns="c3998d90-c958-420b-80d0-8197de1fe626">
      <UserInfo>
        <DisplayName>Evan Neyland</DisplayName>
        <AccountId>307</AccountId>
        <AccountType/>
      </UserInfo>
      <UserInfo>
        <DisplayName>Nate Schuster</DisplayName>
        <AccountId>3044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6B3A832896F745B4C25BC9B68C4448" ma:contentTypeVersion="19" ma:contentTypeDescription="Create a new document." ma:contentTypeScope="" ma:versionID="cbbee035096dc9f20ce0894a0743e383">
  <xsd:schema xmlns:xsd="http://www.w3.org/2001/XMLSchema" xmlns:xs="http://www.w3.org/2001/XMLSchema" xmlns:p="http://schemas.microsoft.com/office/2006/metadata/properties" xmlns:ns1="http://schemas.microsoft.com/sharepoint/v3" xmlns:ns2="70271aea-ebd4-41d8-9c08-086f637f5066" xmlns:ns3="c3998d90-c958-420b-80d0-8197de1fe626" targetNamespace="http://schemas.microsoft.com/office/2006/metadata/properties" ma:root="true" ma:fieldsID="f963befd51bf88b50fb54bb46908f946" ns1:_="" ns2:_="" ns3:_="">
    <xsd:import namespace="http://schemas.microsoft.com/sharepoint/v3"/>
    <xsd:import namespace="70271aea-ebd4-41d8-9c08-086f637f5066"/>
    <xsd:import namespace="c3998d90-c958-420b-80d0-8197de1fe6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71aea-ebd4-41d8-9c08-086f637f5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e43c33-c640-4ea7-b96c-d6f471f2e5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998d90-c958-420b-80d0-8197de1fe6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fb50ee-e692-43e2-9237-6de13c4a9c8a}" ma:internalName="TaxCatchAll" ma:showField="CatchAllData" ma:web="c3998d90-c958-420b-80d0-8197de1fe62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6D669-26FF-4ABD-9F67-5D58C5478839}">
  <ds:schemaRefs>
    <ds:schemaRef ds:uri="http://schemas.microsoft.com/sharepoint/v3/contenttype/forms"/>
  </ds:schemaRefs>
</ds:datastoreItem>
</file>

<file path=customXml/itemProps2.xml><?xml version="1.0" encoding="utf-8"?>
<ds:datastoreItem xmlns:ds="http://schemas.openxmlformats.org/officeDocument/2006/customXml" ds:itemID="{EC3F8972-FC75-4E16-A579-BB2A5FBCAF7C}">
  <ds:schemaRefs>
    <ds:schemaRef ds:uri="http://schemas.microsoft.com/office/2006/metadata/properties"/>
    <ds:schemaRef ds:uri="http://schemas.microsoft.com/office/infopath/2007/PartnerControls"/>
    <ds:schemaRef ds:uri="http://schemas.microsoft.com/sharepoint/v3"/>
    <ds:schemaRef ds:uri="70271aea-ebd4-41d8-9c08-086f637f5066"/>
    <ds:schemaRef ds:uri="c3998d90-c958-420b-80d0-8197de1fe626"/>
  </ds:schemaRefs>
</ds:datastoreItem>
</file>

<file path=customXml/itemProps3.xml><?xml version="1.0" encoding="utf-8"?>
<ds:datastoreItem xmlns:ds="http://schemas.openxmlformats.org/officeDocument/2006/customXml" ds:itemID="{98EF5F74-CA4B-4926-AA13-CAA6D1F02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271aea-ebd4-41d8-9c08-086f637f5066"/>
    <ds:schemaRef ds:uri="c3998d90-c958-420b-80d0-8197de1fe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5A581-22ED-FC47-9C2F-E2038024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1586</Words>
  <Characters>9043</Characters>
  <Application>Microsoft Office Word</Application>
  <DocSecurity>4</DocSecurity>
  <Lines>75</Lines>
  <Paragraphs>21</Paragraphs>
  <ScaleCrop>false</ScaleCrop>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 Skowron</dc:creator>
  <cp:keywords/>
  <dc:description/>
  <cp:lastModifiedBy>Evan Neyland</cp:lastModifiedBy>
  <cp:revision>202</cp:revision>
  <cp:lastPrinted>2024-02-20T21:54:00Z</cp:lastPrinted>
  <dcterms:created xsi:type="dcterms:W3CDTF">2024-05-10T20:35:00Z</dcterms:created>
  <dcterms:modified xsi:type="dcterms:W3CDTF">2024-05-10T22:49:00Z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0x0101000F6B3A832896F745B4C25BC9B68C4448</vt:lpwstr>
  </property>
  <property fmtid="{D5CDD505-2E9C-101B-9397-08002B2CF9AE}" pid="3" name="MediaServiceImageTags">
    <vt:lpwstr/>
  </property>
</Properties>
</file>