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A0545" w14:textId="34790A5E" w:rsidR="0028348A" w:rsidRDefault="00655395" w:rsidP="00685628">
      <w:pPr>
        <w:spacing w:after="0" w:line="240" w:lineRule="auto"/>
        <w:contextualSpacing/>
      </w:pPr>
      <w:r>
        <w:t xml:space="preserve">Please read the </w:t>
      </w:r>
      <w:r w:rsidR="003B25D5">
        <w:rPr>
          <w:b/>
          <w:bCs/>
        </w:rPr>
        <w:t xml:space="preserve">Flow Chart </w:t>
      </w:r>
      <w:r w:rsidR="00A15DF2">
        <w:t xml:space="preserve">after the Table of Contents </w:t>
      </w:r>
      <w:r w:rsidR="003B25D5">
        <w:t xml:space="preserve">and the </w:t>
      </w:r>
      <w:r w:rsidR="003B25D5">
        <w:rPr>
          <w:b/>
          <w:bCs/>
        </w:rPr>
        <w:t xml:space="preserve">Instructions </w:t>
      </w:r>
      <w:r w:rsidR="00E62F64">
        <w:t>at the end of this document</w:t>
      </w:r>
      <w:r>
        <w:t xml:space="preserve"> before filling out the </w:t>
      </w:r>
      <w:r w:rsidR="00E3278D">
        <w:t>template</w:t>
      </w:r>
      <w:r w:rsidR="008E66B1">
        <w:t>.</w:t>
      </w:r>
      <w:r w:rsidR="004E2F65">
        <w:t xml:space="preserve">  </w:t>
      </w:r>
    </w:p>
    <w:p w14:paraId="163E99EC" w14:textId="77777777" w:rsidR="0028348A" w:rsidRDefault="0028348A" w:rsidP="00685628">
      <w:pPr>
        <w:spacing w:after="0" w:line="240" w:lineRule="auto"/>
        <w:contextualSpacing/>
      </w:pPr>
    </w:p>
    <w:p w14:paraId="3E8AD9D6" w14:textId="5AEBAFFA" w:rsidR="003B25D5" w:rsidRDefault="003B25D5" w:rsidP="00685628">
      <w:pPr>
        <w:spacing w:after="0" w:line="240" w:lineRule="auto"/>
        <w:contextualSpacing/>
      </w:pPr>
      <w:r>
        <w:t>Part 1</w:t>
      </w:r>
      <w:r w:rsidR="003F5415">
        <w:t xml:space="preserve"> – Preliminary Information</w:t>
      </w:r>
      <w:r>
        <w:t xml:space="preserve">, fill in your company </w:t>
      </w:r>
      <w:r w:rsidR="003F5415">
        <w:t xml:space="preserve">and contact information on the </w:t>
      </w:r>
      <w:r w:rsidR="003F5415">
        <w:rPr>
          <w:b/>
          <w:bCs/>
        </w:rPr>
        <w:t xml:space="preserve">Contact Information </w:t>
      </w:r>
      <w:r w:rsidR="003F5415">
        <w:t>section</w:t>
      </w:r>
      <w:r w:rsidR="00667C04">
        <w:t>.  Next, f</w:t>
      </w:r>
      <w:r w:rsidR="003F5415">
        <w:t xml:space="preserve">ill in the vessel information in the </w:t>
      </w:r>
      <w:r w:rsidR="003F5415">
        <w:rPr>
          <w:b/>
          <w:bCs/>
        </w:rPr>
        <w:t>Vessel Information</w:t>
      </w:r>
      <w:r w:rsidR="00ED3554">
        <w:rPr>
          <w:b/>
          <w:bCs/>
        </w:rPr>
        <w:t xml:space="preserve"> </w:t>
      </w:r>
      <w:r w:rsidR="00ED3554">
        <w:t xml:space="preserve">and </w:t>
      </w:r>
      <w:r w:rsidR="00ED3554">
        <w:rPr>
          <w:b/>
          <w:bCs/>
        </w:rPr>
        <w:t>Vessel Principal Particulars</w:t>
      </w:r>
      <w:r w:rsidR="003F5415">
        <w:rPr>
          <w:b/>
          <w:bCs/>
        </w:rPr>
        <w:t xml:space="preserve"> </w:t>
      </w:r>
      <w:r w:rsidR="003F5415">
        <w:t>section</w:t>
      </w:r>
      <w:r w:rsidR="00ED3554">
        <w:t>s</w:t>
      </w:r>
      <w:r w:rsidR="00667C04">
        <w:t>.  Finally,</w:t>
      </w:r>
      <w:r w:rsidR="00ED3554">
        <w:t xml:space="preserve"> </w:t>
      </w:r>
      <w:r w:rsidR="003F5415">
        <w:t xml:space="preserve">fill in the </w:t>
      </w:r>
      <w:r w:rsidR="00ED3554">
        <w:t xml:space="preserve">current engine information in the </w:t>
      </w:r>
      <w:r w:rsidR="00ED3554">
        <w:rPr>
          <w:b/>
          <w:bCs/>
        </w:rPr>
        <w:t xml:space="preserve">Engine Information </w:t>
      </w:r>
      <w:r w:rsidR="00ED3554">
        <w:t>section.</w:t>
      </w:r>
    </w:p>
    <w:p w14:paraId="326E2763" w14:textId="77777777" w:rsidR="00ED3554" w:rsidRDefault="00ED3554" w:rsidP="00685628">
      <w:pPr>
        <w:spacing w:after="0" w:line="240" w:lineRule="auto"/>
        <w:contextualSpacing/>
      </w:pPr>
    </w:p>
    <w:p w14:paraId="662C6A5F" w14:textId="77777777" w:rsidR="00F118EE" w:rsidRDefault="00ED3554" w:rsidP="00685628">
      <w:pPr>
        <w:spacing w:after="0" w:line="240" w:lineRule="auto"/>
        <w:contextualSpacing/>
      </w:pPr>
      <w:r>
        <w:t xml:space="preserve">Part 2 – Extension type, use the check boxes to </w:t>
      </w:r>
      <w:r w:rsidR="00F118EE">
        <w:t xml:space="preserve">indicate the appropriate extension type for the vessel.  </w:t>
      </w:r>
    </w:p>
    <w:p w14:paraId="146A4E72" w14:textId="77777777" w:rsidR="00F118EE" w:rsidRDefault="00F118EE" w:rsidP="00685628">
      <w:pPr>
        <w:spacing w:after="0" w:line="240" w:lineRule="auto"/>
        <w:contextualSpacing/>
      </w:pPr>
    </w:p>
    <w:p w14:paraId="15143BA8" w14:textId="228F828E" w:rsidR="00ED3554" w:rsidRDefault="00F118EE" w:rsidP="00685628">
      <w:pPr>
        <w:spacing w:after="0" w:line="240" w:lineRule="auto"/>
        <w:contextualSpacing/>
      </w:pPr>
      <w:r>
        <w:t>Part 3 –</w:t>
      </w:r>
      <w:r w:rsidR="009820E8">
        <w:t xml:space="preserve"> </w:t>
      </w:r>
      <w:r>
        <w:t xml:space="preserve">Feasibility Analysis Summary, </w:t>
      </w:r>
      <w:r w:rsidR="001F07DC">
        <w:t>f</w:t>
      </w:r>
      <w:r w:rsidR="00EE2AB6">
        <w:t xml:space="preserve">ill in </w:t>
      </w:r>
      <w:r w:rsidR="0013335C">
        <w:t xml:space="preserve">all available Tier </w:t>
      </w:r>
      <w:r w:rsidR="00136D99">
        <w:t xml:space="preserve">3/Tier </w:t>
      </w:r>
      <w:r w:rsidR="0013335C">
        <w:t xml:space="preserve">4 Engines for your vessel in the </w:t>
      </w:r>
      <w:r w:rsidR="0013335C">
        <w:rPr>
          <w:b/>
          <w:bCs/>
        </w:rPr>
        <w:t xml:space="preserve">List of Tier </w:t>
      </w:r>
      <w:r w:rsidR="00136D99">
        <w:rPr>
          <w:b/>
          <w:bCs/>
        </w:rPr>
        <w:t xml:space="preserve">3/Tier </w:t>
      </w:r>
      <w:r w:rsidR="0013335C">
        <w:rPr>
          <w:b/>
          <w:bCs/>
        </w:rPr>
        <w:t xml:space="preserve">4 Engines Available </w:t>
      </w:r>
      <w:r w:rsidR="0013335C">
        <w:t>section</w:t>
      </w:r>
      <w:r w:rsidR="00667C04">
        <w:t xml:space="preserve"> and</w:t>
      </w:r>
      <w:r w:rsidR="0013335C">
        <w:t xml:space="preserve"> </w:t>
      </w:r>
      <w:r w:rsidR="0064242F">
        <w:t xml:space="preserve">all available </w:t>
      </w:r>
      <w:r w:rsidR="000F5841" w:rsidRPr="000F5841">
        <w:t xml:space="preserve">Diesel Particulate Filters </w:t>
      </w:r>
      <w:r w:rsidR="000F5841">
        <w:t>(</w:t>
      </w:r>
      <w:r w:rsidR="0064242F">
        <w:t>DPF</w:t>
      </w:r>
      <w:r w:rsidR="000F5841">
        <w:t>s)</w:t>
      </w:r>
      <w:r w:rsidR="0064242F">
        <w:t xml:space="preserve"> in the </w:t>
      </w:r>
      <w:r w:rsidR="0064242F">
        <w:rPr>
          <w:b/>
          <w:bCs/>
        </w:rPr>
        <w:t xml:space="preserve">List of DPFs Available </w:t>
      </w:r>
      <w:r w:rsidR="0064242F">
        <w:t xml:space="preserve">section. </w:t>
      </w:r>
      <w:r w:rsidR="0085180C">
        <w:t>U</w:t>
      </w:r>
      <w:r w:rsidR="001F07DC">
        <w:t xml:space="preserve">se the check boxes in the </w:t>
      </w:r>
      <w:r w:rsidR="001F07DC">
        <w:rPr>
          <w:b/>
          <w:bCs/>
        </w:rPr>
        <w:t xml:space="preserve">Required Submittal List </w:t>
      </w:r>
      <w:r w:rsidR="001F07DC">
        <w:t xml:space="preserve">to verify that your feasibility analysis includes all the required documentation.  </w:t>
      </w:r>
      <w:r w:rsidR="00667C04">
        <w:t xml:space="preserve">Then, using the Technical Feasibility Analysis, fill in the stability and weight impacts, electrical impacts, and any other </w:t>
      </w:r>
      <w:r w:rsidR="00FF726E">
        <w:t xml:space="preserve">significant technical and operational modification impacts in the appropriate sections.  </w:t>
      </w:r>
    </w:p>
    <w:p w14:paraId="7D02DBFE" w14:textId="77777777" w:rsidR="00FF726E" w:rsidRDefault="00FF726E" w:rsidP="00685628">
      <w:pPr>
        <w:spacing w:after="0" w:line="240" w:lineRule="auto"/>
        <w:contextualSpacing/>
      </w:pPr>
    </w:p>
    <w:p w14:paraId="45F3F8E2" w14:textId="4EFDE339" w:rsidR="004E2F65" w:rsidRDefault="004E2F65" w:rsidP="00685628">
      <w:pPr>
        <w:spacing w:after="0" w:line="240" w:lineRule="auto"/>
        <w:contextualSpacing/>
      </w:pPr>
      <w:r>
        <w:rPr>
          <w:noProof/>
        </w:rPr>
        <mc:AlternateContent>
          <mc:Choice Requires="wps">
            <w:drawing>
              <wp:anchor distT="0" distB="0" distL="114300" distR="114300" simplePos="0" relativeHeight="251658240" behindDoc="0" locked="0" layoutInCell="1" allowOverlap="1" wp14:anchorId="279D1DCC" wp14:editId="7DE9C484">
                <wp:simplePos x="0" y="0"/>
                <wp:positionH relativeFrom="column">
                  <wp:posOffset>11875</wp:posOffset>
                </wp:positionH>
                <wp:positionV relativeFrom="paragraph">
                  <wp:posOffset>148730</wp:posOffset>
                </wp:positionV>
                <wp:extent cx="5997039" cy="403761"/>
                <wp:effectExtent l="0" t="0" r="22860" b="158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7039" cy="4037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85741" id="Rectangle 5" o:spid="_x0000_s1026" alt="&quot;&quot;" style="position:absolute;margin-left:.95pt;margin-top:11.7pt;width:472.2pt;height:3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" filled="f" strokecolor="black [3213]" strokeweight="1pt"/>
            </w:pict>
          </mc:Fallback>
        </mc:AlternateContent>
      </w:r>
    </w:p>
    <w:p w14:paraId="0A0D11CF" w14:textId="77777777" w:rsidR="00136D99" w:rsidRDefault="004E2F65" w:rsidP="004E2F65">
      <w:pPr>
        <w:spacing w:after="0" w:line="240" w:lineRule="auto"/>
        <w:contextualSpacing/>
        <w:jc w:val="center"/>
        <w:rPr>
          <w:b/>
          <w:bCs/>
        </w:rPr>
      </w:pPr>
      <w:r>
        <w:rPr>
          <w:b/>
          <w:bCs/>
        </w:rPr>
        <w:t xml:space="preserve">Please complete as much information as possible.  </w:t>
      </w:r>
    </w:p>
    <w:p w14:paraId="7E15C0E1" w14:textId="3E8832AE" w:rsidR="004E2F65" w:rsidRPr="004E2F65" w:rsidRDefault="004E2F65" w:rsidP="004E2F65">
      <w:pPr>
        <w:spacing w:after="0" w:line="240" w:lineRule="auto"/>
        <w:contextualSpacing/>
        <w:jc w:val="center"/>
        <w:rPr>
          <w:b/>
          <w:bCs/>
        </w:rPr>
      </w:pPr>
      <w:r>
        <w:rPr>
          <w:b/>
          <w:bCs/>
        </w:rPr>
        <w:t>If you are uncertain as to an answer, please enter your best estimate.</w:t>
      </w:r>
    </w:p>
    <w:p w14:paraId="609296BC" w14:textId="3707AFE3" w:rsidR="00906D08" w:rsidRDefault="00906D08" w:rsidP="00D97251">
      <w:pPr>
        <w:spacing w:after="0" w:line="240" w:lineRule="auto"/>
        <w:contextualSpacing/>
      </w:pPr>
    </w:p>
    <w:p w14:paraId="3B1B9E0F" w14:textId="32FBC4D3" w:rsidR="00292BF6" w:rsidRDefault="004E2F65" w:rsidP="00EB7BB9">
      <w:pPr>
        <w:spacing w:after="0" w:line="240" w:lineRule="auto"/>
        <w:contextualSpacing/>
      </w:pPr>
      <w:r>
        <w:t xml:space="preserve">Please do not hesitate to contact the </w:t>
      </w:r>
      <w:r w:rsidR="008E4AFD">
        <w:t xml:space="preserve">California </w:t>
      </w:r>
      <w:r>
        <w:t xml:space="preserve">Air Resources Board </w:t>
      </w:r>
      <w:r w:rsidR="008E4AFD">
        <w:t xml:space="preserve">(CARB) </w:t>
      </w:r>
      <w:r>
        <w:t xml:space="preserve">staff for assistance at: </w:t>
      </w:r>
    </w:p>
    <w:p w14:paraId="2FE6C16B" w14:textId="77777777" w:rsidR="004E2F65" w:rsidRDefault="004E2F65" w:rsidP="00EB7BB9">
      <w:pPr>
        <w:spacing w:after="0" w:line="240" w:lineRule="auto"/>
        <w:contextualSpacing/>
      </w:pPr>
    </w:p>
    <w:p w14:paraId="55C8F519" w14:textId="25826E13" w:rsidR="004E2F65" w:rsidRDefault="004E2F65" w:rsidP="00EB7BB9">
      <w:pPr>
        <w:spacing w:after="0" w:line="240" w:lineRule="auto"/>
        <w:contextualSpacing/>
      </w:pPr>
      <w:r>
        <w:t xml:space="preserve">Email: </w:t>
      </w:r>
      <w:hyperlink r:id="rId11" w:history="1">
        <w:r w:rsidRPr="00892FA8">
          <w:rPr>
            <w:rStyle w:val="Hyperlink"/>
          </w:rPr>
          <w:t>harborcraft@arb.ca.gov</w:t>
        </w:r>
      </w:hyperlink>
    </w:p>
    <w:p w14:paraId="1D29123A" w14:textId="77777777" w:rsidR="009E5B9B" w:rsidRDefault="009E5B9B" w:rsidP="00EB7BB9">
      <w:pPr>
        <w:spacing w:after="0" w:line="240" w:lineRule="auto"/>
        <w:contextualSpacing/>
      </w:pPr>
    </w:p>
    <w:p w14:paraId="7E489CF5" w14:textId="5BD479F1" w:rsidR="004E2F65" w:rsidRDefault="009E5B9B" w:rsidP="00EB7BB9">
      <w:pPr>
        <w:spacing w:after="0" w:line="240" w:lineRule="auto"/>
        <w:contextualSpacing/>
      </w:pPr>
      <w:r>
        <w:rPr>
          <w:noProof/>
        </w:rPr>
        <mc:AlternateContent>
          <mc:Choice Requires="wps">
            <w:drawing>
              <wp:anchor distT="0" distB="0" distL="114300" distR="114300" simplePos="0" relativeHeight="251658241" behindDoc="0" locked="0" layoutInCell="1" allowOverlap="1" wp14:anchorId="7FC7B3CC" wp14:editId="0C24F4F7">
                <wp:simplePos x="0" y="0"/>
                <wp:positionH relativeFrom="margin">
                  <wp:align>right</wp:align>
                </wp:positionH>
                <wp:positionV relativeFrom="paragraph">
                  <wp:posOffset>136953</wp:posOffset>
                </wp:positionV>
                <wp:extent cx="5996940" cy="2558955"/>
                <wp:effectExtent l="0" t="0" r="22860" b="1333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6940" cy="2558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AD22C" id="Rectangle 7" o:spid="_x0000_s1026" alt="&quot;&quot;" style="position:absolute;margin-left:421pt;margin-top:10.8pt;width:472.2pt;height:201.5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" filled="f" strokecolor="black [3213]" strokeweight="1pt">
                <w10:wrap anchorx="margin"/>
              </v:rect>
            </w:pict>
          </mc:Fallback>
        </mc:AlternateContent>
      </w:r>
    </w:p>
    <w:p w14:paraId="27775E08" w14:textId="13BD45D3" w:rsidR="009E5B9B" w:rsidRPr="00603358" w:rsidRDefault="00603358" w:rsidP="009E5B9B">
      <w:pPr>
        <w:spacing w:after="0" w:line="240" w:lineRule="auto"/>
        <w:contextualSpacing/>
        <w:jc w:val="center"/>
        <w:rPr>
          <w:b/>
          <w:bCs/>
        </w:rPr>
      </w:pPr>
      <w:r w:rsidRPr="00603358">
        <w:rPr>
          <w:b/>
          <w:bCs/>
        </w:rPr>
        <w:t>All documents required under this regulation must be submitted to the Executive Officer as follows</w:t>
      </w:r>
      <w:r>
        <w:rPr>
          <w:b/>
          <w:bCs/>
        </w:rPr>
        <w:t>:</w:t>
      </w:r>
    </w:p>
    <w:p w14:paraId="6A20B47B" w14:textId="3F293DCC" w:rsidR="009E5B9B" w:rsidRDefault="009E5B9B" w:rsidP="009E5B9B">
      <w:pPr>
        <w:spacing w:after="0" w:line="240" w:lineRule="auto"/>
        <w:contextualSpacing/>
        <w:jc w:val="center"/>
      </w:pPr>
    </w:p>
    <w:p w14:paraId="6E92CD86" w14:textId="77777777" w:rsidR="00603358" w:rsidRDefault="00603358" w:rsidP="009E5B9B">
      <w:pPr>
        <w:spacing w:after="0" w:line="240" w:lineRule="auto"/>
        <w:contextualSpacing/>
        <w:jc w:val="center"/>
      </w:pPr>
      <w:r>
        <w:t>Electronically by</w:t>
      </w:r>
      <w:r w:rsidR="009E5B9B">
        <w:t xml:space="preserve"> email</w:t>
      </w:r>
      <w:r>
        <w:t>:</w:t>
      </w:r>
    </w:p>
    <w:p w14:paraId="130F41C2" w14:textId="77777777" w:rsidR="00603358" w:rsidRDefault="00603358" w:rsidP="009E5B9B">
      <w:pPr>
        <w:spacing w:after="0" w:line="240" w:lineRule="auto"/>
        <w:contextualSpacing/>
        <w:jc w:val="center"/>
      </w:pPr>
    </w:p>
    <w:p w14:paraId="065DD73B" w14:textId="6C2E8D0E" w:rsidR="009229DD" w:rsidRPr="00CE4CAC" w:rsidRDefault="00000000" w:rsidP="009E5B9B">
      <w:pPr>
        <w:spacing w:after="0" w:line="240" w:lineRule="auto"/>
        <w:contextualSpacing/>
        <w:jc w:val="center"/>
        <w:rPr>
          <w:color w:val="0563C1" w:themeColor="hyperlink"/>
          <w:u w:val="single"/>
        </w:rPr>
      </w:pPr>
      <w:hyperlink r:id="rId12" w:history="1">
        <w:r w:rsidR="00603358" w:rsidRPr="00892FA8">
          <w:rPr>
            <w:rStyle w:val="Hyperlink"/>
          </w:rPr>
          <w:t>harborcraft@arb.ca.gov</w:t>
        </w:r>
      </w:hyperlink>
    </w:p>
    <w:p w14:paraId="47A07C0D" w14:textId="77777777" w:rsidR="00603358" w:rsidRDefault="00603358" w:rsidP="009E5B9B">
      <w:pPr>
        <w:spacing w:after="0" w:line="240" w:lineRule="auto"/>
        <w:contextualSpacing/>
        <w:jc w:val="center"/>
      </w:pPr>
    </w:p>
    <w:p w14:paraId="3C615F00" w14:textId="4EE63728" w:rsidR="00D42A79" w:rsidRPr="00D42A79" w:rsidRDefault="00D42A79" w:rsidP="009E5B9B">
      <w:pPr>
        <w:spacing w:after="0" w:line="240" w:lineRule="auto"/>
        <w:contextualSpacing/>
        <w:jc w:val="center"/>
        <w:rPr>
          <w:b/>
          <w:bCs/>
        </w:rPr>
      </w:pPr>
      <w:r w:rsidRPr="00D42A79">
        <w:rPr>
          <w:b/>
          <w:bCs/>
        </w:rPr>
        <w:t>OR by</w:t>
      </w:r>
    </w:p>
    <w:p w14:paraId="513D864C" w14:textId="77777777" w:rsidR="00D42A79" w:rsidRDefault="00D42A79" w:rsidP="009E5B9B">
      <w:pPr>
        <w:spacing w:after="0" w:line="240" w:lineRule="auto"/>
        <w:contextualSpacing/>
        <w:jc w:val="center"/>
      </w:pPr>
    </w:p>
    <w:p w14:paraId="03B8BCDC" w14:textId="7FD78111" w:rsidR="009E5B9B" w:rsidRDefault="00603358" w:rsidP="009E5B9B">
      <w:pPr>
        <w:spacing w:after="0" w:line="240" w:lineRule="auto"/>
        <w:contextualSpacing/>
        <w:jc w:val="center"/>
      </w:pPr>
      <w:r>
        <w:t>H</w:t>
      </w:r>
      <w:r w:rsidR="009E5B9B">
        <w:t>ard copy by mail:</w:t>
      </w:r>
    </w:p>
    <w:p w14:paraId="61320628" w14:textId="2015067F" w:rsidR="009E5B9B" w:rsidRDefault="009E5B9B" w:rsidP="009E5B9B">
      <w:pPr>
        <w:spacing w:after="0" w:line="240" w:lineRule="auto"/>
        <w:contextualSpacing/>
        <w:jc w:val="center"/>
      </w:pPr>
    </w:p>
    <w:p w14:paraId="57231C40" w14:textId="78580B9C" w:rsidR="009E5B9B" w:rsidRDefault="009E5B9B" w:rsidP="009E5B9B">
      <w:pPr>
        <w:spacing w:after="0" w:line="240" w:lineRule="auto"/>
        <w:contextualSpacing/>
        <w:jc w:val="center"/>
      </w:pPr>
      <w:r>
        <w:t>CHIEF, TRANSPORTATION AND TOXICS DIVISION</w:t>
      </w:r>
    </w:p>
    <w:p w14:paraId="78FF966B" w14:textId="77777777" w:rsidR="009E5B9B" w:rsidRDefault="009E5B9B" w:rsidP="009E5B9B">
      <w:pPr>
        <w:spacing w:after="0" w:line="240" w:lineRule="auto"/>
        <w:contextualSpacing/>
        <w:jc w:val="center"/>
      </w:pPr>
      <w:r>
        <w:t>CALIFORNIA AIR RESOURCES BOARD</w:t>
      </w:r>
    </w:p>
    <w:p w14:paraId="003A788B" w14:textId="77777777" w:rsidR="009E5B9B" w:rsidRDefault="009E5B9B" w:rsidP="009E5B9B">
      <w:pPr>
        <w:spacing w:after="0" w:line="240" w:lineRule="auto"/>
        <w:contextualSpacing/>
        <w:jc w:val="center"/>
      </w:pPr>
      <w:r>
        <w:t>C/O COMMERCIAL HARBOR CRAFT</w:t>
      </w:r>
    </w:p>
    <w:p w14:paraId="5E2F0EBD" w14:textId="77777777" w:rsidR="009E5B9B" w:rsidRDefault="009E5B9B" w:rsidP="009E5B9B">
      <w:pPr>
        <w:spacing w:after="0" w:line="240" w:lineRule="auto"/>
        <w:contextualSpacing/>
        <w:jc w:val="center"/>
      </w:pPr>
      <w:r>
        <w:t>1001 I STREET SACRAMENTO, CA 95814</w:t>
      </w:r>
    </w:p>
    <w:p w14:paraId="2C73B673" w14:textId="77777777" w:rsidR="004E2F65" w:rsidRPr="0028348A" w:rsidRDefault="004E2F65" w:rsidP="00292BF6">
      <w:pPr>
        <w:spacing w:after="0" w:line="240" w:lineRule="auto"/>
        <w:contextualSpacing/>
        <w:rPr>
          <w:vanish/>
          <w:specVanish/>
        </w:rPr>
      </w:pPr>
    </w:p>
    <w:p w14:paraId="253BDB36" w14:textId="0EE97FEA" w:rsidR="0028348A" w:rsidRDefault="0028348A"/>
    <w:p w14:paraId="32D672F7" w14:textId="77777777" w:rsidR="00FB0121" w:rsidRDefault="00FB0121">
      <w:pPr>
        <w:rPr>
          <w:rFonts w:asciiTheme="majorHAnsi" w:eastAsiaTheme="majorEastAsia" w:hAnsiTheme="majorHAnsi" w:cstheme="majorBidi"/>
          <w:color w:val="2F5496" w:themeColor="accent1" w:themeShade="BF"/>
          <w:sz w:val="32"/>
          <w:szCs w:val="32"/>
        </w:rPr>
      </w:pPr>
      <w:r>
        <w:br w:type="page"/>
      </w:r>
    </w:p>
    <w:sdt>
      <w:sdtPr>
        <w:rPr>
          <w:rFonts w:asciiTheme="minorHAnsi" w:eastAsiaTheme="minorHAnsi" w:hAnsiTheme="minorHAnsi" w:cstheme="minorBidi"/>
          <w:color w:val="auto"/>
          <w:sz w:val="22"/>
          <w:szCs w:val="22"/>
        </w:rPr>
        <w:id w:val="860631498"/>
        <w:docPartObj>
          <w:docPartGallery w:val="Table of Contents"/>
          <w:docPartUnique/>
        </w:docPartObj>
      </w:sdtPr>
      <w:sdtEndPr>
        <w:rPr>
          <w:b/>
          <w:bCs/>
          <w:noProof/>
        </w:rPr>
      </w:sdtEndPr>
      <w:sdtContent>
        <w:p w14:paraId="74B0F23E" w14:textId="62B41D57" w:rsidR="00FB0121" w:rsidRDefault="00FB0121" w:rsidP="001A5A82">
          <w:pPr>
            <w:pStyle w:val="TOCHeading"/>
          </w:pPr>
          <w:r>
            <w:t>Table of Contents</w:t>
          </w:r>
        </w:p>
        <w:p w14:paraId="087E2133" w14:textId="4293F6AE" w:rsidR="00BB6117" w:rsidRDefault="00FB0121">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4311649" w:history="1">
            <w:r w:rsidR="00BB6117" w:rsidRPr="00263879">
              <w:rPr>
                <w:rStyle w:val="Hyperlink"/>
                <w:noProof/>
              </w:rPr>
              <w:t>Flowchart</w:t>
            </w:r>
            <w:r w:rsidR="00BB6117">
              <w:rPr>
                <w:noProof/>
                <w:webHidden/>
              </w:rPr>
              <w:tab/>
            </w:r>
            <w:r w:rsidR="00BB6117">
              <w:rPr>
                <w:noProof/>
                <w:webHidden/>
              </w:rPr>
              <w:fldChar w:fldCharType="begin"/>
            </w:r>
            <w:r w:rsidR="00BB6117">
              <w:rPr>
                <w:noProof/>
                <w:webHidden/>
              </w:rPr>
              <w:instrText xml:space="preserve"> PAGEREF _Toc164311649 \h </w:instrText>
            </w:r>
            <w:r w:rsidR="00BB6117">
              <w:rPr>
                <w:noProof/>
                <w:webHidden/>
              </w:rPr>
            </w:r>
            <w:r w:rsidR="00BB6117">
              <w:rPr>
                <w:noProof/>
                <w:webHidden/>
              </w:rPr>
              <w:fldChar w:fldCharType="separate"/>
            </w:r>
            <w:r w:rsidR="00BB6117">
              <w:rPr>
                <w:noProof/>
                <w:webHidden/>
              </w:rPr>
              <w:t>3</w:t>
            </w:r>
            <w:r w:rsidR="00BB6117">
              <w:rPr>
                <w:noProof/>
                <w:webHidden/>
              </w:rPr>
              <w:fldChar w:fldCharType="end"/>
            </w:r>
          </w:hyperlink>
        </w:p>
        <w:p w14:paraId="69CC5C0B" w14:textId="13687AA2" w:rsidR="00BB6117" w:rsidRDefault="00BB6117">
          <w:pPr>
            <w:pStyle w:val="TOC1"/>
            <w:tabs>
              <w:tab w:val="right" w:leader="dot" w:pos="9350"/>
            </w:tabs>
            <w:rPr>
              <w:rFonts w:eastAsiaTheme="minorEastAsia"/>
              <w:noProof/>
              <w:kern w:val="2"/>
              <w:sz w:val="24"/>
              <w:szCs w:val="24"/>
              <w14:ligatures w14:val="standardContextual"/>
            </w:rPr>
          </w:pPr>
          <w:hyperlink w:anchor="_Toc164311650" w:history="1">
            <w:r w:rsidRPr="00263879">
              <w:rPr>
                <w:rStyle w:val="Hyperlink"/>
                <w:noProof/>
              </w:rPr>
              <w:t>Template</w:t>
            </w:r>
            <w:r>
              <w:rPr>
                <w:noProof/>
                <w:webHidden/>
              </w:rPr>
              <w:tab/>
            </w:r>
            <w:r>
              <w:rPr>
                <w:noProof/>
                <w:webHidden/>
              </w:rPr>
              <w:fldChar w:fldCharType="begin"/>
            </w:r>
            <w:r>
              <w:rPr>
                <w:noProof/>
                <w:webHidden/>
              </w:rPr>
              <w:instrText xml:space="preserve"> PAGEREF _Toc164311650 \h </w:instrText>
            </w:r>
            <w:r>
              <w:rPr>
                <w:noProof/>
                <w:webHidden/>
              </w:rPr>
            </w:r>
            <w:r>
              <w:rPr>
                <w:noProof/>
                <w:webHidden/>
              </w:rPr>
              <w:fldChar w:fldCharType="separate"/>
            </w:r>
            <w:r>
              <w:rPr>
                <w:noProof/>
                <w:webHidden/>
              </w:rPr>
              <w:t>4</w:t>
            </w:r>
            <w:r>
              <w:rPr>
                <w:noProof/>
                <w:webHidden/>
              </w:rPr>
              <w:fldChar w:fldCharType="end"/>
            </w:r>
          </w:hyperlink>
        </w:p>
        <w:p w14:paraId="5FF40CE0" w14:textId="38356785" w:rsidR="00BB6117" w:rsidRDefault="00BB6117">
          <w:pPr>
            <w:pStyle w:val="TOC2"/>
            <w:tabs>
              <w:tab w:val="right" w:leader="dot" w:pos="9350"/>
            </w:tabs>
            <w:rPr>
              <w:rFonts w:eastAsiaTheme="minorEastAsia"/>
              <w:noProof/>
              <w:kern w:val="2"/>
              <w:sz w:val="24"/>
              <w:szCs w:val="24"/>
              <w14:ligatures w14:val="standardContextual"/>
            </w:rPr>
          </w:pPr>
          <w:hyperlink w:anchor="_Toc164311651" w:history="1">
            <w:r w:rsidRPr="00263879">
              <w:rPr>
                <w:rStyle w:val="Hyperlink"/>
                <w:noProof/>
              </w:rPr>
              <w:t>PART 1 - Preliminary Information</w:t>
            </w:r>
            <w:r>
              <w:rPr>
                <w:noProof/>
                <w:webHidden/>
              </w:rPr>
              <w:tab/>
            </w:r>
            <w:r>
              <w:rPr>
                <w:noProof/>
                <w:webHidden/>
              </w:rPr>
              <w:fldChar w:fldCharType="begin"/>
            </w:r>
            <w:r>
              <w:rPr>
                <w:noProof/>
                <w:webHidden/>
              </w:rPr>
              <w:instrText xml:space="preserve"> PAGEREF _Toc164311651 \h </w:instrText>
            </w:r>
            <w:r>
              <w:rPr>
                <w:noProof/>
                <w:webHidden/>
              </w:rPr>
            </w:r>
            <w:r>
              <w:rPr>
                <w:noProof/>
                <w:webHidden/>
              </w:rPr>
              <w:fldChar w:fldCharType="separate"/>
            </w:r>
            <w:r>
              <w:rPr>
                <w:noProof/>
                <w:webHidden/>
              </w:rPr>
              <w:t>4</w:t>
            </w:r>
            <w:r>
              <w:rPr>
                <w:noProof/>
                <w:webHidden/>
              </w:rPr>
              <w:fldChar w:fldCharType="end"/>
            </w:r>
          </w:hyperlink>
        </w:p>
        <w:p w14:paraId="309EE962" w14:textId="61C5E5BF"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2" w:history="1">
            <w:r w:rsidRPr="00263879">
              <w:rPr>
                <w:rStyle w:val="Hyperlink"/>
                <w:noProof/>
              </w:rPr>
              <w:t>A.</w:t>
            </w:r>
            <w:r>
              <w:rPr>
                <w:rFonts w:eastAsiaTheme="minorEastAsia"/>
                <w:noProof/>
                <w:kern w:val="2"/>
                <w:sz w:val="24"/>
                <w:szCs w:val="24"/>
                <w14:ligatures w14:val="standardContextual"/>
              </w:rPr>
              <w:tab/>
            </w:r>
            <w:r w:rsidRPr="00263879">
              <w:rPr>
                <w:rStyle w:val="Hyperlink"/>
                <w:noProof/>
              </w:rPr>
              <w:t>Contact Information</w:t>
            </w:r>
            <w:r>
              <w:rPr>
                <w:noProof/>
                <w:webHidden/>
              </w:rPr>
              <w:tab/>
            </w:r>
            <w:r>
              <w:rPr>
                <w:noProof/>
                <w:webHidden/>
              </w:rPr>
              <w:fldChar w:fldCharType="begin"/>
            </w:r>
            <w:r>
              <w:rPr>
                <w:noProof/>
                <w:webHidden/>
              </w:rPr>
              <w:instrText xml:space="preserve"> PAGEREF _Toc164311652 \h </w:instrText>
            </w:r>
            <w:r>
              <w:rPr>
                <w:noProof/>
                <w:webHidden/>
              </w:rPr>
            </w:r>
            <w:r>
              <w:rPr>
                <w:noProof/>
                <w:webHidden/>
              </w:rPr>
              <w:fldChar w:fldCharType="separate"/>
            </w:r>
            <w:r>
              <w:rPr>
                <w:noProof/>
                <w:webHidden/>
              </w:rPr>
              <w:t>4</w:t>
            </w:r>
            <w:r>
              <w:rPr>
                <w:noProof/>
                <w:webHidden/>
              </w:rPr>
              <w:fldChar w:fldCharType="end"/>
            </w:r>
          </w:hyperlink>
        </w:p>
        <w:p w14:paraId="5B6C1FAE" w14:textId="7D44A126"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3" w:history="1">
            <w:r w:rsidRPr="00263879">
              <w:rPr>
                <w:rStyle w:val="Hyperlink"/>
                <w:noProof/>
              </w:rPr>
              <w:t>B.</w:t>
            </w:r>
            <w:r>
              <w:rPr>
                <w:rFonts w:eastAsiaTheme="minorEastAsia"/>
                <w:noProof/>
                <w:kern w:val="2"/>
                <w:sz w:val="24"/>
                <w:szCs w:val="24"/>
                <w14:ligatures w14:val="standardContextual"/>
              </w:rPr>
              <w:tab/>
            </w:r>
            <w:r w:rsidRPr="00263879">
              <w:rPr>
                <w:rStyle w:val="Hyperlink"/>
                <w:noProof/>
              </w:rPr>
              <w:t>Vessel Information</w:t>
            </w:r>
            <w:r>
              <w:rPr>
                <w:noProof/>
                <w:webHidden/>
              </w:rPr>
              <w:tab/>
            </w:r>
            <w:r>
              <w:rPr>
                <w:noProof/>
                <w:webHidden/>
              </w:rPr>
              <w:fldChar w:fldCharType="begin"/>
            </w:r>
            <w:r>
              <w:rPr>
                <w:noProof/>
                <w:webHidden/>
              </w:rPr>
              <w:instrText xml:space="preserve"> PAGEREF _Toc164311653 \h </w:instrText>
            </w:r>
            <w:r>
              <w:rPr>
                <w:noProof/>
                <w:webHidden/>
              </w:rPr>
            </w:r>
            <w:r>
              <w:rPr>
                <w:noProof/>
                <w:webHidden/>
              </w:rPr>
              <w:fldChar w:fldCharType="separate"/>
            </w:r>
            <w:r>
              <w:rPr>
                <w:noProof/>
                <w:webHidden/>
              </w:rPr>
              <w:t>5</w:t>
            </w:r>
            <w:r>
              <w:rPr>
                <w:noProof/>
                <w:webHidden/>
              </w:rPr>
              <w:fldChar w:fldCharType="end"/>
            </w:r>
          </w:hyperlink>
        </w:p>
        <w:p w14:paraId="5E083033" w14:textId="6DCE3808"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4" w:history="1">
            <w:r w:rsidRPr="00263879">
              <w:rPr>
                <w:rStyle w:val="Hyperlink"/>
                <w:noProof/>
              </w:rPr>
              <w:t>C.</w:t>
            </w:r>
            <w:r>
              <w:rPr>
                <w:rFonts w:eastAsiaTheme="minorEastAsia"/>
                <w:noProof/>
                <w:kern w:val="2"/>
                <w:sz w:val="24"/>
                <w:szCs w:val="24"/>
                <w14:ligatures w14:val="standardContextual"/>
              </w:rPr>
              <w:tab/>
            </w:r>
            <w:r w:rsidRPr="00263879">
              <w:rPr>
                <w:rStyle w:val="Hyperlink"/>
                <w:noProof/>
              </w:rPr>
              <w:t>Vessel Principal Particulars</w:t>
            </w:r>
            <w:r>
              <w:rPr>
                <w:noProof/>
                <w:webHidden/>
              </w:rPr>
              <w:tab/>
            </w:r>
            <w:r>
              <w:rPr>
                <w:noProof/>
                <w:webHidden/>
              </w:rPr>
              <w:fldChar w:fldCharType="begin"/>
            </w:r>
            <w:r>
              <w:rPr>
                <w:noProof/>
                <w:webHidden/>
              </w:rPr>
              <w:instrText xml:space="preserve"> PAGEREF _Toc164311654 \h </w:instrText>
            </w:r>
            <w:r>
              <w:rPr>
                <w:noProof/>
                <w:webHidden/>
              </w:rPr>
            </w:r>
            <w:r>
              <w:rPr>
                <w:noProof/>
                <w:webHidden/>
              </w:rPr>
              <w:fldChar w:fldCharType="separate"/>
            </w:r>
            <w:r>
              <w:rPr>
                <w:noProof/>
                <w:webHidden/>
              </w:rPr>
              <w:t>7</w:t>
            </w:r>
            <w:r>
              <w:rPr>
                <w:noProof/>
                <w:webHidden/>
              </w:rPr>
              <w:fldChar w:fldCharType="end"/>
            </w:r>
          </w:hyperlink>
        </w:p>
        <w:p w14:paraId="7B2DF422" w14:textId="4DE3804A"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5" w:history="1">
            <w:r w:rsidRPr="00263879">
              <w:rPr>
                <w:rStyle w:val="Hyperlink"/>
                <w:noProof/>
              </w:rPr>
              <w:t>D.</w:t>
            </w:r>
            <w:r>
              <w:rPr>
                <w:rFonts w:eastAsiaTheme="minorEastAsia"/>
                <w:noProof/>
                <w:kern w:val="2"/>
                <w:sz w:val="24"/>
                <w:szCs w:val="24"/>
                <w14:ligatures w14:val="standardContextual"/>
              </w:rPr>
              <w:tab/>
            </w:r>
            <w:r w:rsidRPr="00263879">
              <w:rPr>
                <w:rStyle w:val="Hyperlink"/>
                <w:noProof/>
              </w:rPr>
              <w:t>Engine Information</w:t>
            </w:r>
            <w:r>
              <w:rPr>
                <w:noProof/>
                <w:webHidden/>
              </w:rPr>
              <w:tab/>
            </w:r>
            <w:r>
              <w:rPr>
                <w:noProof/>
                <w:webHidden/>
              </w:rPr>
              <w:fldChar w:fldCharType="begin"/>
            </w:r>
            <w:r>
              <w:rPr>
                <w:noProof/>
                <w:webHidden/>
              </w:rPr>
              <w:instrText xml:space="preserve"> PAGEREF _Toc164311655 \h </w:instrText>
            </w:r>
            <w:r>
              <w:rPr>
                <w:noProof/>
                <w:webHidden/>
              </w:rPr>
            </w:r>
            <w:r>
              <w:rPr>
                <w:noProof/>
                <w:webHidden/>
              </w:rPr>
              <w:fldChar w:fldCharType="separate"/>
            </w:r>
            <w:r>
              <w:rPr>
                <w:noProof/>
                <w:webHidden/>
              </w:rPr>
              <w:t>8</w:t>
            </w:r>
            <w:r>
              <w:rPr>
                <w:noProof/>
                <w:webHidden/>
              </w:rPr>
              <w:fldChar w:fldCharType="end"/>
            </w:r>
          </w:hyperlink>
        </w:p>
        <w:p w14:paraId="2CFBB3DD" w14:textId="1D5E76E9" w:rsidR="00BB6117" w:rsidRDefault="00BB6117">
          <w:pPr>
            <w:pStyle w:val="TOC2"/>
            <w:tabs>
              <w:tab w:val="right" w:leader="dot" w:pos="9350"/>
            </w:tabs>
            <w:rPr>
              <w:rFonts w:eastAsiaTheme="minorEastAsia"/>
              <w:noProof/>
              <w:kern w:val="2"/>
              <w:sz w:val="24"/>
              <w:szCs w:val="24"/>
              <w14:ligatures w14:val="standardContextual"/>
            </w:rPr>
          </w:pPr>
          <w:hyperlink w:anchor="_Toc164311656" w:history="1">
            <w:r w:rsidRPr="00263879">
              <w:rPr>
                <w:rStyle w:val="Hyperlink"/>
                <w:noProof/>
              </w:rPr>
              <w:t>PART 2 - Extension Type</w:t>
            </w:r>
            <w:r>
              <w:rPr>
                <w:noProof/>
                <w:webHidden/>
              </w:rPr>
              <w:tab/>
            </w:r>
            <w:r>
              <w:rPr>
                <w:noProof/>
                <w:webHidden/>
              </w:rPr>
              <w:fldChar w:fldCharType="begin"/>
            </w:r>
            <w:r>
              <w:rPr>
                <w:noProof/>
                <w:webHidden/>
              </w:rPr>
              <w:instrText xml:space="preserve"> PAGEREF _Toc164311656 \h </w:instrText>
            </w:r>
            <w:r>
              <w:rPr>
                <w:noProof/>
                <w:webHidden/>
              </w:rPr>
            </w:r>
            <w:r>
              <w:rPr>
                <w:noProof/>
                <w:webHidden/>
              </w:rPr>
              <w:fldChar w:fldCharType="separate"/>
            </w:r>
            <w:r>
              <w:rPr>
                <w:noProof/>
                <w:webHidden/>
              </w:rPr>
              <w:t>10</w:t>
            </w:r>
            <w:r>
              <w:rPr>
                <w:noProof/>
                <w:webHidden/>
              </w:rPr>
              <w:fldChar w:fldCharType="end"/>
            </w:r>
          </w:hyperlink>
        </w:p>
        <w:p w14:paraId="4F2FF455" w14:textId="220FB217"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7" w:history="1">
            <w:r w:rsidRPr="00263879">
              <w:rPr>
                <w:rStyle w:val="Hyperlink"/>
                <w:noProof/>
              </w:rPr>
              <w:t>A.</w:t>
            </w:r>
            <w:r>
              <w:rPr>
                <w:rFonts w:eastAsiaTheme="minorEastAsia"/>
                <w:noProof/>
                <w:kern w:val="2"/>
                <w:sz w:val="24"/>
                <w:szCs w:val="24"/>
                <w14:ligatures w14:val="standardContextual"/>
              </w:rPr>
              <w:tab/>
            </w:r>
            <w:r w:rsidRPr="00263879">
              <w:rPr>
                <w:rStyle w:val="Hyperlink"/>
                <w:noProof/>
              </w:rPr>
              <w:t>Non-Vessel-Specific Third-Party Naval Architect Analysis</w:t>
            </w:r>
            <w:r>
              <w:rPr>
                <w:noProof/>
                <w:webHidden/>
              </w:rPr>
              <w:tab/>
            </w:r>
            <w:r>
              <w:rPr>
                <w:noProof/>
                <w:webHidden/>
              </w:rPr>
              <w:fldChar w:fldCharType="begin"/>
            </w:r>
            <w:r>
              <w:rPr>
                <w:noProof/>
                <w:webHidden/>
              </w:rPr>
              <w:instrText xml:space="preserve"> PAGEREF _Toc164311657 \h </w:instrText>
            </w:r>
            <w:r>
              <w:rPr>
                <w:noProof/>
                <w:webHidden/>
              </w:rPr>
            </w:r>
            <w:r>
              <w:rPr>
                <w:noProof/>
                <w:webHidden/>
              </w:rPr>
              <w:fldChar w:fldCharType="separate"/>
            </w:r>
            <w:r>
              <w:rPr>
                <w:noProof/>
                <w:webHidden/>
              </w:rPr>
              <w:t>10</w:t>
            </w:r>
            <w:r>
              <w:rPr>
                <w:noProof/>
                <w:webHidden/>
              </w:rPr>
              <w:fldChar w:fldCharType="end"/>
            </w:r>
          </w:hyperlink>
        </w:p>
        <w:p w14:paraId="7DBD52EB" w14:textId="0F558C5F"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58" w:history="1">
            <w:r w:rsidRPr="00263879">
              <w:rPr>
                <w:rStyle w:val="Hyperlink"/>
                <w:noProof/>
              </w:rPr>
              <w:t>B.</w:t>
            </w:r>
            <w:r>
              <w:rPr>
                <w:rFonts w:eastAsiaTheme="minorEastAsia"/>
                <w:noProof/>
                <w:kern w:val="2"/>
                <w:sz w:val="24"/>
                <w:szCs w:val="24"/>
                <w14:ligatures w14:val="standardContextual"/>
              </w:rPr>
              <w:tab/>
            </w:r>
            <w:r w:rsidRPr="00263879">
              <w:rPr>
                <w:rStyle w:val="Hyperlink"/>
                <w:noProof/>
              </w:rPr>
              <w:t>Extension Request</w:t>
            </w:r>
            <w:r>
              <w:rPr>
                <w:noProof/>
                <w:webHidden/>
              </w:rPr>
              <w:tab/>
            </w:r>
            <w:r>
              <w:rPr>
                <w:noProof/>
                <w:webHidden/>
              </w:rPr>
              <w:fldChar w:fldCharType="begin"/>
            </w:r>
            <w:r>
              <w:rPr>
                <w:noProof/>
                <w:webHidden/>
              </w:rPr>
              <w:instrText xml:space="preserve"> PAGEREF _Toc164311658 \h </w:instrText>
            </w:r>
            <w:r>
              <w:rPr>
                <w:noProof/>
                <w:webHidden/>
              </w:rPr>
            </w:r>
            <w:r>
              <w:rPr>
                <w:noProof/>
                <w:webHidden/>
              </w:rPr>
              <w:fldChar w:fldCharType="separate"/>
            </w:r>
            <w:r>
              <w:rPr>
                <w:noProof/>
                <w:webHidden/>
              </w:rPr>
              <w:t>10</w:t>
            </w:r>
            <w:r>
              <w:rPr>
                <w:noProof/>
                <w:webHidden/>
              </w:rPr>
              <w:fldChar w:fldCharType="end"/>
            </w:r>
          </w:hyperlink>
        </w:p>
        <w:p w14:paraId="6322ECBE" w14:textId="48D1D59D" w:rsidR="00BB6117" w:rsidRDefault="00BB6117">
          <w:pPr>
            <w:pStyle w:val="TOC2"/>
            <w:tabs>
              <w:tab w:val="right" w:leader="dot" w:pos="9350"/>
            </w:tabs>
            <w:rPr>
              <w:rFonts w:eastAsiaTheme="minorEastAsia"/>
              <w:noProof/>
              <w:kern w:val="2"/>
              <w:sz w:val="24"/>
              <w:szCs w:val="24"/>
              <w14:ligatures w14:val="standardContextual"/>
            </w:rPr>
          </w:pPr>
          <w:hyperlink w:anchor="_Toc164311659" w:history="1">
            <w:r w:rsidRPr="00263879">
              <w:rPr>
                <w:rStyle w:val="Hyperlink"/>
                <w:noProof/>
              </w:rPr>
              <w:t>PART 3 – Feasibility Analysis Summary</w:t>
            </w:r>
            <w:r>
              <w:rPr>
                <w:noProof/>
                <w:webHidden/>
              </w:rPr>
              <w:tab/>
            </w:r>
            <w:r>
              <w:rPr>
                <w:noProof/>
                <w:webHidden/>
              </w:rPr>
              <w:fldChar w:fldCharType="begin"/>
            </w:r>
            <w:r>
              <w:rPr>
                <w:noProof/>
                <w:webHidden/>
              </w:rPr>
              <w:instrText xml:space="preserve"> PAGEREF _Toc164311659 \h </w:instrText>
            </w:r>
            <w:r>
              <w:rPr>
                <w:noProof/>
                <w:webHidden/>
              </w:rPr>
            </w:r>
            <w:r>
              <w:rPr>
                <w:noProof/>
                <w:webHidden/>
              </w:rPr>
              <w:fldChar w:fldCharType="separate"/>
            </w:r>
            <w:r>
              <w:rPr>
                <w:noProof/>
                <w:webHidden/>
              </w:rPr>
              <w:t>11</w:t>
            </w:r>
            <w:r>
              <w:rPr>
                <w:noProof/>
                <w:webHidden/>
              </w:rPr>
              <w:fldChar w:fldCharType="end"/>
            </w:r>
          </w:hyperlink>
        </w:p>
        <w:p w14:paraId="4DE11A1A" w14:textId="1B2CB72D"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60" w:history="1">
            <w:r w:rsidRPr="00263879">
              <w:rPr>
                <w:rStyle w:val="Hyperlink"/>
                <w:noProof/>
              </w:rPr>
              <w:t>A.</w:t>
            </w:r>
            <w:r>
              <w:rPr>
                <w:rFonts w:eastAsiaTheme="minorEastAsia"/>
                <w:noProof/>
                <w:kern w:val="2"/>
                <w:sz w:val="24"/>
                <w:szCs w:val="24"/>
                <w14:ligatures w14:val="standardContextual"/>
              </w:rPr>
              <w:tab/>
            </w:r>
            <w:r w:rsidRPr="00263879">
              <w:rPr>
                <w:rStyle w:val="Hyperlink"/>
                <w:noProof/>
              </w:rPr>
              <w:t>List of Tier 3/Tier 4 Engines Available and Assessed for Subject Vessel</w:t>
            </w:r>
            <w:r>
              <w:rPr>
                <w:noProof/>
                <w:webHidden/>
              </w:rPr>
              <w:tab/>
            </w:r>
            <w:r>
              <w:rPr>
                <w:noProof/>
                <w:webHidden/>
              </w:rPr>
              <w:fldChar w:fldCharType="begin"/>
            </w:r>
            <w:r>
              <w:rPr>
                <w:noProof/>
                <w:webHidden/>
              </w:rPr>
              <w:instrText xml:space="preserve"> PAGEREF _Toc164311660 \h </w:instrText>
            </w:r>
            <w:r>
              <w:rPr>
                <w:noProof/>
                <w:webHidden/>
              </w:rPr>
            </w:r>
            <w:r>
              <w:rPr>
                <w:noProof/>
                <w:webHidden/>
              </w:rPr>
              <w:fldChar w:fldCharType="separate"/>
            </w:r>
            <w:r>
              <w:rPr>
                <w:noProof/>
                <w:webHidden/>
              </w:rPr>
              <w:t>11</w:t>
            </w:r>
            <w:r>
              <w:rPr>
                <w:noProof/>
                <w:webHidden/>
              </w:rPr>
              <w:fldChar w:fldCharType="end"/>
            </w:r>
          </w:hyperlink>
        </w:p>
        <w:p w14:paraId="4FB3328F" w14:textId="35EBFF9F"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61" w:history="1">
            <w:r w:rsidRPr="00263879">
              <w:rPr>
                <w:rStyle w:val="Hyperlink"/>
                <w:noProof/>
              </w:rPr>
              <w:t>B.</w:t>
            </w:r>
            <w:r>
              <w:rPr>
                <w:rFonts w:eastAsiaTheme="minorEastAsia"/>
                <w:noProof/>
                <w:kern w:val="2"/>
                <w:sz w:val="24"/>
                <w:szCs w:val="24"/>
                <w14:ligatures w14:val="standardContextual"/>
              </w:rPr>
              <w:tab/>
            </w:r>
            <w:r w:rsidRPr="00263879">
              <w:rPr>
                <w:rStyle w:val="Hyperlink"/>
                <w:noProof/>
              </w:rPr>
              <w:t>List of DPFs Available and Assessed for Subject Vessel</w:t>
            </w:r>
            <w:r>
              <w:rPr>
                <w:noProof/>
                <w:webHidden/>
              </w:rPr>
              <w:tab/>
            </w:r>
            <w:r>
              <w:rPr>
                <w:noProof/>
                <w:webHidden/>
              </w:rPr>
              <w:fldChar w:fldCharType="begin"/>
            </w:r>
            <w:r>
              <w:rPr>
                <w:noProof/>
                <w:webHidden/>
              </w:rPr>
              <w:instrText xml:space="preserve"> PAGEREF _Toc164311661 \h </w:instrText>
            </w:r>
            <w:r>
              <w:rPr>
                <w:noProof/>
                <w:webHidden/>
              </w:rPr>
            </w:r>
            <w:r>
              <w:rPr>
                <w:noProof/>
                <w:webHidden/>
              </w:rPr>
              <w:fldChar w:fldCharType="separate"/>
            </w:r>
            <w:r>
              <w:rPr>
                <w:noProof/>
                <w:webHidden/>
              </w:rPr>
              <w:t>12</w:t>
            </w:r>
            <w:r>
              <w:rPr>
                <w:noProof/>
                <w:webHidden/>
              </w:rPr>
              <w:fldChar w:fldCharType="end"/>
            </w:r>
          </w:hyperlink>
        </w:p>
        <w:p w14:paraId="28A76CFF" w14:textId="7D30ED0C"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62" w:history="1">
            <w:r w:rsidRPr="00263879">
              <w:rPr>
                <w:rStyle w:val="Hyperlink"/>
                <w:noProof/>
              </w:rPr>
              <w:t>C.</w:t>
            </w:r>
            <w:r>
              <w:rPr>
                <w:rFonts w:eastAsiaTheme="minorEastAsia"/>
                <w:noProof/>
                <w:kern w:val="2"/>
                <w:sz w:val="24"/>
                <w:szCs w:val="24"/>
                <w14:ligatures w14:val="standardContextual"/>
              </w:rPr>
              <w:tab/>
            </w:r>
            <w:r w:rsidRPr="00263879">
              <w:rPr>
                <w:rStyle w:val="Hyperlink"/>
                <w:noProof/>
              </w:rPr>
              <w:t>Required Submittal List for Feasibility Analysis</w:t>
            </w:r>
            <w:r>
              <w:rPr>
                <w:noProof/>
                <w:webHidden/>
              </w:rPr>
              <w:tab/>
            </w:r>
            <w:r>
              <w:rPr>
                <w:noProof/>
                <w:webHidden/>
              </w:rPr>
              <w:fldChar w:fldCharType="begin"/>
            </w:r>
            <w:r>
              <w:rPr>
                <w:noProof/>
                <w:webHidden/>
              </w:rPr>
              <w:instrText xml:space="preserve"> PAGEREF _Toc164311662 \h </w:instrText>
            </w:r>
            <w:r>
              <w:rPr>
                <w:noProof/>
                <w:webHidden/>
              </w:rPr>
            </w:r>
            <w:r>
              <w:rPr>
                <w:noProof/>
                <w:webHidden/>
              </w:rPr>
              <w:fldChar w:fldCharType="separate"/>
            </w:r>
            <w:r>
              <w:rPr>
                <w:noProof/>
                <w:webHidden/>
              </w:rPr>
              <w:t>13</w:t>
            </w:r>
            <w:r>
              <w:rPr>
                <w:noProof/>
                <w:webHidden/>
              </w:rPr>
              <w:fldChar w:fldCharType="end"/>
            </w:r>
          </w:hyperlink>
        </w:p>
        <w:p w14:paraId="3A0D2C55" w14:textId="6393A015" w:rsidR="00BB6117" w:rsidRDefault="00BB6117">
          <w:pPr>
            <w:pStyle w:val="TOC3"/>
            <w:tabs>
              <w:tab w:val="left" w:pos="960"/>
              <w:tab w:val="right" w:leader="dot" w:pos="9350"/>
            </w:tabs>
            <w:rPr>
              <w:rFonts w:eastAsiaTheme="minorEastAsia"/>
              <w:noProof/>
              <w:kern w:val="2"/>
              <w:sz w:val="24"/>
              <w:szCs w:val="24"/>
              <w14:ligatures w14:val="standardContextual"/>
            </w:rPr>
          </w:pPr>
          <w:hyperlink w:anchor="_Toc164311663" w:history="1">
            <w:r w:rsidRPr="00263879">
              <w:rPr>
                <w:rStyle w:val="Hyperlink"/>
                <w:noProof/>
              </w:rPr>
              <w:t>D.</w:t>
            </w:r>
            <w:r>
              <w:rPr>
                <w:rFonts w:eastAsiaTheme="minorEastAsia"/>
                <w:noProof/>
                <w:kern w:val="2"/>
                <w:sz w:val="24"/>
                <w:szCs w:val="24"/>
                <w14:ligatures w14:val="standardContextual"/>
              </w:rPr>
              <w:tab/>
            </w:r>
            <w:r w:rsidRPr="00263879">
              <w:rPr>
                <w:rStyle w:val="Hyperlink"/>
                <w:noProof/>
              </w:rPr>
              <w:t>Significant Technical and Operational Modification Impacts due to Repower/Retrofit/DPF</w:t>
            </w:r>
            <w:r>
              <w:rPr>
                <w:noProof/>
                <w:webHidden/>
              </w:rPr>
              <w:tab/>
            </w:r>
            <w:r>
              <w:rPr>
                <w:noProof/>
                <w:webHidden/>
              </w:rPr>
              <w:fldChar w:fldCharType="begin"/>
            </w:r>
            <w:r>
              <w:rPr>
                <w:noProof/>
                <w:webHidden/>
              </w:rPr>
              <w:instrText xml:space="preserve"> PAGEREF _Toc164311663 \h </w:instrText>
            </w:r>
            <w:r>
              <w:rPr>
                <w:noProof/>
                <w:webHidden/>
              </w:rPr>
            </w:r>
            <w:r>
              <w:rPr>
                <w:noProof/>
                <w:webHidden/>
              </w:rPr>
              <w:fldChar w:fldCharType="separate"/>
            </w:r>
            <w:r>
              <w:rPr>
                <w:noProof/>
                <w:webHidden/>
              </w:rPr>
              <w:t>15</w:t>
            </w:r>
            <w:r>
              <w:rPr>
                <w:noProof/>
                <w:webHidden/>
              </w:rPr>
              <w:fldChar w:fldCharType="end"/>
            </w:r>
          </w:hyperlink>
        </w:p>
        <w:p w14:paraId="266A8D7A" w14:textId="5503C778" w:rsidR="00BB6117" w:rsidRDefault="00BB6117">
          <w:pPr>
            <w:pStyle w:val="TOC1"/>
            <w:tabs>
              <w:tab w:val="right" w:leader="dot" w:pos="9350"/>
            </w:tabs>
            <w:rPr>
              <w:rFonts w:eastAsiaTheme="minorEastAsia"/>
              <w:noProof/>
              <w:kern w:val="2"/>
              <w:sz w:val="24"/>
              <w:szCs w:val="24"/>
              <w14:ligatures w14:val="standardContextual"/>
            </w:rPr>
          </w:pPr>
          <w:hyperlink w:anchor="_Toc164311664" w:history="1">
            <w:r w:rsidRPr="00263879">
              <w:rPr>
                <w:rStyle w:val="Hyperlink"/>
                <w:noProof/>
              </w:rPr>
              <w:t>Instructions for Completing the Template</w:t>
            </w:r>
            <w:r>
              <w:rPr>
                <w:noProof/>
                <w:webHidden/>
              </w:rPr>
              <w:tab/>
            </w:r>
            <w:r>
              <w:rPr>
                <w:noProof/>
                <w:webHidden/>
              </w:rPr>
              <w:fldChar w:fldCharType="begin"/>
            </w:r>
            <w:r>
              <w:rPr>
                <w:noProof/>
                <w:webHidden/>
              </w:rPr>
              <w:instrText xml:space="preserve"> PAGEREF _Toc164311664 \h </w:instrText>
            </w:r>
            <w:r>
              <w:rPr>
                <w:noProof/>
                <w:webHidden/>
              </w:rPr>
            </w:r>
            <w:r>
              <w:rPr>
                <w:noProof/>
                <w:webHidden/>
              </w:rPr>
              <w:fldChar w:fldCharType="separate"/>
            </w:r>
            <w:r>
              <w:rPr>
                <w:noProof/>
                <w:webHidden/>
              </w:rPr>
              <w:t>17</w:t>
            </w:r>
            <w:r>
              <w:rPr>
                <w:noProof/>
                <w:webHidden/>
              </w:rPr>
              <w:fldChar w:fldCharType="end"/>
            </w:r>
          </w:hyperlink>
        </w:p>
        <w:p w14:paraId="60C23791" w14:textId="5B587CDA" w:rsidR="00BB6117" w:rsidRDefault="00BB6117">
          <w:pPr>
            <w:pStyle w:val="TOC1"/>
            <w:tabs>
              <w:tab w:val="right" w:leader="dot" w:pos="9350"/>
            </w:tabs>
            <w:rPr>
              <w:rFonts w:eastAsiaTheme="minorEastAsia"/>
              <w:noProof/>
              <w:kern w:val="2"/>
              <w:sz w:val="24"/>
              <w:szCs w:val="24"/>
              <w14:ligatures w14:val="standardContextual"/>
            </w:rPr>
          </w:pPr>
          <w:hyperlink w:anchor="_Toc164311665" w:history="1">
            <w:r w:rsidRPr="00263879">
              <w:rPr>
                <w:rStyle w:val="Hyperlink"/>
                <w:noProof/>
              </w:rPr>
              <w:t>Appendix 1 – Background</w:t>
            </w:r>
            <w:r>
              <w:rPr>
                <w:noProof/>
                <w:webHidden/>
              </w:rPr>
              <w:tab/>
            </w:r>
            <w:r>
              <w:rPr>
                <w:noProof/>
                <w:webHidden/>
              </w:rPr>
              <w:fldChar w:fldCharType="begin"/>
            </w:r>
            <w:r>
              <w:rPr>
                <w:noProof/>
                <w:webHidden/>
              </w:rPr>
              <w:instrText xml:space="preserve"> PAGEREF _Toc164311665 \h </w:instrText>
            </w:r>
            <w:r>
              <w:rPr>
                <w:noProof/>
                <w:webHidden/>
              </w:rPr>
            </w:r>
            <w:r>
              <w:rPr>
                <w:noProof/>
                <w:webHidden/>
              </w:rPr>
              <w:fldChar w:fldCharType="separate"/>
            </w:r>
            <w:r>
              <w:rPr>
                <w:noProof/>
                <w:webHidden/>
              </w:rPr>
              <w:t>22</w:t>
            </w:r>
            <w:r>
              <w:rPr>
                <w:noProof/>
                <w:webHidden/>
              </w:rPr>
              <w:fldChar w:fldCharType="end"/>
            </w:r>
          </w:hyperlink>
        </w:p>
        <w:p w14:paraId="15DAA300" w14:textId="3A2A5A0B" w:rsidR="00BB6117" w:rsidRDefault="00BB6117">
          <w:pPr>
            <w:pStyle w:val="TOC1"/>
            <w:tabs>
              <w:tab w:val="right" w:leader="dot" w:pos="9350"/>
            </w:tabs>
            <w:rPr>
              <w:rFonts w:eastAsiaTheme="minorEastAsia"/>
              <w:noProof/>
              <w:kern w:val="2"/>
              <w:sz w:val="24"/>
              <w:szCs w:val="24"/>
              <w14:ligatures w14:val="standardContextual"/>
            </w:rPr>
          </w:pPr>
          <w:hyperlink w:anchor="_Toc164311666" w:history="1">
            <w:r w:rsidRPr="00263879">
              <w:rPr>
                <w:rStyle w:val="Hyperlink"/>
                <w:noProof/>
              </w:rPr>
              <w:t>Appendix 2 – California Air Resources Board (CARB) Listing of Certified Tier 4 Marine Engines and Marinized Tier 4 Final Non-Road Engines</w:t>
            </w:r>
            <w:r>
              <w:rPr>
                <w:noProof/>
                <w:webHidden/>
              </w:rPr>
              <w:tab/>
            </w:r>
            <w:r>
              <w:rPr>
                <w:noProof/>
                <w:webHidden/>
              </w:rPr>
              <w:fldChar w:fldCharType="begin"/>
            </w:r>
            <w:r>
              <w:rPr>
                <w:noProof/>
                <w:webHidden/>
              </w:rPr>
              <w:instrText xml:space="preserve"> PAGEREF _Toc164311666 \h </w:instrText>
            </w:r>
            <w:r>
              <w:rPr>
                <w:noProof/>
                <w:webHidden/>
              </w:rPr>
            </w:r>
            <w:r>
              <w:rPr>
                <w:noProof/>
                <w:webHidden/>
              </w:rPr>
              <w:fldChar w:fldCharType="separate"/>
            </w:r>
            <w:r>
              <w:rPr>
                <w:noProof/>
                <w:webHidden/>
              </w:rPr>
              <w:t>23</w:t>
            </w:r>
            <w:r>
              <w:rPr>
                <w:noProof/>
                <w:webHidden/>
              </w:rPr>
              <w:fldChar w:fldCharType="end"/>
            </w:r>
          </w:hyperlink>
        </w:p>
        <w:p w14:paraId="7FABEAFF" w14:textId="5E68674F" w:rsidR="00BB6117" w:rsidRDefault="00BB6117">
          <w:pPr>
            <w:pStyle w:val="TOC1"/>
            <w:tabs>
              <w:tab w:val="right" w:leader="dot" w:pos="9350"/>
            </w:tabs>
            <w:rPr>
              <w:rFonts w:eastAsiaTheme="minorEastAsia"/>
              <w:noProof/>
              <w:kern w:val="2"/>
              <w:sz w:val="24"/>
              <w:szCs w:val="24"/>
              <w14:ligatures w14:val="standardContextual"/>
            </w:rPr>
          </w:pPr>
          <w:hyperlink w:anchor="_Toc164311667" w:history="1">
            <w:r w:rsidRPr="00263879">
              <w:rPr>
                <w:rStyle w:val="Hyperlink"/>
                <w:noProof/>
              </w:rPr>
              <w:t>Appendix 3 – 2019 Cal Maritime Tier 4 Feasibility Study - Summary of Feasibility Findings</w:t>
            </w:r>
            <w:r>
              <w:rPr>
                <w:noProof/>
                <w:webHidden/>
              </w:rPr>
              <w:tab/>
            </w:r>
            <w:r>
              <w:rPr>
                <w:noProof/>
                <w:webHidden/>
              </w:rPr>
              <w:fldChar w:fldCharType="begin"/>
            </w:r>
            <w:r>
              <w:rPr>
                <w:noProof/>
                <w:webHidden/>
              </w:rPr>
              <w:instrText xml:space="preserve"> PAGEREF _Toc164311667 \h </w:instrText>
            </w:r>
            <w:r>
              <w:rPr>
                <w:noProof/>
                <w:webHidden/>
              </w:rPr>
            </w:r>
            <w:r>
              <w:rPr>
                <w:noProof/>
                <w:webHidden/>
              </w:rPr>
              <w:fldChar w:fldCharType="separate"/>
            </w:r>
            <w:r>
              <w:rPr>
                <w:noProof/>
                <w:webHidden/>
              </w:rPr>
              <w:t>26</w:t>
            </w:r>
            <w:r>
              <w:rPr>
                <w:noProof/>
                <w:webHidden/>
              </w:rPr>
              <w:fldChar w:fldCharType="end"/>
            </w:r>
          </w:hyperlink>
        </w:p>
        <w:p w14:paraId="434A2C69" w14:textId="01633B17" w:rsidR="00FB0121" w:rsidRDefault="00FB0121">
          <w:r>
            <w:rPr>
              <w:b/>
              <w:bCs/>
              <w:noProof/>
            </w:rPr>
            <w:fldChar w:fldCharType="end"/>
          </w:r>
        </w:p>
      </w:sdtContent>
    </w:sdt>
    <w:p w14:paraId="63D3CB5A" w14:textId="56705298" w:rsidR="000911C2" w:rsidRDefault="000911C2" w:rsidP="000911C2">
      <w:pPr>
        <w:spacing w:after="0" w:line="240" w:lineRule="auto"/>
        <w:contextualSpacing/>
        <w:rPr>
          <w:b/>
          <w:bCs/>
        </w:rPr>
      </w:pPr>
      <w:r>
        <w:rPr>
          <w:b/>
          <w:bCs/>
        </w:rPr>
        <w:t>Recordkeeping Requirements</w:t>
      </w:r>
    </w:p>
    <w:p w14:paraId="4F2D17EF" w14:textId="057BFE7A" w:rsidR="000911C2" w:rsidRDefault="000911C2" w:rsidP="000911C2">
      <w:pPr>
        <w:spacing w:after="0" w:line="240" w:lineRule="auto"/>
        <w:contextualSpacing/>
      </w:pPr>
      <w:r>
        <w:t xml:space="preserve">The owner or operator of a harbor craft must maintain these extension records on the vessel or at the vessel’s homeport for the life of each engine.  The owner or operator must provide such records for inspection to an agent or employee of </w:t>
      </w:r>
      <w:r w:rsidR="00030492">
        <w:t>C</w:t>
      </w:r>
      <w:r>
        <w:t xml:space="preserve">ARB upon request for all harbor craft.  Records may be provided as a hard copy, electronic, or any alternative reporting strategy approved by the Executive Officer. </w:t>
      </w:r>
    </w:p>
    <w:p w14:paraId="20045434" w14:textId="7FD12E6C" w:rsidR="00A37415" w:rsidRDefault="00A37415" w:rsidP="000911C2"/>
    <w:p w14:paraId="46C049D8" w14:textId="77777777" w:rsidR="000911C2" w:rsidRDefault="000911C2">
      <w:pPr>
        <w:rPr>
          <w:rFonts w:asciiTheme="majorHAnsi" w:eastAsiaTheme="majorEastAsia" w:hAnsiTheme="majorHAnsi" w:cstheme="majorBidi"/>
          <w:color w:val="2F5496" w:themeColor="accent1" w:themeShade="BF"/>
          <w:sz w:val="32"/>
          <w:szCs w:val="32"/>
        </w:rPr>
      </w:pPr>
    </w:p>
    <w:p w14:paraId="619617CC" w14:textId="4B6D7948" w:rsidR="000F529B" w:rsidRPr="000F529B" w:rsidRDefault="00F12F23" w:rsidP="001A5A82">
      <w:pPr>
        <w:pStyle w:val="Heading1"/>
      </w:pPr>
      <w:bookmarkStart w:id="0" w:name="_Toc164311649"/>
      <w:r>
        <w:lastRenderedPageBreak/>
        <w:t>Flowchart</w:t>
      </w:r>
      <w:bookmarkEnd w:id="0"/>
    </w:p>
    <w:p w14:paraId="723D0214" w14:textId="2C898249" w:rsidR="00A37415" w:rsidRDefault="001254DC" w:rsidP="00A37415">
      <w:pPr>
        <w:jc w:val="center"/>
      </w:pPr>
      <w:r>
        <w:object w:dxaOrig="12000" w:dyaOrig="13605" w14:anchorId="5AD9E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describing how to fill this template. " style="width:486.6pt;height:551.4pt;mso-position-vertical:absolute" o:ole="">
            <v:imagedata r:id="rId13" o:title=""/>
          </v:shape>
          <o:OLEObject Type="Embed" ProgID="Visio.Drawing.15" ShapeID="_x0000_i1025" DrawAspect="Content" ObjectID="_1774924400" r:id="rId14"/>
        </w:object>
      </w:r>
    </w:p>
    <w:p w14:paraId="1CCFA94D" w14:textId="375A7A84" w:rsidR="00E50122" w:rsidRPr="001A5A82" w:rsidRDefault="00E3278D" w:rsidP="001A5A82">
      <w:pPr>
        <w:pStyle w:val="Heading1"/>
      </w:pPr>
      <w:bookmarkStart w:id="1" w:name="_Toc164311650"/>
      <w:r w:rsidRPr="001A5A82">
        <w:lastRenderedPageBreak/>
        <w:t>Template</w:t>
      </w:r>
      <w:bookmarkEnd w:id="1"/>
    </w:p>
    <w:p w14:paraId="5C3C621B" w14:textId="77777777" w:rsidR="00B646B8" w:rsidRDefault="00B646B8" w:rsidP="00B424A4">
      <w:pPr>
        <w:spacing w:after="0" w:line="240" w:lineRule="auto"/>
        <w:rPr>
          <w:b/>
          <w:bCs/>
          <w:u w:val="single"/>
        </w:rPr>
      </w:pPr>
    </w:p>
    <w:p w14:paraId="5749A81F" w14:textId="2C6C927C" w:rsidR="00B424A4" w:rsidRPr="001A5A82" w:rsidRDefault="00B424A4" w:rsidP="001A5A82">
      <w:pPr>
        <w:pStyle w:val="Heading2"/>
      </w:pPr>
      <w:bookmarkStart w:id="2" w:name="_Toc164311651"/>
      <w:r w:rsidRPr="001A5A82">
        <w:t>PART 1</w:t>
      </w:r>
      <w:r w:rsidR="001C3E6C" w:rsidRPr="001A5A82">
        <w:t xml:space="preserve"> - Preliminary Information</w:t>
      </w:r>
      <w:bookmarkEnd w:id="2"/>
    </w:p>
    <w:p w14:paraId="7D3A494B" w14:textId="77777777" w:rsidR="00B424A4" w:rsidRPr="00B424A4" w:rsidRDefault="00B424A4" w:rsidP="00B424A4">
      <w:pPr>
        <w:spacing w:after="0" w:line="240" w:lineRule="auto"/>
        <w:rPr>
          <w:b/>
          <w:bCs/>
          <w:u w:val="single"/>
        </w:rPr>
      </w:pPr>
    </w:p>
    <w:p w14:paraId="737BB53B" w14:textId="7BF6686B" w:rsidR="00734A5F" w:rsidRPr="001A5A82" w:rsidRDefault="00CC79DD" w:rsidP="001A5A82">
      <w:pPr>
        <w:pStyle w:val="Heading3"/>
      </w:pPr>
      <w:bookmarkStart w:id="3" w:name="_Toc164311652"/>
      <w:r w:rsidRPr="001A5A82">
        <w:t>Contact Information</w:t>
      </w:r>
      <w:bookmarkEnd w:id="3"/>
    </w:p>
    <w:p w14:paraId="1D5702D5" w14:textId="77777777" w:rsidR="00734A5F" w:rsidRDefault="00734A5F" w:rsidP="00526A17">
      <w:pPr>
        <w:spacing w:after="0" w:line="240" w:lineRule="auto"/>
        <w:ind w:left="720"/>
        <w:contextualSpacing/>
        <w:rPr>
          <w:b/>
          <w:bCs/>
        </w:rPr>
      </w:pPr>
    </w:p>
    <w:tbl>
      <w:tblPr>
        <w:tblStyle w:val="TableGrid"/>
        <w:tblW w:w="9810" w:type="dxa"/>
        <w:tblInd w:w="-5" w:type="dxa"/>
        <w:tblLook w:val="04A0" w:firstRow="1" w:lastRow="0" w:firstColumn="1" w:lastColumn="0" w:noHBand="0" w:noVBand="1"/>
      </w:tblPr>
      <w:tblGrid>
        <w:gridCol w:w="9810"/>
      </w:tblGrid>
      <w:tr w:rsidR="00832D09" w:rsidRPr="002A1087" w14:paraId="69BA9A91" w14:textId="77777777" w:rsidTr="001D1BFF">
        <w:tc>
          <w:tcPr>
            <w:tcW w:w="9810" w:type="dxa"/>
            <w:shd w:val="clear" w:color="auto" w:fill="002A4E"/>
          </w:tcPr>
          <w:p w14:paraId="489DD329" w14:textId="4D6E54BC" w:rsidR="00832D09" w:rsidRPr="00832D09" w:rsidRDefault="00832D09" w:rsidP="00526A17">
            <w:pPr>
              <w:contextualSpacing/>
              <w:rPr>
                <w:b/>
                <w:bCs/>
              </w:rPr>
            </w:pPr>
            <w:r w:rsidRPr="00832D09">
              <w:rPr>
                <w:b/>
                <w:bCs/>
              </w:rPr>
              <w:t>Contact Information</w:t>
            </w:r>
          </w:p>
        </w:tc>
      </w:tr>
    </w:tbl>
    <w:p w14:paraId="271918A0" w14:textId="77777777" w:rsidR="00ED1841" w:rsidRDefault="00ED1841"/>
    <w:tbl>
      <w:tblPr>
        <w:tblStyle w:val="TableGrid"/>
        <w:tblW w:w="9810" w:type="dxa"/>
        <w:tblInd w:w="-5" w:type="dxa"/>
        <w:tblLook w:val="04A0" w:firstRow="1" w:lastRow="0" w:firstColumn="1" w:lastColumn="0" w:noHBand="0" w:noVBand="1"/>
      </w:tblPr>
      <w:tblGrid>
        <w:gridCol w:w="9810"/>
      </w:tblGrid>
      <w:tr w:rsidR="00800067" w:rsidRPr="00800067" w14:paraId="48B21798" w14:textId="77777777" w:rsidTr="000817EA">
        <w:tc>
          <w:tcPr>
            <w:tcW w:w="9810" w:type="dxa"/>
            <w:shd w:val="clear" w:color="auto" w:fill="DA1F33"/>
          </w:tcPr>
          <w:p w14:paraId="4C5DE1F3" w14:textId="460A69FC" w:rsidR="00006AC2" w:rsidRPr="00800067" w:rsidRDefault="00E679EE" w:rsidP="00526A17">
            <w:pPr>
              <w:contextualSpacing/>
              <w:rPr>
                <w:color w:val="FFFFFF" w:themeColor="background1"/>
              </w:rPr>
            </w:pPr>
            <w:r w:rsidRPr="00800067">
              <w:rPr>
                <w:color w:val="FFFFFF" w:themeColor="background1"/>
              </w:rPr>
              <w:t>General</w:t>
            </w:r>
          </w:p>
        </w:tc>
      </w:tr>
    </w:tbl>
    <w:p w14:paraId="1A8A3F41" w14:textId="77777777" w:rsidR="00F3469C" w:rsidRDefault="00F3469C"/>
    <w:tbl>
      <w:tblPr>
        <w:tblStyle w:val="TableGrid"/>
        <w:tblW w:w="9810" w:type="dxa"/>
        <w:tblInd w:w="-5" w:type="dxa"/>
        <w:tblLook w:val="04A0" w:firstRow="1" w:lastRow="0" w:firstColumn="1" w:lastColumn="0" w:noHBand="0" w:noVBand="1"/>
      </w:tblPr>
      <w:tblGrid>
        <w:gridCol w:w="4320"/>
        <w:gridCol w:w="5490"/>
      </w:tblGrid>
      <w:tr w:rsidR="003D0C6B" w:rsidRPr="002A1087" w14:paraId="17184644" w14:textId="77777777" w:rsidTr="003E0CE5">
        <w:tc>
          <w:tcPr>
            <w:tcW w:w="4320" w:type="dxa"/>
            <w:shd w:val="clear" w:color="auto" w:fill="DBDCDE"/>
          </w:tcPr>
          <w:p w14:paraId="07054581" w14:textId="22C3B7CE" w:rsidR="003D0C6B" w:rsidRPr="002A1087" w:rsidRDefault="003D0C6B" w:rsidP="003D0C6B">
            <w:pPr>
              <w:contextualSpacing/>
            </w:pPr>
            <w:r>
              <w:t xml:space="preserve">Submittal </w:t>
            </w:r>
            <w:r w:rsidRPr="002A1087">
              <w:t>Date:</w:t>
            </w:r>
          </w:p>
        </w:tc>
        <w:tc>
          <w:tcPr>
            <w:tcW w:w="5490" w:type="dxa"/>
          </w:tcPr>
          <w:p w14:paraId="70480C99" w14:textId="4F350232" w:rsidR="003D0C6B" w:rsidRPr="002A1087" w:rsidRDefault="003D0C6B" w:rsidP="003D0C6B">
            <w:pPr>
              <w:contextualSpacing/>
            </w:pPr>
          </w:p>
        </w:tc>
      </w:tr>
      <w:tr w:rsidR="003D0C6B" w:rsidRPr="002A1087" w14:paraId="11C345B1" w14:textId="77777777" w:rsidTr="003E0CE5">
        <w:tc>
          <w:tcPr>
            <w:tcW w:w="4320" w:type="dxa"/>
            <w:shd w:val="clear" w:color="auto" w:fill="DBDCDE"/>
          </w:tcPr>
          <w:p w14:paraId="7EF0E073" w14:textId="7119D82D" w:rsidR="003D0C6B" w:rsidRPr="002A1087" w:rsidRDefault="003D0C6B" w:rsidP="003D0C6B">
            <w:pPr>
              <w:contextualSpacing/>
            </w:pPr>
            <w:r w:rsidRPr="002A1087">
              <w:t>Owner Company Name:</w:t>
            </w:r>
          </w:p>
        </w:tc>
        <w:tc>
          <w:tcPr>
            <w:tcW w:w="5490" w:type="dxa"/>
          </w:tcPr>
          <w:p w14:paraId="79DF977B" w14:textId="3FA20A83" w:rsidR="003D0C6B" w:rsidRPr="002A1087" w:rsidRDefault="003D0C6B" w:rsidP="003D0C6B">
            <w:pPr>
              <w:contextualSpacing/>
            </w:pPr>
          </w:p>
        </w:tc>
      </w:tr>
      <w:tr w:rsidR="003D0C6B" w:rsidRPr="002A1087" w14:paraId="5B55F8E7" w14:textId="77777777" w:rsidTr="003E0CE5">
        <w:tc>
          <w:tcPr>
            <w:tcW w:w="4320" w:type="dxa"/>
            <w:shd w:val="clear" w:color="auto" w:fill="DBDCDE"/>
          </w:tcPr>
          <w:p w14:paraId="6200CCEB" w14:textId="77777777" w:rsidR="003D0C6B" w:rsidRPr="002A1087" w:rsidRDefault="003D0C6B" w:rsidP="003D0C6B">
            <w:pPr>
              <w:contextualSpacing/>
            </w:pPr>
            <w:r w:rsidRPr="002A1087">
              <w:t>Operator Company Name:</w:t>
            </w:r>
          </w:p>
        </w:tc>
        <w:tc>
          <w:tcPr>
            <w:tcW w:w="5490" w:type="dxa"/>
          </w:tcPr>
          <w:p w14:paraId="53C22D70" w14:textId="467A0EF8" w:rsidR="003D0C6B" w:rsidRPr="002A1087" w:rsidRDefault="003D0C6B" w:rsidP="003D0C6B">
            <w:pPr>
              <w:contextualSpacing/>
            </w:pPr>
          </w:p>
        </w:tc>
      </w:tr>
      <w:tr w:rsidR="003D0C6B" w:rsidRPr="002A1087" w14:paraId="7C32A623" w14:textId="77777777" w:rsidTr="003E0CE5">
        <w:tc>
          <w:tcPr>
            <w:tcW w:w="4320" w:type="dxa"/>
            <w:shd w:val="clear" w:color="auto" w:fill="DBDCDE"/>
          </w:tcPr>
          <w:p w14:paraId="0C3AA03F" w14:textId="5DC9E521" w:rsidR="003D0C6B" w:rsidRPr="002A1087" w:rsidRDefault="003D0C6B" w:rsidP="003D0C6B">
            <w:pPr>
              <w:contextualSpacing/>
            </w:pPr>
            <w:r>
              <w:t>Submitter</w:t>
            </w:r>
            <w:r w:rsidRPr="002A1087">
              <w:t xml:space="preserve"> Company Name:</w:t>
            </w:r>
          </w:p>
        </w:tc>
        <w:tc>
          <w:tcPr>
            <w:tcW w:w="5490" w:type="dxa"/>
          </w:tcPr>
          <w:p w14:paraId="40223AB2" w14:textId="539D0F98" w:rsidR="003D0C6B" w:rsidRPr="002A1087" w:rsidRDefault="003D0C6B" w:rsidP="003D0C6B">
            <w:pPr>
              <w:contextualSpacing/>
            </w:pPr>
          </w:p>
        </w:tc>
      </w:tr>
      <w:tr w:rsidR="003D0C6B" w:rsidRPr="002A1087" w14:paraId="0064E393" w14:textId="77777777" w:rsidTr="003E0CE5">
        <w:tc>
          <w:tcPr>
            <w:tcW w:w="4320" w:type="dxa"/>
            <w:shd w:val="clear" w:color="auto" w:fill="DBDCDE"/>
          </w:tcPr>
          <w:p w14:paraId="0C6C3995" w14:textId="77777777" w:rsidR="003D0C6B" w:rsidRDefault="003D0C6B" w:rsidP="003D0C6B">
            <w:pPr>
              <w:contextualSpacing/>
            </w:pPr>
            <w:r>
              <w:t>Third Party Naval Architect</w:t>
            </w:r>
            <w:r w:rsidRPr="002A1087">
              <w:t xml:space="preserve"> Company Name:</w:t>
            </w:r>
          </w:p>
          <w:p w14:paraId="0B556275" w14:textId="5B7626EA" w:rsidR="003D0C6B" w:rsidRPr="002A1087" w:rsidRDefault="003D0C6B" w:rsidP="003D0C6B">
            <w:pPr>
              <w:contextualSpacing/>
            </w:pPr>
            <w:r>
              <w:t>(if applicable)</w:t>
            </w:r>
          </w:p>
        </w:tc>
        <w:tc>
          <w:tcPr>
            <w:tcW w:w="5490" w:type="dxa"/>
          </w:tcPr>
          <w:p w14:paraId="65AEDD19" w14:textId="4B6C0958" w:rsidR="003D0C6B" w:rsidRPr="002A1087" w:rsidRDefault="003D0C6B" w:rsidP="003D0C6B">
            <w:pPr>
              <w:contextualSpacing/>
            </w:pPr>
          </w:p>
        </w:tc>
      </w:tr>
    </w:tbl>
    <w:p w14:paraId="44A96C4A" w14:textId="77777777" w:rsidR="00F3469C" w:rsidRDefault="00F3469C"/>
    <w:tbl>
      <w:tblPr>
        <w:tblStyle w:val="TableGrid"/>
        <w:tblW w:w="9810" w:type="dxa"/>
        <w:tblInd w:w="-5" w:type="dxa"/>
        <w:tblLook w:val="04A0" w:firstRow="1" w:lastRow="0" w:firstColumn="1" w:lastColumn="0" w:noHBand="0" w:noVBand="1"/>
      </w:tblPr>
      <w:tblGrid>
        <w:gridCol w:w="9810"/>
      </w:tblGrid>
      <w:tr w:rsidR="00800067" w:rsidRPr="00800067" w14:paraId="636A3603" w14:textId="77777777" w:rsidTr="000817EA">
        <w:tc>
          <w:tcPr>
            <w:tcW w:w="9810" w:type="dxa"/>
            <w:shd w:val="clear" w:color="auto" w:fill="DA1F33"/>
          </w:tcPr>
          <w:p w14:paraId="28D08AD1" w14:textId="04ACB0C9" w:rsidR="003D0C6B" w:rsidRPr="00800067" w:rsidRDefault="003D0C6B" w:rsidP="003D0C6B">
            <w:pPr>
              <w:contextualSpacing/>
              <w:rPr>
                <w:color w:val="FFFFFF" w:themeColor="background1"/>
              </w:rPr>
            </w:pPr>
            <w:r w:rsidRPr="00800067">
              <w:rPr>
                <w:color w:val="FFFFFF" w:themeColor="background1"/>
              </w:rPr>
              <w:t>Submitter Information</w:t>
            </w:r>
          </w:p>
        </w:tc>
      </w:tr>
    </w:tbl>
    <w:p w14:paraId="32AC3E42" w14:textId="77777777" w:rsidR="00F3469C" w:rsidRDefault="00F3469C"/>
    <w:tbl>
      <w:tblPr>
        <w:tblStyle w:val="TableGrid"/>
        <w:tblW w:w="9810" w:type="dxa"/>
        <w:tblInd w:w="-5" w:type="dxa"/>
        <w:tblLook w:val="04A0" w:firstRow="1" w:lastRow="0" w:firstColumn="1" w:lastColumn="0" w:noHBand="0" w:noVBand="1"/>
      </w:tblPr>
      <w:tblGrid>
        <w:gridCol w:w="4320"/>
        <w:gridCol w:w="5490"/>
      </w:tblGrid>
      <w:tr w:rsidR="002D2811" w:rsidRPr="002A1087" w14:paraId="7A470F96" w14:textId="77777777" w:rsidTr="003E0CE5">
        <w:tc>
          <w:tcPr>
            <w:tcW w:w="4320" w:type="dxa"/>
            <w:shd w:val="clear" w:color="auto" w:fill="DBDCDE"/>
          </w:tcPr>
          <w:p w14:paraId="41E06C1D" w14:textId="14CC7EE2" w:rsidR="002D2811" w:rsidRPr="002A1087" w:rsidRDefault="002D2811" w:rsidP="002D2811">
            <w:pPr>
              <w:contextualSpacing/>
            </w:pPr>
            <w:r>
              <w:t>Submitter Name &amp; Title</w:t>
            </w:r>
            <w:r w:rsidRPr="002A1087">
              <w:t>:</w:t>
            </w:r>
          </w:p>
        </w:tc>
        <w:tc>
          <w:tcPr>
            <w:tcW w:w="5490" w:type="dxa"/>
          </w:tcPr>
          <w:p w14:paraId="59A06B73" w14:textId="0AAF479E" w:rsidR="002D2811" w:rsidRPr="002A1087" w:rsidRDefault="002D2811" w:rsidP="002D2811">
            <w:pPr>
              <w:contextualSpacing/>
            </w:pPr>
          </w:p>
        </w:tc>
      </w:tr>
      <w:tr w:rsidR="002D2811" w:rsidRPr="002A1087" w14:paraId="523BFB6C" w14:textId="77777777" w:rsidTr="003E0CE5">
        <w:tc>
          <w:tcPr>
            <w:tcW w:w="4320" w:type="dxa"/>
            <w:shd w:val="clear" w:color="auto" w:fill="DBDCDE"/>
          </w:tcPr>
          <w:p w14:paraId="132DF484" w14:textId="10459A66" w:rsidR="002D2811" w:rsidRPr="002A1087" w:rsidRDefault="002D2811" w:rsidP="002D2811">
            <w:pPr>
              <w:contextualSpacing/>
            </w:pPr>
            <w:r w:rsidRPr="002A1087">
              <w:t>Mailing Address:</w:t>
            </w:r>
          </w:p>
        </w:tc>
        <w:tc>
          <w:tcPr>
            <w:tcW w:w="5490" w:type="dxa"/>
          </w:tcPr>
          <w:p w14:paraId="650A2BB7" w14:textId="015B394A" w:rsidR="002D2811" w:rsidRPr="002A1087" w:rsidRDefault="002D2811" w:rsidP="002D2811">
            <w:pPr>
              <w:contextualSpacing/>
            </w:pPr>
          </w:p>
        </w:tc>
      </w:tr>
      <w:tr w:rsidR="002D2811" w:rsidRPr="002A1087" w14:paraId="64073204" w14:textId="77777777" w:rsidTr="003E0CE5">
        <w:tc>
          <w:tcPr>
            <w:tcW w:w="4320" w:type="dxa"/>
            <w:shd w:val="clear" w:color="auto" w:fill="DBDCDE"/>
          </w:tcPr>
          <w:p w14:paraId="6229464F" w14:textId="15FDB2B5" w:rsidR="002D2811" w:rsidRPr="002A1087" w:rsidRDefault="002D2811" w:rsidP="002D2811">
            <w:pPr>
              <w:contextualSpacing/>
            </w:pPr>
            <w:r>
              <w:t>Phone:</w:t>
            </w:r>
          </w:p>
        </w:tc>
        <w:tc>
          <w:tcPr>
            <w:tcW w:w="5490" w:type="dxa"/>
          </w:tcPr>
          <w:p w14:paraId="647B2A00" w14:textId="23B18AE6" w:rsidR="002D2811" w:rsidRPr="002A1087" w:rsidRDefault="002D2811" w:rsidP="002D2811">
            <w:pPr>
              <w:contextualSpacing/>
            </w:pPr>
          </w:p>
        </w:tc>
      </w:tr>
      <w:tr w:rsidR="002D2811" w:rsidRPr="002A1087" w14:paraId="5614A8E9" w14:textId="77777777" w:rsidTr="003E0CE5">
        <w:tc>
          <w:tcPr>
            <w:tcW w:w="4320" w:type="dxa"/>
            <w:shd w:val="clear" w:color="auto" w:fill="DBDCDE"/>
          </w:tcPr>
          <w:p w14:paraId="48E42442" w14:textId="289AF57D" w:rsidR="002D2811" w:rsidRPr="002A1087" w:rsidRDefault="002D2811" w:rsidP="002D2811">
            <w:pPr>
              <w:contextualSpacing/>
            </w:pPr>
            <w:r>
              <w:t>Email:</w:t>
            </w:r>
          </w:p>
        </w:tc>
        <w:tc>
          <w:tcPr>
            <w:tcW w:w="5490" w:type="dxa"/>
          </w:tcPr>
          <w:p w14:paraId="734FC3BA" w14:textId="6D2A6A2D" w:rsidR="002D2811" w:rsidRPr="002A1087" w:rsidRDefault="002D2811" w:rsidP="002D2811">
            <w:pPr>
              <w:contextualSpacing/>
            </w:pPr>
          </w:p>
        </w:tc>
      </w:tr>
    </w:tbl>
    <w:p w14:paraId="14DD289F" w14:textId="77777777" w:rsidR="00F3469C" w:rsidRDefault="00F3469C"/>
    <w:tbl>
      <w:tblPr>
        <w:tblStyle w:val="TableGrid"/>
        <w:tblW w:w="9810" w:type="dxa"/>
        <w:tblInd w:w="-5" w:type="dxa"/>
        <w:tblLook w:val="04A0" w:firstRow="1" w:lastRow="0" w:firstColumn="1" w:lastColumn="0" w:noHBand="0" w:noVBand="1"/>
      </w:tblPr>
      <w:tblGrid>
        <w:gridCol w:w="9810"/>
      </w:tblGrid>
      <w:tr w:rsidR="00800067" w:rsidRPr="00800067" w14:paraId="70790A1D" w14:textId="77777777" w:rsidTr="000817EA">
        <w:tc>
          <w:tcPr>
            <w:tcW w:w="9810" w:type="dxa"/>
            <w:shd w:val="clear" w:color="auto" w:fill="DA1F33"/>
          </w:tcPr>
          <w:p w14:paraId="54BCF7BE" w14:textId="31DD05E6" w:rsidR="002D2811" w:rsidRPr="00800067" w:rsidRDefault="002D2811" w:rsidP="002D2811">
            <w:pPr>
              <w:contextualSpacing/>
              <w:rPr>
                <w:color w:val="FFFFFF" w:themeColor="background1"/>
              </w:rPr>
            </w:pPr>
            <w:r w:rsidRPr="00800067">
              <w:rPr>
                <w:color w:val="FFFFFF" w:themeColor="background1"/>
              </w:rPr>
              <w:t>Third Party Naval Architect (if applicable)</w:t>
            </w:r>
          </w:p>
        </w:tc>
      </w:tr>
    </w:tbl>
    <w:p w14:paraId="036C098C" w14:textId="77777777" w:rsidR="00F3469C" w:rsidRDefault="00F3469C"/>
    <w:tbl>
      <w:tblPr>
        <w:tblStyle w:val="TableGrid"/>
        <w:tblW w:w="9810" w:type="dxa"/>
        <w:tblInd w:w="-5" w:type="dxa"/>
        <w:tblLook w:val="04A0" w:firstRow="1" w:lastRow="0" w:firstColumn="1" w:lastColumn="0" w:noHBand="0" w:noVBand="1"/>
      </w:tblPr>
      <w:tblGrid>
        <w:gridCol w:w="4320"/>
        <w:gridCol w:w="5490"/>
      </w:tblGrid>
      <w:tr w:rsidR="006F3810" w:rsidRPr="002A1087" w14:paraId="3AA61592" w14:textId="77777777" w:rsidTr="009316BE">
        <w:tc>
          <w:tcPr>
            <w:tcW w:w="4320" w:type="dxa"/>
            <w:shd w:val="clear" w:color="auto" w:fill="DBDCDE"/>
          </w:tcPr>
          <w:p w14:paraId="4F84B8BA" w14:textId="007D5376" w:rsidR="006F3810" w:rsidRPr="002A1087" w:rsidRDefault="006F3810" w:rsidP="006F3810">
            <w:pPr>
              <w:contextualSpacing/>
            </w:pPr>
            <w:r>
              <w:t>Third Party Naval Architect Name &amp; Title</w:t>
            </w:r>
            <w:r w:rsidRPr="002A1087">
              <w:t>:</w:t>
            </w:r>
          </w:p>
        </w:tc>
        <w:tc>
          <w:tcPr>
            <w:tcW w:w="5490" w:type="dxa"/>
          </w:tcPr>
          <w:p w14:paraId="31AFA6FD" w14:textId="0F3836C6" w:rsidR="006F3810" w:rsidRPr="002A1087" w:rsidRDefault="006F3810" w:rsidP="006F3810">
            <w:pPr>
              <w:contextualSpacing/>
            </w:pPr>
          </w:p>
        </w:tc>
      </w:tr>
      <w:tr w:rsidR="006F3810" w:rsidRPr="002A1087" w14:paraId="009F8CC5" w14:textId="77777777" w:rsidTr="009316BE">
        <w:tc>
          <w:tcPr>
            <w:tcW w:w="4320" w:type="dxa"/>
            <w:shd w:val="clear" w:color="auto" w:fill="DBDCDE"/>
          </w:tcPr>
          <w:p w14:paraId="3D17F458" w14:textId="4ED4A216" w:rsidR="006F3810" w:rsidRPr="002A1087" w:rsidRDefault="006F3810" w:rsidP="006F3810">
            <w:pPr>
              <w:contextualSpacing/>
            </w:pPr>
            <w:r>
              <w:t>Address:</w:t>
            </w:r>
          </w:p>
        </w:tc>
        <w:tc>
          <w:tcPr>
            <w:tcW w:w="5490" w:type="dxa"/>
          </w:tcPr>
          <w:p w14:paraId="5B0597DB" w14:textId="7A9A13E1" w:rsidR="006F3810" w:rsidRPr="002A1087" w:rsidRDefault="006F3810" w:rsidP="006F3810">
            <w:pPr>
              <w:contextualSpacing/>
            </w:pPr>
          </w:p>
        </w:tc>
      </w:tr>
      <w:tr w:rsidR="006F3810" w:rsidRPr="002A1087" w14:paraId="20B33854" w14:textId="77777777" w:rsidTr="009316BE">
        <w:tc>
          <w:tcPr>
            <w:tcW w:w="4320" w:type="dxa"/>
            <w:shd w:val="clear" w:color="auto" w:fill="DBDCDE"/>
          </w:tcPr>
          <w:p w14:paraId="03E81DBD" w14:textId="52E50F07" w:rsidR="006F3810" w:rsidRPr="002A1087" w:rsidRDefault="006F3810" w:rsidP="006F3810">
            <w:pPr>
              <w:contextualSpacing/>
            </w:pPr>
            <w:r w:rsidRPr="002A1087">
              <w:t>Phone:</w:t>
            </w:r>
          </w:p>
        </w:tc>
        <w:tc>
          <w:tcPr>
            <w:tcW w:w="5490" w:type="dxa"/>
          </w:tcPr>
          <w:p w14:paraId="7AC989AA" w14:textId="03F9A9A9" w:rsidR="006F3810" w:rsidRPr="002A1087" w:rsidRDefault="006F3810" w:rsidP="006F3810">
            <w:pPr>
              <w:contextualSpacing/>
            </w:pPr>
          </w:p>
        </w:tc>
      </w:tr>
      <w:tr w:rsidR="006F3810" w:rsidRPr="002A1087" w14:paraId="3445926E" w14:textId="77777777" w:rsidTr="009316BE">
        <w:tc>
          <w:tcPr>
            <w:tcW w:w="4320" w:type="dxa"/>
            <w:shd w:val="clear" w:color="auto" w:fill="DBDCDE"/>
          </w:tcPr>
          <w:p w14:paraId="1684A298" w14:textId="6FD4ADBB" w:rsidR="006F3810" w:rsidRPr="002A1087" w:rsidRDefault="006F3810" w:rsidP="006F3810">
            <w:pPr>
              <w:contextualSpacing/>
            </w:pPr>
            <w:r w:rsidRPr="002A1087">
              <w:t>Email:</w:t>
            </w:r>
          </w:p>
        </w:tc>
        <w:tc>
          <w:tcPr>
            <w:tcW w:w="5490" w:type="dxa"/>
          </w:tcPr>
          <w:p w14:paraId="795E5DE8" w14:textId="1BEE62E2" w:rsidR="006F3810" w:rsidRPr="002A1087" w:rsidRDefault="006F3810" w:rsidP="006F3810">
            <w:pPr>
              <w:contextualSpacing/>
            </w:pPr>
          </w:p>
        </w:tc>
      </w:tr>
    </w:tbl>
    <w:p w14:paraId="0411C8E1" w14:textId="77777777" w:rsidR="00C9290D" w:rsidRDefault="00C9290D" w:rsidP="00526A17">
      <w:pPr>
        <w:spacing w:after="0" w:line="240" w:lineRule="auto"/>
        <w:ind w:left="720"/>
        <w:contextualSpacing/>
        <w:rPr>
          <w:b/>
          <w:bCs/>
        </w:rPr>
      </w:pPr>
    </w:p>
    <w:p w14:paraId="42C05CC3" w14:textId="77777777" w:rsidR="00891BED" w:rsidRDefault="00891BED">
      <w:pPr>
        <w:rPr>
          <w:rFonts w:asciiTheme="majorHAnsi" w:eastAsiaTheme="majorEastAsia" w:hAnsiTheme="majorHAnsi" w:cstheme="majorBidi"/>
          <w:color w:val="1F3763" w:themeColor="accent1" w:themeShade="7F"/>
          <w:sz w:val="24"/>
          <w:szCs w:val="24"/>
        </w:rPr>
      </w:pPr>
      <w:r>
        <w:br w:type="page"/>
      </w:r>
    </w:p>
    <w:p w14:paraId="2728B7E7" w14:textId="7021261F" w:rsidR="00E646E3" w:rsidRPr="007D0DC8" w:rsidRDefault="00E646E3" w:rsidP="001A5A82">
      <w:pPr>
        <w:pStyle w:val="Heading3"/>
      </w:pPr>
      <w:bookmarkStart w:id="4" w:name="_Toc164311653"/>
      <w:r w:rsidRPr="007D0DC8">
        <w:lastRenderedPageBreak/>
        <w:t xml:space="preserve">Vessel </w:t>
      </w:r>
      <w:r w:rsidR="00576281" w:rsidRPr="007D0DC8">
        <w:t>Information</w:t>
      </w:r>
      <w:bookmarkEnd w:id="4"/>
    </w:p>
    <w:p w14:paraId="7EAC782F" w14:textId="77777777" w:rsidR="00685628" w:rsidRDefault="00685628" w:rsidP="00685628">
      <w:pPr>
        <w:tabs>
          <w:tab w:val="left" w:pos="7290"/>
        </w:tabs>
        <w:spacing w:after="0" w:line="240" w:lineRule="auto"/>
        <w:contextualSpacing/>
      </w:pPr>
    </w:p>
    <w:tbl>
      <w:tblPr>
        <w:tblStyle w:val="TableGrid"/>
        <w:tblW w:w="9849" w:type="dxa"/>
        <w:tblLook w:val="04A0" w:firstRow="1" w:lastRow="0" w:firstColumn="1" w:lastColumn="0" w:noHBand="0" w:noVBand="1"/>
      </w:tblPr>
      <w:tblGrid>
        <w:gridCol w:w="9849"/>
      </w:tblGrid>
      <w:tr w:rsidR="003F3B76" w14:paraId="127C2F84" w14:textId="77777777" w:rsidTr="001D1BFF">
        <w:trPr>
          <w:trHeight w:val="286"/>
        </w:trPr>
        <w:tc>
          <w:tcPr>
            <w:tcW w:w="9849" w:type="dxa"/>
            <w:shd w:val="clear" w:color="auto" w:fill="002A4E"/>
          </w:tcPr>
          <w:p w14:paraId="2BDB2DE3" w14:textId="15782C9A" w:rsidR="003F3B76" w:rsidRPr="00980DFF" w:rsidRDefault="00703FE7" w:rsidP="00980DFF">
            <w:pPr>
              <w:tabs>
                <w:tab w:val="left" w:pos="7290"/>
              </w:tabs>
              <w:rPr>
                <w:b/>
                <w:bCs/>
              </w:rPr>
            </w:pPr>
            <w:r w:rsidRPr="00980DFF">
              <w:rPr>
                <w:b/>
                <w:bCs/>
              </w:rPr>
              <w:t>General Vessel Information</w:t>
            </w:r>
          </w:p>
        </w:tc>
      </w:tr>
    </w:tbl>
    <w:p w14:paraId="55099465" w14:textId="77777777" w:rsidR="00F3469C" w:rsidRDefault="00F3469C"/>
    <w:tbl>
      <w:tblPr>
        <w:tblStyle w:val="TableGrid"/>
        <w:tblW w:w="9849" w:type="dxa"/>
        <w:tblLook w:val="04A0" w:firstRow="1" w:lastRow="0" w:firstColumn="1" w:lastColumn="0" w:noHBand="0" w:noVBand="1"/>
      </w:tblPr>
      <w:tblGrid>
        <w:gridCol w:w="4315"/>
        <w:gridCol w:w="5534"/>
      </w:tblGrid>
      <w:tr w:rsidR="00844B47" w14:paraId="2418AB0A" w14:textId="77777777" w:rsidTr="00D27D9F">
        <w:trPr>
          <w:trHeight w:val="270"/>
        </w:trPr>
        <w:tc>
          <w:tcPr>
            <w:tcW w:w="4315" w:type="dxa"/>
            <w:shd w:val="clear" w:color="auto" w:fill="DBDCDE"/>
          </w:tcPr>
          <w:p w14:paraId="41378A75" w14:textId="7E2288A7" w:rsidR="00844B47" w:rsidRDefault="00844B47" w:rsidP="00844B47">
            <w:pPr>
              <w:tabs>
                <w:tab w:val="left" w:pos="7290"/>
              </w:tabs>
              <w:contextualSpacing/>
            </w:pPr>
            <w:r>
              <w:t>Vessel Name</w:t>
            </w:r>
          </w:p>
        </w:tc>
        <w:tc>
          <w:tcPr>
            <w:tcW w:w="5534" w:type="dxa"/>
          </w:tcPr>
          <w:p w14:paraId="0AC78A7E" w14:textId="7B203590" w:rsidR="00844B47" w:rsidRDefault="00844B47" w:rsidP="00844B47">
            <w:pPr>
              <w:tabs>
                <w:tab w:val="left" w:pos="7290"/>
              </w:tabs>
              <w:contextualSpacing/>
            </w:pPr>
          </w:p>
        </w:tc>
      </w:tr>
      <w:tr w:rsidR="00844B47" w14:paraId="6C8E8639" w14:textId="77777777" w:rsidTr="00D27D9F">
        <w:trPr>
          <w:trHeight w:val="286"/>
        </w:trPr>
        <w:tc>
          <w:tcPr>
            <w:tcW w:w="4315" w:type="dxa"/>
            <w:shd w:val="clear" w:color="auto" w:fill="DBDCDE"/>
          </w:tcPr>
          <w:p w14:paraId="1DBF0FC8" w14:textId="3BD51A2E" w:rsidR="00844B47" w:rsidRDefault="00844B47" w:rsidP="00844B47">
            <w:pPr>
              <w:tabs>
                <w:tab w:val="left" w:pos="7290"/>
              </w:tabs>
              <w:contextualSpacing/>
            </w:pPr>
            <w:r>
              <w:t>Previous Vessel Name (if it has changed)</w:t>
            </w:r>
          </w:p>
        </w:tc>
        <w:tc>
          <w:tcPr>
            <w:tcW w:w="5534" w:type="dxa"/>
          </w:tcPr>
          <w:p w14:paraId="45CD359C" w14:textId="1DB3C914" w:rsidR="00844B47" w:rsidRDefault="00844B47" w:rsidP="00844B47">
            <w:pPr>
              <w:tabs>
                <w:tab w:val="left" w:pos="7290"/>
              </w:tabs>
              <w:contextualSpacing/>
            </w:pPr>
          </w:p>
        </w:tc>
      </w:tr>
      <w:tr w:rsidR="00844B47" w14:paraId="49FBBECD" w14:textId="77777777" w:rsidTr="00D27D9F">
        <w:trPr>
          <w:trHeight w:val="286"/>
        </w:trPr>
        <w:tc>
          <w:tcPr>
            <w:tcW w:w="4315" w:type="dxa"/>
            <w:shd w:val="clear" w:color="auto" w:fill="DBDCDE"/>
          </w:tcPr>
          <w:p w14:paraId="61665900" w14:textId="73CC6974" w:rsidR="00844B47" w:rsidRDefault="00844B47" w:rsidP="00844B47">
            <w:pPr>
              <w:tabs>
                <w:tab w:val="left" w:pos="7290"/>
              </w:tabs>
              <w:contextualSpacing/>
            </w:pPr>
            <w:r>
              <w:t>Vessel Identification Number (IMO or Class)</w:t>
            </w:r>
          </w:p>
        </w:tc>
        <w:tc>
          <w:tcPr>
            <w:tcW w:w="5534" w:type="dxa"/>
          </w:tcPr>
          <w:p w14:paraId="2E7141F2" w14:textId="1535D02C" w:rsidR="00844B47" w:rsidRDefault="00844B47" w:rsidP="00844B47">
            <w:pPr>
              <w:tabs>
                <w:tab w:val="left" w:pos="7290"/>
              </w:tabs>
              <w:contextualSpacing/>
            </w:pPr>
          </w:p>
        </w:tc>
      </w:tr>
      <w:tr w:rsidR="00844B47" w14:paraId="4C4A99D7" w14:textId="77777777" w:rsidTr="00D27D9F">
        <w:trPr>
          <w:trHeight w:val="286"/>
        </w:trPr>
        <w:tc>
          <w:tcPr>
            <w:tcW w:w="4315" w:type="dxa"/>
            <w:shd w:val="clear" w:color="auto" w:fill="DBDCDE"/>
          </w:tcPr>
          <w:p w14:paraId="73D28195" w14:textId="5194DEE3" w:rsidR="00844B47" w:rsidRDefault="00844B47" w:rsidP="00844B47">
            <w:pPr>
              <w:tabs>
                <w:tab w:val="left" w:pos="7290"/>
              </w:tabs>
              <w:contextualSpacing/>
            </w:pPr>
            <w:r>
              <w:t>Call Sign Number</w:t>
            </w:r>
          </w:p>
        </w:tc>
        <w:tc>
          <w:tcPr>
            <w:tcW w:w="5534" w:type="dxa"/>
          </w:tcPr>
          <w:p w14:paraId="6DC22677" w14:textId="4C7FDB89" w:rsidR="00844B47" w:rsidRDefault="00844B47" w:rsidP="00844B47">
            <w:pPr>
              <w:tabs>
                <w:tab w:val="left" w:pos="7290"/>
              </w:tabs>
              <w:contextualSpacing/>
            </w:pPr>
          </w:p>
        </w:tc>
      </w:tr>
      <w:tr w:rsidR="00844B47" w14:paraId="1D2A9452" w14:textId="77777777" w:rsidTr="00D27D9F">
        <w:trPr>
          <w:trHeight w:val="270"/>
        </w:trPr>
        <w:tc>
          <w:tcPr>
            <w:tcW w:w="4315" w:type="dxa"/>
            <w:shd w:val="clear" w:color="auto" w:fill="DBDCDE"/>
          </w:tcPr>
          <w:p w14:paraId="59D388CD" w14:textId="6ECAC0C8" w:rsidR="00844B47" w:rsidRDefault="00844B47" w:rsidP="00844B47">
            <w:pPr>
              <w:tabs>
                <w:tab w:val="left" w:pos="7290"/>
              </w:tabs>
              <w:contextualSpacing/>
            </w:pPr>
            <w:r>
              <w:t>Maritime Mobile Service Identity Number</w:t>
            </w:r>
          </w:p>
        </w:tc>
        <w:tc>
          <w:tcPr>
            <w:tcW w:w="5534" w:type="dxa"/>
          </w:tcPr>
          <w:p w14:paraId="23340182" w14:textId="6015EF68" w:rsidR="00844B47" w:rsidRDefault="00844B47" w:rsidP="00844B47">
            <w:pPr>
              <w:tabs>
                <w:tab w:val="left" w:pos="7290"/>
              </w:tabs>
              <w:contextualSpacing/>
            </w:pPr>
          </w:p>
        </w:tc>
      </w:tr>
      <w:tr w:rsidR="00844B47" w14:paraId="35CA9D6F" w14:textId="77777777" w:rsidTr="00D27D9F">
        <w:trPr>
          <w:trHeight w:val="286"/>
        </w:trPr>
        <w:tc>
          <w:tcPr>
            <w:tcW w:w="4315" w:type="dxa"/>
            <w:shd w:val="clear" w:color="auto" w:fill="DBDCDE"/>
          </w:tcPr>
          <w:p w14:paraId="0588DB32" w14:textId="24B00156" w:rsidR="00844B47" w:rsidRDefault="00844B47" w:rsidP="00844B47">
            <w:pPr>
              <w:tabs>
                <w:tab w:val="left" w:pos="7290"/>
              </w:tabs>
              <w:contextualSpacing/>
            </w:pPr>
            <w:r>
              <w:t>Vessel Type</w:t>
            </w:r>
          </w:p>
        </w:tc>
        <w:tc>
          <w:tcPr>
            <w:tcW w:w="5534" w:type="dxa"/>
          </w:tcPr>
          <w:p w14:paraId="55FF50E4" w14:textId="1654EBBE" w:rsidR="00844B47" w:rsidRDefault="00000000" w:rsidP="00844B47">
            <w:pPr>
              <w:tabs>
                <w:tab w:val="left" w:pos="7290"/>
              </w:tabs>
              <w:contextualSpacing/>
            </w:pPr>
            <w:sdt>
              <w:sdtPr>
                <w:id w:val="-1691369179"/>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Crew and Supply</w:t>
            </w:r>
          </w:p>
          <w:p w14:paraId="2CBCCEBD" w14:textId="12D943E6" w:rsidR="00844B47" w:rsidRDefault="00000000" w:rsidP="00844B47">
            <w:pPr>
              <w:tabs>
                <w:tab w:val="left" w:pos="7290"/>
              </w:tabs>
              <w:contextualSpacing/>
            </w:pPr>
            <w:sdt>
              <w:sdtPr>
                <w:id w:val="-1769070531"/>
                <w14:checkbox>
                  <w14:checked w14:val="0"/>
                  <w14:checkedState w14:val="2612" w14:font="MS Gothic"/>
                  <w14:uncheckedState w14:val="2610" w14:font="MS Gothic"/>
                </w14:checkbox>
              </w:sdtPr>
              <w:sdtContent>
                <w:r w:rsidR="00F4089D">
                  <w:rPr>
                    <w:rFonts w:ascii="MS Gothic" w:eastAsia="MS Gothic" w:hAnsi="MS Gothic" w:hint="eastAsia"/>
                  </w:rPr>
                  <w:t>☐</w:t>
                </w:r>
              </w:sdtContent>
            </w:sdt>
            <w:r w:rsidR="00844B47">
              <w:t xml:space="preserve"> Commercial Passenger Fishing</w:t>
            </w:r>
          </w:p>
          <w:p w14:paraId="6253F11D" w14:textId="25AF051C" w:rsidR="00844B47" w:rsidRDefault="00000000" w:rsidP="00844B47">
            <w:pPr>
              <w:tabs>
                <w:tab w:val="left" w:pos="7290"/>
              </w:tabs>
              <w:contextualSpacing/>
            </w:pPr>
            <w:sdt>
              <w:sdtPr>
                <w:id w:val="-1421173957"/>
                <w14:checkbox>
                  <w14:checked w14:val="0"/>
                  <w14:checkedState w14:val="2612" w14:font="MS Gothic"/>
                  <w14:uncheckedState w14:val="2610" w14:font="MS Gothic"/>
                </w14:checkbox>
              </w:sdtPr>
              <w:sdtContent>
                <w:r w:rsidR="00917C4F">
                  <w:rPr>
                    <w:rFonts w:ascii="MS Gothic" w:eastAsia="MS Gothic" w:hAnsi="MS Gothic" w:hint="eastAsia"/>
                  </w:rPr>
                  <w:t>☐</w:t>
                </w:r>
              </w:sdtContent>
            </w:sdt>
            <w:r w:rsidR="00844B47">
              <w:t xml:space="preserve"> Excursion</w:t>
            </w:r>
          </w:p>
          <w:p w14:paraId="4955D82D" w14:textId="185EFEFB" w:rsidR="00844B47" w:rsidRDefault="00000000" w:rsidP="00844B47">
            <w:pPr>
              <w:tabs>
                <w:tab w:val="left" w:pos="7290"/>
              </w:tabs>
              <w:contextualSpacing/>
            </w:pPr>
            <w:sdt>
              <w:sdtPr>
                <w:id w:val="-772318472"/>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Ferry (Catamaran)</w:t>
            </w:r>
          </w:p>
          <w:p w14:paraId="7D530CBD" w14:textId="65054B19" w:rsidR="00844B47" w:rsidRDefault="00000000" w:rsidP="00844B47">
            <w:pPr>
              <w:tabs>
                <w:tab w:val="left" w:pos="7290"/>
              </w:tabs>
              <w:contextualSpacing/>
            </w:pPr>
            <w:sdt>
              <w:sdtPr>
                <w:id w:val="517043696"/>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Ferry (Monohull)</w:t>
            </w:r>
          </w:p>
          <w:p w14:paraId="761C990E" w14:textId="4C68D5A8" w:rsidR="00844B47" w:rsidRDefault="00000000" w:rsidP="00844B47">
            <w:pPr>
              <w:tabs>
                <w:tab w:val="left" w:pos="7290"/>
              </w:tabs>
              <w:contextualSpacing/>
            </w:pPr>
            <w:sdt>
              <w:sdtPr>
                <w:id w:val="775761086"/>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Ferry (Short-run)</w:t>
            </w:r>
          </w:p>
          <w:p w14:paraId="4228AB97" w14:textId="77D5FE99" w:rsidR="00844B47" w:rsidRDefault="00000000" w:rsidP="00844B47">
            <w:pPr>
              <w:tabs>
                <w:tab w:val="left" w:pos="7290"/>
              </w:tabs>
              <w:contextualSpacing/>
            </w:pPr>
            <w:sdt>
              <w:sdtPr>
                <w:id w:val="1184556324"/>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Tugboat-escort/ship-assist </w:t>
            </w:r>
          </w:p>
          <w:p w14:paraId="2D4BA349" w14:textId="7D6803BE" w:rsidR="00844B47" w:rsidRDefault="00000000" w:rsidP="00844B47">
            <w:pPr>
              <w:tabs>
                <w:tab w:val="left" w:pos="7290"/>
              </w:tabs>
              <w:contextualSpacing/>
            </w:pPr>
            <w:sdt>
              <w:sdtPr>
                <w:id w:val="-819346982"/>
                <w14:checkbox>
                  <w14:checked w14:val="0"/>
                  <w14:checkedState w14:val="2612" w14:font="MS Gothic"/>
                  <w14:uncheckedState w14:val="2610" w14:font="MS Gothic"/>
                </w14:checkbox>
              </w:sdtPr>
              <w:sdtContent>
                <w:r w:rsidR="0038661D">
                  <w:rPr>
                    <w:rFonts w:ascii="MS Gothic" w:eastAsia="MS Gothic" w:hAnsi="MS Gothic" w:hint="eastAsia"/>
                  </w:rPr>
                  <w:t>☐</w:t>
                </w:r>
              </w:sdtContent>
            </w:sdt>
            <w:r w:rsidR="00844B47">
              <w:t xml:space="preserve"> Tugboat-push/tow </w:t>
            </w:r>
          </w:p>
          <w:p w14:paraId="49C402C8" w14:textId="22CFD3E1" w:rsidR="00844B47" w:rsidRDefault="00000000" w:rsidP="00844B47">
            <w:pPr>
              <w:tabs>
                <w:tab w:val="left" w:pos="7290"/>
              </w:tabs>
              <w:contextualSpacing/>
            </w:pPr>
            <w:sdt>
              <w:sdtPr>
                <w:id w:val="-1722664269"/>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Tugboat-ATB</w:t>
            </w:r>
          </w:p>
          <w:p w14:paraId="7FAB95A2" w14:textId="08D9D0F5" w:rsidR="00844B47" w:rsidRDefault="00000000" w:rsidP="00844B47">
            <w:pPr>
              <w:tabs>
                <w:tab w:val="left" w:pos="7290"/>
              </w:tabs>
              <w:contextualSpacing/>
            </w:pPr>
            <w:sdt>
              <w:sdtPr>
                <w:id w:val="872424052"/>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Pilot Vessel</w:t>
            </w:r>
          </w:p>
          <w:p w14:paraId="74986607" w14:textId="50B6ECDA" w:rsidR="00844B47" w:rsidRDefault="00000000" w:rsidP="00844B47">
            <w:pPr>
              <w:tabs>
                <w:tab w:val="left" w:pos="7290"/>
              </w:tabs>
              <w:contextualSpacing/>
            </w:pPr>
            <w:sdt>
              <w:sdtPr>
                <w:id w:val="1315145287"/>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Research</w:t>
            </w:r>
          </w:p>
          <w:p w14:paraId="158F1641" w14:textId="1C636CF0" w:rsidR="00844B47" w:rsidRDefault="00000000" w:rsidP="00844B47">
            <w:pPr>
              <w:tabs>
                <w:tab w:val="left" w:pos="7290"/>
              </w:tabs>
              <w:contextualSpacing/>
            </w:pPr>
            <w:sdt>
              <w:sdtPr>
                <w:id w:val="693272045"/>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Dredge</w:t>
            </w:r>
          </w:p>
          <w:p w14:paraId="2D556AE5" w14:textId="2198543B" w:rsidR="00844B47" w:rsidRDefault="00000000" w:rsidP="00844B47">
            <w:pPr>
              <w:tabs>
                <w:tab w:val="left" w:pos="7290"/>
              </w:tabs>
              <w:contextualSpacing/>
            </w:pPr>
            <w:sdt>
              <w:sdtPr>
                <w:id w:val="1521349880"/>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Barge-ATB </w:t>
            </w:r>
          </w:p>
          <w:p w14:paraId="40F29E45" w14:textId="5E65650A" w:rsidR="00844B47" w:rsidRDefault="00000000" w:rsidP="00844B47">
            <w:pPr>
              <w:tabs>
                <w:tab w:val="left" w:pos="7290"/>
              </w:tabs>
              <w:contextualSpacing/>
            </w:pPr>
            <w:sdt>
              <w:sdtPr>
                <w:id w:val="-674803443"/>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Barge-bunker </w:t>
            </w:r>
          </w:p>
          <w:p w14:paraId="36AE970E" w14:textId="2823CD00" w:rsidR="00844B47" w:rsidRDefault="00000000" w:rsidP="00844B47">
            <w:pPr>
              <w:tabs>
                <w:tab w:val="left" w:pos="7290"/>
              </w:tabs>
              <w:contextualSpacing/>
            </w:pPr>
            <w:sdt>
              <w:sdtPr>
                <w:id w:val="-440153957"/>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Barge-petrochemical </w:t>
            </w:r>
          </w:p>
          <w:p w14:paraId="62E5D3B1" w14:textId="1C1327B1" w:rsidR="00844B47" w:rsidRDefault="00000000" w:rsidP="00844B47">
            <w:pPr>
              <w:tabs>
                <w:tab w:val="left" w:pos="7290"/>
              </w:tabs>
              <w:contextualSpacing/>
            </w:pPr>
            <w:sdt>
              <w:sdtPr>
                <w:id w:val="16282489"/>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Barge-other </w:t>
            </w:r>
          </w:p>
          <w:p w14:paraId="25F724D0" w14:textId="0FD7456E" w:rsidR="00844B47" w:rsidRDefault="00000000" w:rsidP="00844B47">
            <w:pPr>
              <w:tabs>
                <w:tab w:val="left" w:pos="7290"/>
              </w:tabs>
              <w:contextualSpacing/>
            </w:pPr>
            <w:sdt>
              <w:sdtPr>
                <w:id w:val="1271671840"/>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Workboat</w:t>
            </w:r>
          </w:p>
          <w:p w14:paraId="154C0E8A" w14:textId="3B5B8A43" w:rsidR="00844B47" w:rsidRDefault="00000000" w:rsidP="00844B47">
            <w:pPr>
              <w:tabs>
                <w:tab w:val="left" w:pos="7290"/>
              </w:tabs>
              <w:contextualSpacing/>
            </w:pPr>
            <w:sdt>
              <w:sdtPr>
                <w:id w:val="-1591849880"/>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Dedicated emergency response</w:t>
            </w:r>
          </w:p>
          <w:p w14:paraId="21D688D8" w14:textId="3FA77321" w:rsidR="00844B47" w:rsidRDefault="00000000" w:rsidP="00844B47">
            <w:pPr>
              <w:tabs>
                <w:tab w:val="left" w:pos="7290"/>
              </w:tabs>
              <w:contextualSpacing/>
            </w:pPr>
            <w:sdt>
              <w:sdtPr>
                <w:id w:val="-2086143620"/>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Oil spill response</w:t>
            </w:r>
          </w:p>
          <w:p w14:paraId="096A0811" w14:textId="593E1775" w:rsidR="00844B47" w:rsidRDefault="00000000" w:rsidP="00844B47">
            <w:pPr>
              <w:tabs>
                <w:tab w:val="left" w:pos="7290"/>
              </w:tabs>
              <w:contextualSpacing/>
            </w:pPr>
            <w:sdt>
              <w:sdtPr>
                <w:id w:val="662433895"/>
                <w14:checkbox>
                  <w14:checked w14:val="0"/>
                  <w14:checkedState w14:val="2612" w14:font="MS Gothic"/>
                  <w14:uncheckedState w14:val="2610" w14:font="MS Gothic"/>
                </w14:checkbox>
              </w:sdtPr>
              <w:sdtContent>
                <w:r w:rsidR="00844B47">
                  <w:rPr>
                    <w:rFonts w:ascii="MS Gothic" w:eastAsia="MS Gothic" w:hAnsi="MS Gothic" w:hint="eastAsia"/>
                  </w:rPr>
                  <w:t>☐</w:t>
                </w:r>
              </w:sdtContent>
            </w:sdt>
            <w:r w:rsidR="00844B47">
              <w:t xml:space="preserve"> Other - _________________________</w:t>
            </w:r>
          </w:p>
          <w:p w14:paraId="6E4DB2A0" w14:textId="1FF8087B" w:rsidR="00844B47" w:rsidRDefault="00844B47" w:rsidP="00844B47">
            <w:pPr>
              <w:tabs>
                <w:tab w:val="left" w:pos="7290"/>
              </w:tabs>
              <w:contextualSpacing/>
            </w:pPr>
          </w:p>
        </w:tc>
      </w:tr>
      <w:tr w:rsidR="00844B47" w14:paraId="5399A87A" w14:textId="77777777" w:rsidTr="00D27D9F">
        <w:trPr>
          <w:trHeight w:val="341"/>
        </w:trPr>
        <w:tc>
          <w:tcPr>
            <w:tcW w:w="4315" w:type="dxa"/>
            <w:shd w:val="clear" w:color="auto" w:fill="DBDCDE"/>
          </w:tcPr>
          <w:p w14:paraId="39068829" w14:textId="6049E782" w:rsidR="00844B47" w:rsidRDefault="00844B47" w:rsidP="00844B47">
            <w:pPr>
              <w:tabs>
                <w:tab w:val="left" w:pos="7290"/>
              </w:tabs>
              <w:contextualSpacing/>
            </w:pPr>
            <w:r>
              <w:t>Vessel Use (Primary)</w:t>
            </w:r>
          </w:p>
        </w:tc>
        <w:tc>
          <w:tcPr>
            <w:tcW w:w="5534" w:type="dxa"/>
          </w:tcPr>
          <w:p w14:paraId="4AA268C2" w14:textId="4663CB67" w:rsidR="00844B47" w:rsidRDefault="00844B47" w:rsidP="00844B47">
            <w:pPr>
              <w:tabs>
                <w:tab w:val="left" w:pos="7290"/>
              </w:tabs>
              <w:contextualSpacing/>
            </w:pPr>
          </w:p>
        </w:tc>
      </w:tr>
      <w:tr w:rsidR="00FF6905" w14:paraId="4CF15865" w14:textId="77777777" w:rsidTr="00D27D9F">
        <w:trPr>
          <w:trHeight w:val="350"/>
        </w:trPr>
        <w:tc>
          <w:tcPr>
            <w:tcW w:w="4315" w:type="dxa"/>
            <w:shd w:val="clear" w:color="auto" w:fill="DBDCDE"/>
          </w:tcPr>
          <w:p w14:paraId="052E9805" w14:textId="35F40820" w:rsidR="00FF6905" w:rsidRDefault="00FF6905" w:rsidP="00FF6905">
            <w:pPr>
              <w:tabs>
                <w:tab w:val="left" w:pos="7290"/>
              </w:tabs>
              <w:contextualSpacing/>
            </w:pPr>
            <w:r>
              <w:t>Vessel Use (Secondary)</w:t>
            </w:r>
          </w:p>
        </w:tc>
        <w:tc>
          <w:tcPr>
            <w:tcW w:w="5534" w:type="dxa"/>
          </w:tcPr>
          <w:p w14:paraId="678AA539" w14:textId="7D7F0C26" w:rsidR="00FF6905" w:rsidRDefault="00FF6905" w:rsidP="00FF6905">
            <w:pPr>
              <w:tabs>
                <w:tab w:val="left" w:pos="7290"/>
              </w:tabs>
              <w:contextualSpacing/>
            </w:pPr>
          </w:p>
        </w:tc>
      </w:tr>
      <w:tr w:rsidR="00FF6905" w14:paraId="7246EDF1" w14:textId="77777777" w:rsidTr="00D27D9F">
        <w:trPr>
          <w:trHeight w:val="350"/>
        </w:trPr>
        <w:tc>
          <w:tcPr>
            <w:tcW w:w="4315" w:type="dxa"/>
            <w:shd w:val="clear" w:color="auto" w:fill="DBDCDE"/>
          </w:tcPr>
          <w:p w14:paraId="544496AD" w14:textId="2B9CCBA3" w:rsidR="00FF6905" w:rsidRDefault="00FF6905" w:rsidP="00FF6905">
            <w:pPr>
              <w:tabs>
                <w:tab w:val="left" w:pos="7290"/>
              </w:tabs>
              <w:contextualSpacing/>
            </w:pPr>
            <w:r>
              <w:t>Other Vessel Use (if applicable)</w:t>
            </w:r>
          </w:p>
        </w:tc>
        <w:tc>
          <w:tcPr>
            <w:tcW w:w="5534" w:type="dxa"/>
          </w:tcPr>
          <w:p w14:paraId="66555266" w14:textId="0E0216ED" w:rsidR="00FF6905" w:rsidRDefault="00FF6905" w:rsidP="00FF6905">
            <w:pPr>
              <w:tabs>
                <w:tab w:val="left" w:pos="7290"/>
              </w:tabs>
              <w:contextualSpacing/>
            </w:pPr>
          </w:p>
        </w:tc>
      </w:tr>
      <w:tr w:rsidR="00FF6905" w14:paraId="650A6A0B" w14:textId="77777777" w:rsidTr="00D27D9F">
        <w:trPr>
          <w:trHeight w:val="350"/>
        </w:trPr>
        <w:tc>
          <w:tcPr>
            <w:tcW w:w="4315" w:type="dxa"/>
            <w:shd w:val="clear" w:color="auto" w:fill="DBDCDE"/>
          </w:tcPr>
          <w:p w14:paraId="20EEAE8D" w14:textId="66AB1E0B" w:rsidR="00FF6905" w:rsidRDefault="00FF6905" w:rsidP="00FF6905">
            <w:pPr>
              <w:tabs>
                <w:tab w:val="left" w:pos="7290"/>
              </w:tabs>
              <w:contextualSpacing/>
            </w:pPr>
            <w:r>
              <w:t>Homebase</w:t>
            </w:r>
          </w:p>
        </w:tc>
        <w:tc>
          <w:tcPr>
            <w:tcW w:w="5534" w:type="dxa"/>
          </w:tcPr>
          <w:p w14:paraId="7FAB2DD6" w14:textId="0136452A" w:rsidR="00FF6905" w:rsidRDefault="00FF6905" w:rsidP="00FF6905">
            <w:pPr>
              <w:tabs>
                <w:tab w:val="left" w:pos="7290"/>
              </w:tabs>
              <w:contextualSpacing/>
            </w:pPr>
          </w:p>
        </w:tc>
      </w:tr>
      <w:tr w:rsidR="00FF6905" w14:paraId="507EB8D3" w14:textId="77777777" w:rsidTr="00D27D9F">
        <w:trPr>
          <w:trHeight w:val="350"/>
        </w:trPr>
        <w:tc>
          <w:tcPr>
            <w:tcW w:w="4315" w:type="dxa"/>
            <w:shd w:val="clear" w:color="auto" w:fill="DBDCDE"/>
          </w:tcPr>
          <w:p w14:paraId="7D13CC29" w14:textId="0D33FC3B" w:rsidR="00FF6905" w:rsidRDefault="00FF6905" w:rsidP="00FF6905">
            <w:pPr>
              <w:tabs>
                <w:tab w:val="left" w:pos="7290"/>
              </w:tabs>
              <w:contextualSpacing/>
            </w:pPr>
            <w:r>
              <w:t>Homebase Address</w:t>
            </w:r>
          </w:p>
        </w:tc>
        <w:tc>
          <w:tcPr>
            <w:tcW w:w="5534" w:type="dxa"/>
          </w:tcPr>
          <w:p w14:paraId="7B8C4D4F" w14:textId="1A07FF2D" w:rsidR="00FF6905" w:rsidRPr="00FF6905" w:rsidRDefault="00FF6905" w:rsidP="00FF6905">
            <w:pPr>
              <w:tabs>
                <w:tab w:val="left" w:pos="7290"/>
              </w:tabs>
              <w:contextualSpacing/>
              <w:rPr>
                <w:color w:val="FF0000"/>
              </w:rPr>
            </w:pPr>
          </w:p>
        </w:tc>
      </w:tr>
      <w:tr w:rsidR="00FF6905" w14:paraId="69323EE4" w14:textId="77777777" w:rsidTr="00D27D9F">
        <w:trPr>
          <w:trHeight w:val="350"/>
        </w:trPr>
        <w:tc>
          <w:tcPr>
            <w:tcW w:w="4315" w:type="dxa"/>
            <w:shd w:val="clear" w:color="auto" w:fill="DBDCDE"/>
          </w:tcPr>
          <w:p w14:paraId="174B4DD4" w14:textId="35E9A4B7" w:rsidR="00FF6905" w:rsidRDefault="00FF6905" w:rsidP="00FF6905">
            <w:pPr>
              <w:tabs>
                <w:tab w:val="left" w:pos="7290"/>
              </w:tabs>
              <w:contextualSpacing/>
            </w:pPr>
            <w:r>
              <w:t>Homeport</w:t>
            </w:r>
          </w:p>
        </w:tc>
        <w:tc>
          <w:tcPr>
            <w:tcW w:w="5534" w:type="dxa"/>
          </w:tcPr>
          <w:p w14:paraId="3EF57264" w14:textId="3FD52D8D" w:rsidR="00FF6905" w:rsidRPr="00FF6905" w:rsidRDefault="00FF6905" w:rsidP="00FF6905">
            <w:pPr>
              <w:tabs>
                <w:tab w:val="left" w:pos="7290"/>
              </w:tabs>
              <w:contextualSpacing/>
              <w:rPr>
                <w:color w:val="FF0000"/>
              </w:rPr>
            </w:pPr>
          </w:p>
        </w:tc>
      </w:tr>
      <w:tr w:rsidR="00FF6905" w14:paraId="5EF882C1" w14:textId="77777777" w:rsidTr="00D27D9F">
        <w:trPr>
          <w:trHeight w:val="350"/>
        </w:trPr>
        <w:tc>
          <w:tcPr>
            <w:tcW w:w="4315" w:type="dxa"/>
            <w:shd w:val="clear" w:color="auto" w:fill="DBDCDE"/>
          </w:tcPr>
          <w:p w14:paraId="7492BC81" w14:textId="377ABB79" w:rsidR="00FF6905" w:rsidRDefault="00FF6905" w:rsidP="00FF6905">
            <w:pPr>
              <w:tabs>
                <w:tab w:val="left" w:pos="7290"/>
              </w:tabs>
              <w:contextualSpacing/>
            </w:pPr>
            <w:r>
              <w:t>Homeport Address</w:t>
            </w:r>
          </w:p>
        </w:tc>
        <w:tc>
          <w:tcPr>
            <w:tcW w:w="5534" w:type="dxa"/>
          </w:tcPr>
          <w:p w14:paraId="3C5689FD" w14:textId="70415525" w:rsidR="00FF6905" w:rsidRPr="00FF6905" w:rsidRDefault="00FF6905" w:rsidP="00FF6905">
            <w:pPr>
              <w:tabs>
                <w:tab w:val="left" w:pos="7290"/>
              </w:tabs>
              <w:contextualSpacing/>
              <w:rPr>
                <w:color w:val="FF0000"/>
              </w:rPr>
            </w:pPr>
          </w:p>
        </w:tc>
      </w:tr>
      <w:tr w:rsidR="00FF6905" w14:paraId="4EB11021" w14:textId="77777777" w:rsidTr="00D27D9F">
        <w:trPr>
          <w:trHeight w:val="350"/>
        </w:trPr>
        <w:tc>
          <w:tcPr>
            <w:tcW w:w="4315" w:type="dxa"/>
            <w:shd w:val="clear" w:color="auto" w:fill="DBDCDE"/>
          </w:tcPr>
          <w:p w14:paraId="0A44D735" w14:textId="32A13F74" w:rsidR="00FF6905" w:rsidRDefault="00FF6905" w:rsidP="00FF6905">
            <w:pPr>
              <w:tabs>
                <w:tab w:val="left" w:pos="7290"/>
              </w:tabs>
              <w:contextualSpacing/>
            </w:pPr>
            <w:r>
              <w:lastRenderedPageBreak/>
              <w:t>Year Built</w:t>
            </w:r>
          </w:p>
        </w:tc>
        <w:tc>
          <w:tcPr>
            <w:tcW w:w="5534" w:type="dxa"/>
          </w:tcPr>
          <w:p w14:paraId="0E00C5CD" w14:textId="156C6993" w:rsidR="00FF6905" w:rsidRPr="00FF6905" w:rsidRDefault="00FF6905" w:rsidP="00FF6905">
            <w:pPr>
              <w:tabs>
                <w:tab w:val="left" w:pos="7290"/>
              </w:tabs>
              <w:contextualSpacing/>
              <w:rPr>
                <w:color w:val="FF0000"/>
              </w:rPr>
            </w:pPr>
          </w:p>
        </w:tc>
      </w:tr>
      <w:tr w:rsidR="00124662" w14:paraId="2F5CEC12" w14:textId="77777777" w:rsidTr="00D27D9F">
        <w:trPr>
          <w:trHeight w:val="350"/>
        </w:trPr>
        <w:tc>
          <w:tcPr>
            <w:tcW w:w="4315" w:type="dxa"/>
            <w:shd w:val="clear" w:color="auto" w:fill="DBDCDE"/>
          </w:tcPr>
          <w:p w14:paraId="22F65C6A" w14:textId="12BAB463" w:rsidR="00124662" w:rsidRDefault="00124662" w:rsidP="00124662">
            <w:pPr>
              <w:tabs>
                <w:tab w:val="left" w:pos="7290"/>
              </w:tabs>
              <w:contextualSpacing/>
            </w:pPr>
            <w:r>
              <w:t>U.S. Coast Guard Documentation Number</w:t>
            </w:r>
          </w:p>
        </w:tc>
        <w:tc>
          <w:tcPr>
            <w:tcW w:w="5534" w:type="dxa"/>
          </w:tcPr>
          <w:p w14:paraId="60441816" w14:textId="7B1AED10" w:rsidR="00124662" w:rsidRPr="00FF6905" w:rsidRDefault="00124662" w:rsidP="00124662">
            <w:pPr>
              <w:tabs>
                <w:tab w:val="left" w:pos="7290"/>
              </w:tabs>
              <w:contextualSpacing/>
              <w:rPr>
                <w:color w:val="FF0000"/>
              </w:rPr>
            </w:pPr>
          </w:p>
        </w:tc>
      </w:tr>
      <w:tr w:rsidR="00124662" w14:paraId="3A3FD5A2" w14:textId="77777777" w:rsidTr="00D27D9F">
        <w:trPr>
          <w:trHeight w:val="350"/>
        </w:trPr>
        <w:tc>
          <w:tcPr>
            <w:tcW w:w="4315" w:type="dxa"/>
            <w:shd w:val="clear" w:color="auto" w:fill="DBDCDE"/>
          </w:tcPr>
          <w:p w14:paraId="4DDF404A" w14:textId="2A85F35D" w:rsidR="00124662" w:rsidRDefault="00124662" w:rsidP="00124662">
            <w:pPr>
              <w:tabs>
                <w:tab w:val="left" w:pos="7290"/>
              </w:tabs>
              <w:contextualSpacing/>
            </w:pPr>
            <w:r>
              <w:t>California Fish and Game License Number (if applicable)</w:t>
            </w:r>
          </w:p>
        </w:tc>
        <w:tc>
          <w:tcPr>
            <w:tcW w:w="5534" w:type="dxa"/>
          </w:tcPr>
          <w:p w14:paraId="08B2464E" w14:textId="530575A6" w:rsidR="00124662" w:rsidRPr="00FF6905" w:rsidRDefault="00124662" w:rsidP="00124662">
            <w:pPr>
              <w:tabs>
                <w:tab w:val="left" w:pos="7290"/>
              </w:tabs>
              <w:contextualSpacing/>
              <w:rPr>
                <w:color w:val="FF0000"/>
              </w:rPr>
            </w:pPr>
          </w:p>
        </w:tc>
      </w:tr>
      <w:tr w:rsidR="00124662" w14:paraId="70C33FB9" w14:textId="77777777" w:rsidTr="00D27D9F">
        <w:trPr>
          <w:trHeight w:val="503"/>
        </w:trPr>
        <w:tc>
          <w:tcPr>
            <w:tcW w:w="4315" w:type="dxa"/>
            <w:shd w:val="clear" w:color="auto" w:fill="DBDCDE"/>
          </w:tcPr>
          <w:p w14:paraId="6602DB59" w14:textId="100B1546" w:rsidR="00124662" w:rsidRDefault="00124662" w:rsidP="00124662">
            <w:pPr>
              <w:tabs>
                <w:tab w:val="left" w:pos="7290"/>
              </w:tabs>
              <w:contextualSpacing/>
            </w:pPr>
            <w:r w:rsidRPr="008A3135">
              <w:t xml:space="preserve">CARB </w:t>
            </w:r>
            <w:r w:rsidR="00F37402">
              <w:t>Unique Vessel Identifier (</w:t>
            </w:r>
            <w:r w:rsidRPr="008A3135">
              <w:t>UVI</w:t>
            </w:r>
            <w:r w:rsidR="00F37402">
              <w:t>)</w:t>
            </w:r>
            <w:r w:rsidRPr="008A3135">
              <w:t xml:space="preserve"> Number</w:t>
            </w:r>
          </w:p>
        </w:tc>
        <w:tc>
          <w:tcPr>
            <w:tcW w:w="5534" w:type="dxa"/>
          </w:tcPr>
          <w:p w14:paraId="16A5C6AB" w14:textId="137F3E72" w:rsidR="00124662" w:rsidRPr="00FF6905" w:rsidRDefault="00124662" w:rsidP="00124662">
            <w:pPr>
              <w:tabs>
                <w:tab w:val="left" w:pos="7290"/>
              </w:tabs>
              <w:contextualSpacing/>
              <w:rPr>
                <w:color w:val="FF0000"/>
              </w:rPr>
            </w:pPr>
          </w:p>
        </w:tc>
      </w:tr>
      <w:tr w:rsidR="00124662" w14:paraId="5B98E9D6" w14:textId="77777777" w:rsidTr="00D27D9F">
        <w:trPr>
          <w:trHeight w:val="503"/>
        </w:trPr>
        <w:tc>
          <w:tcPr>
            <w:tcW w:w="4315" w:type="dxa"/>
            <w:shd w:val="clear" w:color="auto" w:fill="DBDCDE"/>
          </w:tcPr>
          <w:p w14:paraId="170C3C33" w14:textId="41C49C0E" w:rsidR="00124662" w:rsidRDefault="00124662" w:rsidP="00124662">
            <w:pPr>
              <w:tabs>
                <w:tab w:val="left" w:pos="7290"/>
              </w:tabs>
              <w:contextualSpacing/>
            </w:pPr>
            <w:r>
              <w:t>Overall Reason for Requiring an Extension</w:t>
            </w:r>
          </w:p>
        </w:tc>
        <w:tc>
          <w:tcPr>
            <w:tcW w:w="5534" w:type="dxa"/>
          </w:tcPr>
          <w:p w14:paraId="4B6E2547" w14:textId="60FBBAF2" w:rsidR="00124662" w:rsidRPr="00FF6905" w:rsidRDefault="00124662" w:rsidP="00124662">
            <w:pPr>
              <w:tabs>
                <w:tab w:val="left" w:pos="7290"/>
              </w:tabs>
              <w:contextualSpacing/>
              <w:rPr>
                <w:color w:val="FF0000"/>
              </w:rPr>
            </w:pPr>
          </w:p>
        </w:tc>
      </w:tr>
    </w:tbl>
    <w:p w14:paraId="76F76965" w14:textId="77777777" w:rsidR="003361EF" w:rsidRPr="003361EF" w:rsidRDefault="003361EF" w:rsidP="003361EF"/>
    <w:p w14:paraId="4D244FB1" w14:textId="77777777" w:rsidR="003361EF" w:rsidRDefault="003361EF">
      <w:pPr>
        <w:rPr>
          <w:rFonts w:asciiTheme="majorHAnsi" w:eastAsiaTheme="majorEastAsia" w:hAnsiTheme="majorHAnsi" w:cstheme="majorBidi"/>
          <w:color w:val="1F3763" w:themeColor="accent1" w:themeShade="7F"/>
          <w:sz w:val="24"/>
          <w:szCs w:val="24"/>
        </w:rPr>
      </w:pPr>
      <w:r>
        <w:br w:type="page"/>
      </w:r>
    </w:p>
    <w:p w14:paraId="141B3775" w14:textId="6838265B" w:rsidR="00F55101" w:rsidRPr="007D0DC8" w:rsidRDefault="00F55101" w:rsidP="001A5A82">
      <w:pPr>
        <w:pStyle w:val="Heading3"/>
      </w:pPr>
      <w:bookmarkStart w:id="5" w:name="_Toc164311654"/>
      <w:r w:rsidRPr="007D0DC8">
        <w:lastRenderedPageBreak/>
        <w:t xml:space="preserve">Vessel </w:t>
      </w:r>
      <w:r w:rsidR="002E0437">
        <w:t>Principal Particulars</w:t>
      </w:r>
      <w:bookmarkEnd w:id="5"/>
    </w:p>
    <w:p w14:paraId="266BE41F" w14:textId="77777777" w:rsidR="00F55101" w:rsidRDefault="00F55101" w:rsidP="00685628">
      <w:pPr>
        <w:tabs>
          <w:tab w:val="left" w:pos="7290"/>
        </w:tabs>
        <w:spacing w:after="0" w:line="240" w:lineRule="auto"/>
        <w:contextualSpacing/>
      </w:pPr>
    </w:p>
    <w:tbl>
      <w:tblPr>
        <w:tblStyle w:val="TableGrid"/>
        <w:tblW w:w="9850" w:type="dxa"/>
        <w:tblLook w:val="04A0" w:firstRow="1" w:lastRow="0" w:firstColumn="1" w:lastColumn="0" w:noHBand="0" w:noVBand="1"/>
      </w:tblPr>
      <w:tblGrid>
        <w:gridCol w:w="9850"/>
      </w:tblGrid>
      <w:tr w:rsidR="00703FE7" w14:paraId="16F8BD0B" w14:textId="77777777" w:rsidTr="00D27D9F">
        <w:trPr>
          <w:trHeight w:val="262"/>
        </w:trPr>
        <w:tc>
          <w:tcPr>
            <w:tcW w:w="9850" w:type="dxa"/>
            <w:shd w:val="clear" w:color="auto" w:fill="002A4E"/>
          </w:tcPr>
          <w:p w14:paraId="58823A05" w14:textId="1AD6FD1D" w:rsidR="00703FE7" w:rsidRPr="00980DFF" w:rsidRDefault="00703FE7" w:rsidP="00980DFF">
            <w:pPr>
              <w:tabs>
                <w:tab w:val="left" w:pos="7290"/>
              </w:tabs>
              <w:rPr>
                <w:b/>
                <w:bCs/>
              </w:rPr>
            </w:pPr>
            <w:r w:rsidRPr="00980DFF">
              <w:rPr>
                <w:b/>
                <w:bCs/>
              </w:rPr>
              <w:t>Vessel Principal Particulars</w:t>
            </w:r>
          </w:p>
        </w:tc>
      </w:tr>
    </w:tbl>
    <w:p w14:paraId="6B8EC240" w14:textId="77777777" w:rsidR="00F3469C" w:rsidRDefault="00F3469C"/>
    <w:tbl>
      <w:tblPr>
        <w:tblStyle w:val="TableGrid"/>
        <w:tblW w:w="9850" w:type="dxa"/>
        <w:tblLook w:val="04A0" w:firstRow="1" w:lastRow="0" w:firstColumn="1" w:lastColumn="0" w:noHBand="0" w:noVBand="1"/>
      </w:tblPr>
      <w:tblGrid>
        <w:gridCol w:w="4315"/>
        <w:gridCol w:w="5535"/>
      </w:tblGrid>
      <w:tr w:rsidR="00E878A3" w14:paraId="095BE9B9" w14:textId="77777777" w:rsidTr="00566931">
        <w:trPr>
          <w:trHeight w:val="247"/>
        </w:trPr>
        <w:tc>
          <w:tcPr>
            <w:tcW w:w="4315" w:type="dxa"/>
            <w:shd w:val="clear" w:color="auto" w:fill="DBDCDE"/>
          </w:tcPr>
          <w:p w14:paraId="710F33E5" w14:textId="57C2D271" w:rsidR="00E878A3" w:rsidRDefault="00E878A3" w:rsidP="00E878A3">
            <w:pPr>
              <w:tabs>
                <w:tab w:val="left" w:pos="7290"/>
              </w:tabs>
              <w:contextualSpacing/>
            </w:pPr>
            <w:r>
              <w:t>Length Overall (in meters)</w:t>
            </w:r>
          </w:p>
        </w:tc>
        <w:tc>
          <w:tcPr>
            <w:tcW w:w="5535" w:type="dxa"/>
          </w:tcPr>
          <w:p w14:paraId="6F46C762" w14:textId="176B7456" w:rsidR="00E878A3" w:rsidRDefault="00E878A3" w:rsidP="00E878A3">
            <w:pPr>
              <w:tabs>
                <w:tab w:val="left" w:pos="7290"/>
              </w:tabs>
              <w:contextualSpacing/>
            </w:pPr>
          </w:p>
        </w:tc>
      </w:tr>
      <w:tr w:rsidR="00E878A3" w14:paraId="0EAA6FA4" w14:textId="77777777" w:rsidTr="00566931">
        <w:trPr>
          <w:trHeight w:val="262"/>
        </w:trPr>
        <w:tc>
          <w:tcPr>
            <w:tcW w:w="4315" w:type="dxa"/>
            <w:shd w:val="clear" w:color="auto" w:fill="DBDCDE"/>
          </w:tcPr>
          <w:p w14:paraId="792C3875" w14:textId="7EC83E29" w:rsidR="00E878A3" w:rsidRDefault="00E878A3" w:rsidP="00E878A3">
            <w:pPr>
              <w:tabs>
                <w:tab w:val="left" w:pos="7290"/>
              </w:tabs>
              <w:contextualSpacing/>
            </w:pPr>
            <w:r>
              <w:t>Length Between Perpendiculars (in meters)</w:t>
            </w:r>
          </w:p>
        </w:tc>
        <w:tc>
          <w:tcPr>
            <w:tcW w:w="5535" w:type="dxa"/>
          </w:tcPr>
          <w:p w14:paraId="307EE1D5" w14:textId="105AB2B4" w:rsidR="00E878A3" w:rsidRDefault="00E878A3" w:rsidP="00E878A3">
            <w:pPr>
              <w:tabs>
                <w:tab w:val="left" w:pos="7290"/>
              </w:tabs>
              <w:contextualSpacing/>
            </w:pPr>
          </w:p>
        </w:tc>
      </w:tr>
      <w:tr w:rsidR="00E878A3" w14:paraId="1777D469" w14:textId="77777777" w:rsidTr="00566931">
        <w:trPr>
          <w:trHeight w:val="247"/>
        </w:trPr>
        <w:tc>
          <w:tcPr>
            <w:tcW w:w="4315" w:type="dxa"/>
            <w:shd w:val="clear" w:color="auto" w:fill="DBDCDE"/>
          </w:tcPr>
          <w:p w14:paraId="3B899017" w14:textId="28C4236F" w:rsidR="00E878A3" w:rsidRDefault="00E878A3" w:rsidP="00E878A3">
            <w:pPr>
              <w:tabs>
                <w:tab w:val="left" w:pos="7290"/>
              </w:tabs>
              <w:contextualSpacing/>
            </w:pPr>
            <w:r>
              <w:t>Breadth, Molded (in meters)</w:t>
            </w:r>
          </w:p>
        </w:tc>
        <w:tc>
          <w:tcPr>
            <w:tcW w:w="5535" w:type="dxa"/>
          </w:tcPr>
          <w:p w14:paraId="27698DF6" w14:textId="0286645C" w:rsidR="00E878A3" w:rsidRPr="00C12779" w:rsidRDefault="00E878A3" w:rsidP="00E878A3">
            <w:pPr>
              <w:tabs>
                <w:tab w:val="left" w:pos="7290"/>
              </w:tabs>
              <w:contextualSpacing/>
              <w:rPr>
                <w:color w:val="FF0000"/>
              </w:rPr>
            </w:pPr>
          </w:p>
        </w:tc>
      </w:tr>
      <w:tr w:rsidR="00E878A3" w14:paraId="2F45198F" w14:textId="77777777" w:rsidTr="00566931">
        <w:trPr>
          <w:trHeight w:val="262"/>
        </w:trPr>
        <w:tc>
          <w:tcPr>
            <w:tcW w:w="4315" w:type="dxa"/>
            <w:shd w:val="clear" w:color="auto" w:fill="DBDCDE"/>
          </w:tcPr>
          <w:p w14:paraId="6B1C82E7" w14:textId="4080B585" w:rsidR="00E878A3" w:rsidRDefault="00E878A3" w:rsidP="00E878A3">
            <w:pPr>
              <w:tabs>
                <w:tab w:val="left" w:pos="7290"/>
              </w:tabs>
              <w:contextualSpacing/>
            </w:pPr>
            <w:r>
              <w:t>Depth, Molded (in meters)</w:t>
            </w:r>
          </w:p>
        </w:tc>
        <w:tc>
          <w:tcPr>
            <w:tcW w:w="5535" w:type="dxa"/>
          </w:tcPr>
          <w:p w14:paraId="3FD6D20D" w14:textId="78C4BD0A" w:rsidR="00E878A3" w:rsidRDefault="00E878A3" w:rsidP="00E878A3">
            <w:pPr>
              <w:tabs>
                <w:tab w:val="left" w:pos="7290"/>
              </w:tabs>
              <w:contextualSpacing/>
            </w:pPr>
          </w:p>
        </w:tc>
      </w:tr>
      <w:tr w:rsidR="00E878A3" w14:paraId="6C403A11" w14:textId="77777777" w:rsidTr="00566931">
        <w:trPr>
          <w:trHeight w:val="247"/>
        </w:trPr>
        <w:tc>
          <w:tcPr>
            <w:tcW w:w="4315" w:type="dxa"/>
            <w:shd w:val="clear" w:color="auto" w:fill="DBDCDE"/>
          </w:tcPr>
          <w:p w14:paraId="0D86E8BF" w14:textId="673A784F" w:rsidR="00E878A3" w:rsidRDefault="00E878A3" w:rsidP="00E878A3">
            <w:pPr>
              <w:tabs>
                <w:tab w:val="left" w:pos="7290"/>
              </w:tabs>
              <w:contextualSpacing/>
            </w:pPr>
            <w:r>
              <w:t>Summer Load Line Draft (in meters)</w:t>
            </w:r>
          </w:p>
        </w:tc>
        <w:tc>
          <w:tcPr>
            <w:tcW w:w="5535" w:type="dxa"/>
          </w:tcPr>
          <w:p w14:paraId="0B9B9F70" w14:textId="2E951B80" w:rsidR="00E878A3" w:rsidRDefault="00E878A3" w:rsidP="00E878A3">
            <w:pPr>
              <w:tabs>
                <w:tab w:val="left" w:pos="7290"/>
              </w:tabs>
              <w:contextualSpacing/>
            </w:pPr>
          </w:p>
        </w:tc>
      </w:tr>
      <w:tr w:rsidR="00E878A3" w14:paraId="378CC30F" w14:textId="77777777" w:rsidTr="00566931">
        <w:trPr>
          <w:trHeight w:val="262"/>
        </w:trPr>
        <w:tc>
          <w:tcPr>
            <w:tcW w:w="4315" w:type="dxa"/>
            <w:shd w:val="clear" w:color="auto" w:fill="DBDCDE"/>
          </w:tcPr>
          <w:p w14:paraId="16E7C967" w14:textId="1493C2D3" w:rsidR="00E878A3" w:rsidRDefault="00E878A3" w:rsidP="00E878A3">
            <w:pPr>
              <w:tabs>
                <w:tab w:val="left" w:pos="7290"/>
              </w:tabs>
              <w:contextualSpacing/>
            </w:pPr>
            <w:r>
              <w:t xml:space="preserve">Deadweight at Summer Load Line Draft (in </w:t>
            </w:r>
            <w:r w:rsidR="0096355A">
              <w:t xml:space="preserve">metric </w:t>
            </w:r>
            <w:proofErr w:type="spellStart"/>
            <w:r w:rsidRPr="00834CAC">
              <w:t>tonnes</w:t>
            </w:r>
            <w:proofErr w:type="spellEnd"/>
            <w:r>
              <w:t>)</w:t>
            </w:r>
          </w:p>
        </w:tc>
        <w:tc>
          <w:tcPr>
            <w:tcW w:w="5535" w:type="dxa"/>
          </w:tcPr>
          <w:p w14:paraId="552640B2" w14:textId="0F39B76A" w:rsidR="00E878A3" w:rsidRDefault="00E878A3" w:rsidP="00E878A3">
            <w:pPr>
              <w:tabs>
                <w:tab w:val="left" w:pos="7290"/>
              </w:tabs>
              <w:contextualSpacing/>
            </w:pPr>
          </w:p>
        </w:tc>
      </w:tr>
      <w:tr w:rsidR="00E878A3" w14:paraId="5EF2F20C" w14:textId="77777777" w:rsidTr="00566931">
        <w:trPr>
          <w:trHeight w:val="247"/>
        </w:trPr>
        <w:tc>
          <w:tcPr>
            <w:tcW w:w="4315" w:type="dxa"/>
            <w:shd w:val="clear" w:color="auto" w:fill="DBDCDE"/>
          </w:tcPr>
          <w:p w14:paraId="3FEE8C4F" w14:textId="07E72008" w:rsidR="00E878A3" w:rsidRDefault="00E878A3" w:rsidP="00E878A3">
            <w:pPr>
              <w:tabs>
                <w:tab w:val="left" w:pos="7290"/>
              </w:tabs>
              <w:contextualSpacing/>
            </w:pPr>
            <w:r>
              <w:t xml:space="preserve">Lightweight (in </w:t>
            </w:r>
            <w:r w:rsidR="0096355A">
              <w:t xml:space="preserve">metric </w:t>
            </w:r>
            <w:proofErr w:type="spellStart"/>
            <w:r>
              <w:t>tonnes</w:t>
            </w:r>
            <w:proofErr w:type="spellEnd"/>
            <w:r>
              <w:t>)</w:t>
            </w:r>
          </w:p>
        </w:tc>
        <w:tc>
          <w:tcPr>
            <w:tcW w:w="5535" w:type="dxa"/>
          </w:tcPr>
          <w:p w14:paraId="3D897FA7" w14:textId="343E2990" w:rsidR="00E878A3" w:rsidRDefault="00E878A3" w:rsidP="00E878A3">
            <w:pPr>
              <w:tabs>
                <w:tab w:val="left" w:pos="7290"/>
              </w:tabs>
              <w:contextualSpacing/>
            </w:pPr>
          </w:p>
        </w:tc>
      </w:tr>
      <w:tr w:rsidR="00E878A3" w14:paraId="06A12ECF" w14:textId="77777777" w:rsidTr="00566931">
        <w:trPr>
          <w:trHeight w:val="247"/>
        </w:trPr>
        <w:tc>
          <w:tcPr>
            <w:tcW w:w="4315" w:type="dxa"/>
            <w:shd w:val="clear" w:color="auto" w:fill="DBDCDE"/>
          </w:tcPr>
          <w:p w14:paraId="3363A977" w14:textId="0440BE8D" w:rsidR="00E878A3" w:rsidRDefault="00E878A3" w:rsidP="00E878A3">
            <w:pPr>
              <w:tabs>
                <w:tab w:val="left" w:pos="7290"/>
              </w:tabs>
              <w:contextualSpacing/>
            </w:pPr>
            <w:r>
              <w:t xml:space="preserve">Gross Tonnage (in </w:t>
            </w:r>
            <w:r w:rsidR="0096355A">
              <w:t xml:space="preserve">metric </w:t>
            </w:r>
            <w:proofErr w:type="spellStart"/>
            <w:r>
              <w:t>tonnes</w:t>
            </w:r>
            <w:proofErr w:type="spellEnd"/>
            <w:r>
              <w:t>)</w:t>
            </w:r>
          </w:p>
        </w:tc>
        <w:tc>
          <w:tcPr>
            <w:tcW w:w="5535" w:type="dxa"/>
          </w:tcPr>
          <w:p w14:paraId="11691040" w14:textId="4FCD3ACD" w:rsidR="00E878A3" w:rsidRPr="00607263" w:rsidRDefault="00E878A3" w:rsidP="00E878A3">
            <w:pPr>
              <w:tabs>
                <w:tab w:val="left" w:pos="7290"/>
              </w:tabs>
              <w:contextualSpacing/>
              <w:rPr>
                <w:color w:val="FF0000"/>
              </w:rPr>
            </w:pPr>
          </w:p>
        </w:tc>
      </w:tr>
      <w:tr w:rsidR="00E878A3" w14:paraId="79F9ACCF" w14:textId="77777777" w:rsidTr="00566931">
        <w:trPr>
          <w:trHeight w:val="247"/>
        </w:trPr>
        <w:tc>
          <w:tcPr>
            <w:tcW w:w="4315" w:type="dxa"/>
            <w:shd w:val="clear" w:color="auto" w:fill="DBDCDE"/>
          </w:tcPr>
          <w:p w14:paraId="19A39189" w14:textId="5780B363" w:rsidR="00E878A3" w:rsidRDefault="00E878A3" w:rsidP="00E878A3">
            <w:pPr>
              <w:tabs>
                <w:tab w:val="left" w:pos="7290"/>
              </w:tabs>
              <w:contextualSpacing/>
            </w:pPr>
            <w:r>
              <w:t xml:space="preserve">Net Tonnage (in </w:t>
            </w:r>
            <w:r w:rsidR="0096355A">
              <w:t xml:space="preserve">metric </w:t>
            </w:r>
            <w:proofErr w:type="spellStart"/>
            <w:r>
              <w:t>tonnes</w:t>
            </w:r>
            <w:proofErr w:type="spellEnd"/>
            <w:r>
              <w:t>)</w:t>
            </w:r>
          </w:p>
        </w:tc>
        <w:tc>
          <w:tcPr>
            <w:tcW w:w="5535" w:type="dxa"/>
          </w:tcPr>
          <w:p w14:paraId="3312F97B" w14:textId="0F559AE0" w:rsidR="00E878A3" w:rsidRPr="00607263" w:rsidRDefault="00E878A3" w:rsidP="00E878A3">
            <w:pPr>
              <w:tabs>
                <w:tab w:val="left" w:pos="7290"/>
              </w:tabs>
              <w:contextualSpacing/>
              <w:rPr>
                <w:color w:val="FF0000"/>
              </w:rPr>
            </w:pPr>
          </w:p>
        </w:tc>
      </w:tr>
      <w:tr w:rsidR="00E878A3" w14:paraId="063FC723" w14:textId="77777777" w:rsidTr="00566931">
        <w:trPr>
          <w:trHeight w:val="247"/>
        </w:trPr>
        <w:tc>
          <w:tcPr>
            <w:tcW w:w="4315" w:type="dxa"/>
            <w:shd w:val="clear" w:color="auto" w:fill="DBDCDE"/>
          </w:tcPr>
          <w:p w14:paraId="7642DC67" w14:textId="336AC8B6" w:rsidR="00E878A3" w:rsidRDefault="00E878A3" w:rsidP="00E878A3">
            <w:pPr>
              <w:tabs>
                <w:tab w:val="left" w:pos="7290"/>
              </w:tabs>
              <w:contextualSpacing/>
            </w:pPr>
            <w:r>
              <w:t>Design Speed Ahead (in knots)</w:t>
            </w:r>
          </w:p>
        </w:tc>
        <w:tc>
          <w:tcPr>
            <w:tcW w:w="5535" w:type="dxa"/>
          </w:tcPr>
          <w:p w14:paraId="7E0E50D4" w14:textId="62233307" w:rsidR="00E878A3" w:rsidRPr="00607263" w:rsidRDefault="00E878A3" w:rsidP="00E878A3">
            <w:pPr>
              <w:tabs>
                <w:tab w:val="left" w:pos="7290"/>
              </w:tabs>
              <w:contextualSpacing/>
              <w:rPr>
                <w:color w:val="FF0000"/>
              </w:rPr>
            </w:pPr>
          </w:p>
        </w:tc>
      </w:tr>
      <w:tr w:rsidR="00E878A3" w14:paraId="02487F16" w14:textId="77777777" w:rsidTr="00566931">
        <w:trPr>
          <w:trHeight w:val="247"/>
        </w:trPr>
        <w:tc>
          <w:tcPr>
            <w:tcW w:w="4315" w:type="dxa"/>
            <w:shd w:val="clear" w:color="auto" w:fill="DBDCDE"/>
          </w:tcPr>
          <w:p w14:paraId="3930FE8A" w14:textId="5F78777B" w:rsidR="00E878A3" w:rsidRDefault="00E878A3" w:rsidP="00E878A3">
            <w:pPr>
              <w:tabs>
                <w:tab w:val="left" w:pos="7290"/>
              </w:tabs>
              <w:contextualSpacing/>
            </w:pPr>
            <w:r>
              <w:t>Design Speed Astern (in knots)</w:t>
            </w:r>
          </w:p>
        </w:tc>
        <w:tc>
          <w:tcPr>
            <w:tcW w:w="5535" w:type="dxa"/>
          </w:tcPr>
          <w:p w14:paraId="27A1B925" w14:textId="7B698176" w:rsidR="00E878A3" w:rsidRPr="00607263" w:rsidRDefault="00E878A3" w:rsidP="00E878A3">
            <w:pPr>
              <w:tabs>
                <w:tab w:val="left" w:pos="7290"/>
              </w:tabs>
              <w:contextualSpacing/>
              <w:rPr>
                <w:color w:val="FF0000"/>
              </w:rPr>
            </w:pPr>
          </w:p>
        </w:tc>
      </w:tr>
      <w:tr w:rsidR="00E878A3" w14:paraId="6AFFAB50" w14:textId="77777777" w:rsidTr="00566931">
        <w:trPr>
          <w:trHeight w:val="247"/>
        </w:trPr>
        <w:tc>
          <w:tcPr>
            <w:tcW w:w="4315" w:type="dxa"/>
            <w:shd w:val="clear" w:color="auto" w:fill="DBDCDE"/>
          </w:tcPr>
          <w:p w14:paraId="584FF7DB" w14:textId="416A8346" w:rsidR="00E878A3" w:rsidRDefault="00E878A3" w:rsidP="00E878A3">
            <w:pPr>
              <w:tabs>
                <w:tab w:val="left" w:pos="7290"/>
              </w:tabs>
              <w:contextualSpacing/>
            </w:pPr>
            <w:r>
              <w:t>Hull Type (Single/Double)</w:t>
            </w:r>
          </w:p>
        </w:tc>
        <w:tc>
          <w:tcPr>
            <w:tcW w:w="5535" w:type="dxa"/>
          </w:tcPr>
          <w:p w14:paraId="0EE464E7" w14:textId="1998779E" w:rsidR="00E878A3" w:rsidRPr="00607263" w:rsidRDefault="00E878A3" w:rsidP="00E878A3">
            <w:pPr>
              <w:tabs>
                <w:tab w:val="left" w:pos="7290"/>
              </w:tabs>
              <w:contextualSpacing/>
              <w:rPr>
                <w:color w:val="FF0000"/>
              </w:rPr>
            </w:pPr>
          </w:p>
        </w:tc>
      </w:tr>
      <w:tr w:rsidR="00E878A3" w14:paraId="778F27B0" w14:textId="77777777" w:rsidTr="00566931">
        <w:trPr>
          <w:trHeight w:val="247"/>
        </w:trPr>
        <w:tc>
          <w:tcPr>
            <w:tcW w:w="4315" w:type="dxa"/>
            <w:shd w:val="clear" w:color="auto" w:fill="DBDCDE"/>
          </w:tcPr>
          <w:p w14:paraId="0B337EED" w14:textId="40C4B44E" w:rsidR="00E878A3" w:rsidRDefault="00E878A3" w:rsidP="00E878A3">
            <w:pPr>
              <w:tabs>
                <w:tab w:val="left" w:pos="7290"/>
              </w:tabs>
              <w:contextualSpacing/>
            </w:pPr>
            <w:r>
              <w:t>Hull Materials (see note below this table)</w:t>
            </w:r>
          </w:p>
        </w:tc>
        <w:tc>
          <w:tcPr>
            <w:tcW w:w="5535" w:type="dxa"/>
          </w:tcPr>
          <w:p w14:paraId="51990CDC" w14:textId="0931A3AC" w:rsidR="00E878A3" w:rsidRPr="00607263" w:rsidRDefault="00E878A3" w:rsidP="00E878A3">
            <w:pPr>
              <w:tabs>
                <w:tab w:val="left" w:pos="7290"/>
              </w:tabs>
              <w:contextualSpacing/>
              <w:rPr>
                <w:color w:val="FF0000"/>
              </w:rPr>
            </w:pPr>
          </w:p>
        </w:tc>
      </w:tr>
      <w:tr w:rsidR="00E878A3" w14:paraId="26030B57" w14:textId="77777777" w:rsidTr="00566931">
        <w:trPr>
          <w:trHeight w:val="247"/>
        </w:trPr>
        <w:tc>
          <w:tcPr>
            <w:tcW w:w="4315" w:type="dxa"/>
            <w:shd w:val="clear" w:color="auto" w:fill="DBDCDE"/>
          </w:tcPr>
          <w:p w14:paraId="3433A268" w14:textId="697E70C8" w:rsidR="00E878A3" w:rsidRDefault="00E878A3" w:rsidP="00E878A3">
            <w:pPr>
              <w:tabs>
                <w:tab w:val="left" w:pos="7290"/>
              </w:tabs>
              <w:contextualSpacing/>
            </w:pPr>
            <w:r>
              <w:t>Freeboard Length (in meters)</w:t>
            </w:r>
          </w:p>
        </w:tc>
        <w:tc>
          <w:tcPr>
            <w:tcW w:w="5535" w:type="dxa"/>
          </w:tcPr>
          <w:p w14:paraId="3BEA4919" w14:textId="5060A499" w:rsidR="00E878A3" w:rsidRPr="00607263" w:rsidRDefault="00E878A3" w:rsidP="00E878A3">
            <w:pPr>
              <w:tabs>
                <w:tab w:val="left" w:pos="7290"/>
              </w:tabs>
              <w:contextualSpacing/>
              <w:rPr>
                <w:color w:val="FF0000"/>
              </w:rPr>
            </w:pPr>
          </w:p>
        </w:tc>
      </w:tr>
      <w:tr w:rsidR="00E878A3" w14:paraId="0F34AEA1" w14:textId="77777777" w:rsidTr="00566931">
        <w:trPr>
          <w:trHeight w:val="247"/>
        </w:trPr>
        <w:tc>
          <w:tcPr>
            <w:tcW w:w="4315" w:type="dxa"/>
            <w:shd w:val="clear" w:color="auto" w:fill="DBDCDE"/>
          </w:tcPr>
          <w:p w14:paraId="6E37AF59" w14:textId="35BE67A9" w:rsidR="00E878A3" w:rsidRDefault="00E878A3" w:rsidP="00E878A3">
            <w:pPr>
              <w:tabs>
                <w:tab w:val="left" w:pos="7290"/>
              </w:tabs>
              <w:contextualSpacing/>
            </w:pPr>
            <w:r>
              <w:t>Flag State</w:t>
            </w:r>
          </w:p>
        </w:tc>
        <w:tc>
          <w:tcPr>
            <w:tcW w:w="5535" w:type="dxa"/>
          </w:tcPr>
          <w:p w14:paraId="694ECDA9" w14:textId="26975461" w:rsidR="00E878A3" w:rsidRPr="00607263" w:rsidRDefault="00E878A3" w:rsidP="00E878A3">
            <w:pPr>
              <w:tabs>
                <w:tab w:val="left" w:pos="7290"/>
              </w:tabs>
              <w:contextualSpacing/>
              <w:rPr>
                <w:color w:val="FF0000"/>
              </w:rPr>
            </w:pPr>
          </w:p>
        </w:tc>
      </w:tr>
      <w:tr w:rsidR="00E878A3" w14:paraId="2A4F2134" w14:textId="77777777" w:rsidTr="00566931">
        <w:trPr>
          <w:trHeight w:val="247"/>
        </w:trPr>
        <w:tc>
          <w:tcPr>
            <w:tcW w:w="4315" w:type="dxa"/>
            <w:shd w:val="clear" w:color="auto" w:fill="DBDCDE"/>
          </w:tcPr>
          <w:p w14:paraId="5D6041C6" w14:textId="3516994D" w:rsidR="00E878A3" w:rsidRDefault="00E878A3" w:rsidP="00E878A3">
            <w:pPr>
              <w:tabs>
                <w:tab w:val="left" w:pos="7290"/>
              </w:tabs>
              <w:contextualSpacing/>
            </w:pPr>
            <w:r>
              <w:t>Keel Laying Date (if available)</w:t>
            </w:r>
          </w:p>
        </w:tc>
        <w:tc>
          <w:tcPr>
            <w:tcW w:w="5535" w:type="dxa"/>
          </w:tcPr>
          <w:p w14:paraId="50C82C0F" w14:textId="168CDC11" w:rsidR="00E878A3" w:rsidRPr="00607263" w:rsidRDefault="00E878A3" w:rsidP="00E878A3">
            <w:pPr>
              <w:tabs>
                <w:tab w:val="left" w:pos="7290"/>
              </w:tabs>
              <w:contextualSpacing/>
              <w:rPr>
                <w:color w:val="FF0000"/>
              </w:rPr>
            </w:pPr>
          </w:p>
        </w:tc>
      </w:tr>
      <w:tr w:rsidR="00E878A3" w14:paraId="31C7C940" w14:textId="77777777" w:rsidTr="00566931">
        <w:trPr>
          <w:trHeight w:val="247"/>
        </w:trPr>
        <w:tc>
          <w:tcPr>
            <w:tcW w:w="4315" w:type="dxa"/>
            <w:shd w:val="clear" w:color="auto" w:fill="DBDCDE"/>
          </w:tcPr>
          <w:p w14:paraId="10A798A3" w14:textId="089D2A90" w:rsidR="00E878A3" w:rsidRDefault="00E878A3" w:rsidP="00E878A3">
            <w:pPr>
              <w:tabs>
                <w:tab w:val="left" w:pos="7290"/>
              </w:tabs>
              <w:contextualSpacing/>
            </w:pPr>
            <w:r>
              <w:t>Vessel Delivery Date (if available)</w:t>
            </w:r>
          </w:p>
        </w:tc>
        <w:tc>
          <w:tcPr>
            <w:tcW w:w="5535" w:type="dxa"/>
          </w:tcPr>
          <w:p w14:paraId="08975C97" w14:textId="34E32EF3" w:rsidR="00E878A3" w:rsidRPr="00607263" w:rsidRDefault="00E878A3" w:rsidP="00E878A3">
            <w:pPr>
              <w:tabs>
                <w:tab w:val="left" w:pos="7290"/>
              </w:tabs>
              <w:contextualSpacing/>
              <w:rPr>
                <w:color w:val="FF0000"/>
              </w:rPr>
            </w:pPr>
          </w:p>
        </w:tc>
      </w:tr>
      <w:tr w:rsidR="00E878A3" w14:paraId="79086C94" w14:textId="77777777" w:rsidTr="00566931">
        <w:trPr>
          <w:trHeight w:val="247"/>
        </w:trPr>
        <w:tc>
          <w:tcPr>
            <w:tcW w:w="4315" w:type="dxa"/>
            <w:shd w:val="clear" w:color="auto" w:fill="DBDCDE"/>
          </w:tcPr>
          <w:p w14:paraId="66722A2F" w14:textId="3E9D5666" w:rsidR="00E878A3" w:rsidRDefault="00E878A3" w:rsidP="00E878A3">
            <w:pPr>
              <w:tabs>
                <w:tab w:val="left" w:pos="7290"/>
              </w:tabs>
              <w:contextualSpacing/>
            </w:pPr>
            <w:r>
              <w:t>Propulsion Fuel (HFO/MDO/Battery/Hybrid etc.)</w:t>
            </w:r>
          </w:p>
        </w:tc>
        <w:tc>
          <w:tcPr>
            <w:tcW w:w="5535" w:type="dxa"/>
          </w:tcPr>
          <w:p w14:paraId="44C94928" w14:textId="0A8CF1A7" w:rsidR="00E878A3" w:rsidRPr="00607263" w:rsidRDefault="00E878A3" w:rsidP="00E878A3">
            <w:pPr>
              <w:tabs>
                <w:tab w:val="left" w:pos="7290"/>
              </w:tabs>
              <w:contextualSpacing/>
              <w:rPr>
                <w:color w:val="FF0000"/>
              </w:rPr>
            </w:pPr>
          </w:p>
        </w:tc>
      </w:tr>
      <w:tr w:rsidR="00E878A3" w14:paraId="435376EE" w14:textId="77777777" w:rsidTr="00566931">
        <w:trPr>
          <w:trHeight w:val="247"/>
        </w:trPr>
        <w:tc>
          <w:tcPr>
            <w:tcW w:w="4315" w:type="dxa"/>
            <w:shd w:val="clear" w:color="auto" w:fill="DBDCDE"/>
          </w:tcPr>
          <w:p w14:paraId="4382E713" w14:textId="1129E84D" w:rsidR="00E878A3" w:rsidRDefault="00E878A3" w:rsidP="00E878A3">
            <w:pPr>
              <w:tabs>
                <w:tab w:val="left" w:pos="7290"/>
              </w:tabs>
              <w:contextualSpacing/>
            </w:pPr>
            <w:r>
              <w:t>SOLAS Applicable (Yes/No)</w:t>
            </w:r>
          </w:p>
        </w:tc>
        <w:tc>
          <w:tcPr>
            <w:tcW w:w="5535" w:type="dxa"/>
          </w:tcPr>
          <w:p w14:paraId="0FE79BDF" w14:textId="5C1F512F" w:rsidR="00E878A3" w:rsidRPr="00607263" w:rsidRDefault="00E878A3" w:rsidP="00E878A3">
            <w:pPr>
              <w:tabs>
                <w:tab w:val="left" w:pos="7290"/>
              </w:tabs>
              <w:contextualSpacing/>
              <w:rPr>
                <w:color w:val="FF0000"/>
              </w:rPr>
            </w:pPr>
          </w:p>
        </w:tc>
      </w:tr>
      <w:tr w:rsidR="00E878A3" w14:paraId="49B4665F" w14:textId="77777777" w:rsidTr="00566931">
        <w:trPr>
          <w:trHeight w:val="247"/>
        </w:trPr>
        <w:tc>
          <w:tcPr>
            <w:tcW w:w="4315" w:type="dxa"/>
            <w:shd w:val="clear" w:color="auto" w:fill="DBDCDE"/>
          </w:tcPr>
          <w:p w14:paraId="304DFDA4" w14:textId="0FC1890C" w:rsidR="00E878A3" w:rsidRDefault="00E878A3" w:rsidP="00E878A3">
            <w:pPr>
              <w:tabs>
                <w:tab w:val="left" w:pos="7290"/>
              </w:tabs>
              <w:contextualSpacing/>
            </w:pPr>
            <w:r>
              <w:t>MARPOL Applicable (Yes/No)</w:t>
            </w:r>
          </w:p>
        </w:tc>
        <w:tc>
          <w:tcPr>
            <w:tcW w:w="5535" w:type="dxa"/>
          </w:tcPr>
          <w:p w14:paraId="3B085512" w14:textId="387A56C9" w:rsidR="00E878A3" w:rsidRPr="00607263" w:rsidRDefault="00E878A3" w:rsidP="00E878A3">
            <w:pPr>
              <w:tabs>
                <w:tab w:val="left" w:pos="7290"/>
              </w:tabs>
              <w:contextualSpacing/>
              <w:rPr>
                <w:color w:val="FF0000"/>
              </w:rPr>
            </w:pPr>
          </w:p>
        </w:tc>
      </w:tr>
      <w:tr w:rsidR="00E878A3" w14:paraId="7722FE7B" w14:textId="77777777" w:rsidTr="00566931">
        <w:trPr>
          <w:trHeight w:val="247"/>
        </w:trPr>
        <w:tc>
          <w:tcPr>
            <w:tcW w:w="4315" w:type="dxa"/>
            <w:shd w:val="clear" w:color="auto" w:fill="DBDCDE"/>
          </w:tcPr>
          <w:p w14:paraId="7127EEE8" w14:textId="0EB3583F" w:rsidR="00E878A3" w:rsidRDefault="00E878A3" w:rsidP="00E878A3">
            <w:pPr>
              <w:tabs>
                <w:tab w:val="left" w:pos="7290"/>
              </w:tabs>
              <w:contextualSpacing/>
            </w:pPr>
            <w:r>
              <w:t>Load Line Applicable (Yes/No)</w:t>
            </w:r>
          </w:p>
        </w:tc>
        <w:tc>
          <w:tcPr>
            <w:tcW w:w="5535" w:type="dxa"/>
          </w:tcPr>
          <w:p w14:paraId="24053730" w14:textId="48602746" w:rsidR="00E878A3" w:rsidRPr="00607263" w:rsidRDefault="00E878A3" w:rsidP="00E878A3">
            <w:pPr>
              <w:tabs>
                <w:tab w:val="left" w:pos="7290"/>
              </w:tabs>
              <w:contextualSpacing/>
              <w:rPr>
                <w:color w:val="FF0000"/>
              </w:rPr>
            </w:pPr>
          </w:p>
        </w:tc>
      </w:tr>
      <w:tr w:rsidR="00E878A3" w14:paraId="1E5655CE" w14:textId="77777777" w:rsidTr="00566931">
        <w:trPr>
          <w:trHeight w:val="247"/>
        </w:trPr>
        <w:tc>
          <w:tcPr>
            <w:tcW w:w="4315" w:type="dxa"/>
            <w:shd w:val="clear" w:color="auto" w:fill="DBDCDE"/>
          </w:tcPr>
          <w:p w14:paraId="0D8BA276" w14:textId="3140986A" w:rsidR="00E878A3" w:rsidRDefault="00E878A3" w:rsidP="00E878A3">
            <w:pPr>
              <w:tabs>
                <w:tab w:val="left" w:pos="7290"/>
              </w:tabs>
              <w:contextualSpacing/>
            </w:pPr>
            <w:r>
              <w:t>Classed Vessel (Yes/No)</w:t>
            </w:r>
          </w:p>
          <w:p w14:paraId="40E443FC" w14:textId="77777777" w:rsidR="00E878A3" w:rsidRDefault="00E878A3" w:rsidP="00E878A3">
            <w:pPr>
              <w:tabs>
                <w:tab w:val="left" w:pos="7290"/>
              </w:tabs>
              <w:contextualSpacing/>
            </w:pPr>
          </w:p>
          <w:p w14:paraId="23787579" w14:textId="218ABE78" w:rsidR="00E878A3" w:rsidRDefault="00E878A3" w:rsidP="00E878A3">
            <w:pPr>
              <w:tabs>
                <w:tab w:val="left" w:pos="7290"/>
              </w:tabs>
              <w:contextualSpacing/>
            </w:pPr>
            <w:r>
              <w:t>[Specify Class Notations for classed vessel]</w:t>
            </w:r>
          </w:p>
        </w:tc>
        <w:tc>
          <w:tcPr>
            <w:tcW w:w="5535" w:type="dxa"/>
          </w:tcPr>
          <w:p w14:paraId="5F3F66C4" w14:textId="3375441D" w:rsidR="00E878A3" w:rsidRPr="00607263" w:rsidRDefault="00E878A3" w:rsidP="00E878A3">
            <w:pPr>
              <w:tabs>
                <w:tab w:val="left" w:pos="7290"/>
              </w:tabs>
              <w:contextualSpacing/>
              <w:rPr>
                <w:color w:val="FF0000"/>
              </w:rPr>
            </w:pPr>
          </w:p>
        </w:tc>
      </w:tr>
    </w:tbl>
    <w:p w14:paraId="0D937DF6" w14:textId="60EF242A" w:rsidR="006F4B13" w:rsidRDefault="006F4B13" w:rsidP="00685628">
      <w:pPr>
        <w:tabs>
          <w:tab w:val="left" w:pos="7290"/>
        </w:tabs>
        <w:spacing w:after="0" w:line="240" w:lineRule="auto"/>
        <w:contextualSpacing/>
      </w:pPr>
    </w:p>
    <w:p w14:paraId="514B4DED" w14:textId="77777777" w:rsidR="006F4B13" w:rsidRDefault="006F4B13">
      <w:r>
        <w:br w:type="page"/>
      </w:r>
    </w:p>
    <w:p w14:paraId="4A19583D" w14:textId="77777777" w:rsidR="006F4B13" w:rsidRDefault="006F4B13" w:rsidP="001A5A82">
      <w:pPr>
        <w:pStyle w:val="Heading3"/>
        <w:sectPr w:rsidR="006F4B13" w:rsidSect="00341C70">
          <w:headerReference w:type="default" r:id="rId15"/>
          <w:footerReference w:type="default" r:id="rId16"/>
          <w:pgSz w:w="12240" w:h="15840"/>
          <w:pgMar w:top="1440" w:right="1440" w:bottom="1440" w:left="1440" w:header="720" w:footer="720" w:gutter="0"/>
          <w:cols w:space="720"/>
          <w:docGrid w:linePitch="360"/>
        </w:sectPr>
      </w:pPr>
    </w:p>
    <w:p w14:paraId="113D6BF0" w14:textId="539F2582" w:rsidR="00980DFF" w:rsidRPr="007D0DC8" w:rsidRDefault="00980DFF" w:rsidP="001A5A82">
      <w:pPr>
        <w:pStyle w:val="Heading3"/>
      </w:pPr>
      <w:bookmarkStart w:id="6" w:name="_Toc164311655"/>
      <w:r w:rsidRPr="007D0DC8">
        <w:lastRenderedPageBreak/>
        <w:t>Engine Information</w:t>
      </w:r>
      <w:bookmarkEnd w:id="6"/>
    </w:p>
    <w:p w14:paraId="66EDF60E" w14:textId="77777777" w:rsidR="00EA415E" w:rsidRDefault="00EA415E" w:rsidP="00685628">
      <w:pPr>
        <w:tabs>
          <w:tab w:val="left" w:pos="7290"/>
        </w:tabs>
        <w:spacing w:after="0" w:line="240" w:lineRule="auto"/>
        <w:contextualSpacing/>
      </w:pPr>
    </w:p>
    <w:tbl>
      <w:tblPr>
        <w:tblStyle w:val="TableGrid"/>
        <w:tblW w:w="13548" w:type="dxa"/>
        <w:tblLook w:val="04A0" w:firstRow="1" w:lastRow="0" w:firstColumn="1" w:lastColumn="0" w:noHBand="0" w:noVBand="1"/>
      </w:tblPr>
      <w:tblGrid>
        <w:gridCol w:w="13548"/>
      </w:tblGrid>
      <w:tr w:rsidR="006B5284" w:rsidRPr="006B5284" w14:paraId="1B93D0AB" w14:textId="25327497" w:rsidTr="006B5284">
        <w:trPr>
          <w:trHeight w:val="254"/>
        </w:trPr>
        <w:tc>
          <w:tcPr>
            <w:tcW w:w="13548" w:type="dxa"/>
            <w:shd w:val="clear" w:color="auto" w:fill="002A4E"/>
          </w:tcPr>
          <w:p w14:paraId="004A4826" w14:textId="0AB11AA6" w:rsidR="007C1B81" w:rsidRPr="006B5284" w:rsidRDefault="007C1B81" w:rsidP="00685628">
            <w:pPr>
              <w:tabs>
                <w:tab w:val="left" w:pos="7290"/>
              </w:tabs>
              <w:contextualSpacing/>
              <w:rPr>
                <w:b/>
                <w:bCs/>
                <w:color w:val="FFFFFF" w:themeColor="background1"/>
              </w:rPr>
            </w:pPr>
            <w:r w:rsidRPr="006B5284">
              <w:rPr>
                <w:b/>
                <w:bCs/>
                <w:color w:val="FFFFFF" w:themeColor="background1"/>
              </w:rPr>
              <w:t>Existing Engine Particulars</w:t>
            </w:r>
          </w:p>
        </w:tc>
      </w:tr>
    </w:tbl>
    <w:p w14:paraId="5EBF101A" w14:textId="77777777" w:rsidR="00F3469C" w:rsidRDefault="00F3469C"/>
    <w:tbl>
      <w:tblPr>
        <w:tblStyle w:val="TableGrid"/>
        <w:tblW w:w="13548" w:type="dxa"/>
        <w:tblLook w:val="04A0" w:firstRow="1" w:lastRow="0" w:firstColumn="1" w:lastColumn="0" w:noHBand="0" w:noVBand="1"/>
      </w:tblPr>
      <w:tblGrid>
        <w:gridCol w:w="882"/>
        <w:gridCol w:w="1193"/>
        <w:gridCol w:w="1485"/>
        <w:gridCol w:w="881"/>
        <w:gridCol w:w="881"/>
        <w:gridCol w:w="1866"/>
        <w:gridCol w:w="881"/>
        <w:gridCol w:w="1106"/>
        <w:gridCol w:w="1339"/>
        <w:gridCol w:w="856"/>
        <w:gridCol w:w="1113"/>
        <w:gridCol w:w="1065"/>
      </w:tblGrid>
      <w:tr w:rsidR="006B5284" w:rsidRPr="006B5284" w14:paraId="381DFCB6" w14:textId="48DFF79A" w:rsidTr="006B5284">
        <w:trPr>
          <w:trHeight w:val="1040"/>
        </w:trPr>
        <w:tc>
          <w:tcPr>
            <w:tcW w:w="882" w:type="dxa"/>
            <w:shd w:val="clear" w:color="auto" w:fill="DA1F33"/>
          </w:tcPr>
          <w:p w14:paraId="10B8DF2E" w14:textId="1C07971F" w:rsidR="007C1B81" w:rsidRPr="006B5284" w:rsidRDefault="007C1B81" w:rsidP="00685628">
            <w:pPr>
              <w:tabs>
                <w:tab w:val="left" w:pos="7290"/>
              </w:tabs>
              <w:contextualSpacing/>
              <w:rPr>
                <w:b/>
                <w:bCs/>
                <w:color w:val="FFFFFF" w:themeColor="background1"/>
              </w:rPr>
            </w:pPr>
            <w:r w:rsidRPr="006B5284">
              <w:rPr>
                <w:b/>
                <w:bCs/>
                <w:color w:val="FFFFFF" w:themeColor="background1"/>
              </w:rPr>
              <w:t>Engine No.</w:t>
            </w:r>
          </w:p>
        </w:tc>
        <w:tc>
          <w:tcPr>
            <w:tcW w:w="1193" w:type="dxa"/>
            <w:shd w:val="clear" w:color="auto" w:fill="DA1F33"/>
          </w:tcPr>
          <w:p w14:paraId="2ABCB750" w14:textId="046F4700" w:rsidR="006713C8" w:rsidRPr="006B5284" w:rsidRDefault="006713C8" w:rsidP="00685628">
            <w:pPr>
              <w:tabs>
                <w:tab w:val="left" w:pos="7290"/>
              </w:tabs>
              <w:contextualSpacing/>
              <w:rPr>
                <w:b/>
                <w:bCs/>
                <w:color w:val="FFFFFF" w:themeColor="background1"/>
              </w:rPr>
            </w:pPr>
            <w:r w:rsidRPr="006B5284">
              <w:rPr>
                <w:b/>
                <w:bCs/>
                <w:color w:val="FFFFFF" w:themeColor="background1"/>
              </w:rPr>
              <w:t>Engine Type (Main/ Auxiliary)</w:t>
            </w:r>
          </w:p>
        </w:tc>
        <w:tc>
          <w:tcPr>
            <w:tcW w:w="1485" w:type="dxa"/>
            <w:shd w:val="clear" w:color="auto" w:fill="DA1F33"/>
          </w:tcPr>
          <w:p w14:paraId="1F569DE3" w14:textId="492E98EF" w:rsidR="007C1B81" w:rsidRPr="006B5284" w:rsidRDefault="007C1B81" w:rsidP="00685628">
            <w:pPr>
              <w:tabs>
                <w:tab w:val="left" w:pos="7290"/>
              </w:tabs>
              <w:contextualSpacing/>
              <w:rPr>
                <w:b/>
                <w:bCs/>
                <w:color w:val="FFFFFF" w:themeColor="background1"/>
              </w:rPr>
            </w:pPr>
            <w:r w:rsidRPr="006B5284">
              <w:rPr>
                <w:b/>
                <w:bCs/>
                <w:color w:val="FFFFFF" w:themeColor="background1"/>
              </w:rPr>
              <w:t xml:space="preserve">Engine </w:t>
            </w:r>
            <w:r w:rsidR="00450771" w:rsidRPr="006B5284">
              <w:rPr>
                <w:b/>
                <w:bCs/>
                <w:color w:val="FFFFFF" w:themeColor="background1"/>
              </w:rPr>
              <w:t>Manufacturer</w:t>
            </w:r>
          </w:p>
        </w:tc>
        <w:tc>
          <w:tcPr>
            <w:tcW w:w="881" w:type="dxa"/>
            <w:shd w:val="clear" w:color="auto" w:fill="DA1F33"/>
          </w:tcPr>
          <w:p w14:paraId="58F3CD74" w14:textId="0C087E33" w:rsidR="007C1B81" w:rsidRPr="006B5284" w:rsidRDefault="007C1B81" w:rsidP="00685628">
            <w:pPr>
              <w:tabs>
                <w:tab w:val="left" w:pos="7290"/>
              </w:tabs>
              <w:contextualSpacing/>
              <w:rPr>
                <w:b/>
                <w:bCs/>
                <w:color w:val="FFFFFF" w:themeColor="background1"/>
              </w:rPr>
            </w:pPr>
            <w:r w:rsidRPr="006B5284">
              <w:rPr>
                <w:b/>
                <w:bCs/>
                <w:color w:val="FFFFFF" w:themeColor="background1"/>
              </w:rPr>
              <w:t>Engine Model</w:t>
            </w:r>
          </w:p>
        </w:tc>
        <w:tc>
          <w:tcPr>
            <w:tcW w:w="881" w:type="dxa"/>
            <w:shd w:val="clear" w:color="auto" w:fill="DA1F33"/>
          </w:tcPr>
          <w:p w14:paraId="1C1DB9A1" w14:textId="7108536F" w:rsidR="007C1B81" w:rsidRPr="006B5284" w:rsidRDefault="007C1B81" w:rsidP="00685628">
            <w:pPr>
              <w:tabs>
                <w:tab w:val="left" w:pos="7290"/>
              </w:tabs>
              <w:contextualSpacing/>
              <w:rPr>
                <w:b/>
                <w:bCs/>
                <w:color w:val="FFFFFF" w:themeColor="background1"/>
              </w:rPr>
            </w:pPr>
            <w:r w:rsidRPr="006B5284">
              <w:rPr>
                <w:b/>
                <w:bCs/>
                <w:color w:val="FFFFFF" w:themeColor="background1"/>
              </w:rPr>
              <w:t>Engine Tier</w:t>
            </w:r>
          </w:p>
        </w:tc>
        <w:tc>
          <w:tcPr>
            <w:tcW w:w="1866" w:type="dxa"/>
            <w:shd w:val="clear" w:color="auto" w:fill="DA1F33"/>
          </w:tcPr>
          <w:p w14:paraId="3B670AD6" w14:textId="540AE82C" w:rsidR="007C1B81" w:rsidRPr="006B5284" w:rsidRDefault="00110062" w:rsidP="00685628">
            <w:pPr>
              <w:tabs>
                <w:tab w:val="left" w:pos="7290"/>
              </w:tabs>
              <w:contextualSpacing/>
              <w:rPr>
                <w:b/>
                <w:bCs/>
                <w:color w:val="FFFFFF" w:themeColor="background1"/>
              </w:rPr>
            </w:pPr>
            <w:r w:rsidRPr="006B5284">
              <w:rPr>
                <w:b/>
                <w:bCs/>
                <w:color w:val="FFFFFF" w:themeColor="background1"/>
              </w:rPr>
              <w:t>U.S. EPA Engine Family Number/Emission Family Number</w:t>
            </w:r>
          </w:p>
        </w:tc>
        <w:tc>
          <w:tcPr>
            <w:tcW w:w="881" w:type="dxa"/>
            <w:shd w:val="clear" w:color="auto" w:fill="DA1F33"/>
          </w:tcPr>
          <w:p w14:paraId="7B179A2A" w14:textId="11F23003" w:rsidR="007C1B81" w:rsidRPr="006B5284" w:rsidRDefault="007C1B81" w:rsidP="00685628">
            <w:pPr>
              <w:tabs>
                <w:tab w:val="left" w:pos="7290"/>
              </w:tabs>
              <w:contextualSpacing/>
              <w:rPr>
                <w:b/>
                <w:bCs/>
                <w:color w:val="FFFFFF" w:themeColor="background1"/>
              </w:rPr>
            </w:pPr>
            <w:r w:rsidRPr="006B5284">
              <w:rPr>
                <w:b/>
                <w:bCs/>
                <w:color w:val="FFFFFF" w:themeColor="background1"/>
              </w:rPr>
              <w:t>Engine Model Year</w:t>
            </w:r>
          </w:p>
        </w:tc>
        <w:tc>
          <w:tcPr>
            <w:tcW w:w="1106" w:type="dxa"/>
            <w:shd w:val="clear" w:color="auto" w:fill="DA1F33"/>
          </w:tcPr>
          <w:p w14:paraId="53824913" w14:textId="3C223145" w:rsidR="007C1B81" w:rsidRPr="006B5284" w:rsidRDefault="007C1B81" w:rsidP="00685628">
            <w:pPr>
              <w:tabs>
                <w:tab w:val="left" w:pos="7290"/>
              </w:tabs>
              <w:contextualSpacing/>
              <w:rPr>
                <w:b/>
                <w:bCs/>
                <w:color w:val="FFFFFF" w:themeColor="background1"/>
              </w:rPr>
            </w:pPr>
            <w:r w:rsidRPr="006B5284">
              <w:rPr>
                <w:b/>
                <w:bCs/>
                <w:color w:val="FFFFFF" w:themeColor="background1"/>
              </w:rPr>
              <w:t>Engine Serial Number</w:t>
            </w:r>
          </w:p>
        </w:tc>
        <w:tc>
          <w:tcPr>
            <w:tcW w:w="1339" w:type="dxa"/>
            <w:shd w:val="clear" w:color="auto" w:fill="DA1F33"/>
          </w:tcPr>
          <w:p w14:paraId="483A35A5" w14:textId="61E03D2D" w:rsidR="007C1B81" w:rsidRPr="006B5284" w:rsidRDefault="007C1B81" w:rsidP="00685628">
            <w:pPr>
              <w:tabs>
                <w:tab w:val="left" w:pos="7290"/>
              </w:tabs>
              <w:contextualSpacing/>
              <w:rPr>
                <w:b/>
                <w:bCs/>
                <w:color w:val="FFFFFF" w:themeColor="background1"/>
              </w:rPr>
            </w:pPr>
            <w:r w:rsidRPr="006B5284">
              <w:rPr>
                <w:b/>
                <w:bCs/>
                <w:color w:val="FFFFFF" w:themeColor="background1"/>
              </w:rPr>
              <w:t>Rated Brake Horsepower</w:t>
            </w:r>
          </w:p>
        </w:tc>
        <w:tc>
          <w:tcPr>
            <w:tcW w:w="856" w:type="dxa"/>
            <w:shd w:val="clear" w:color="auto" w:fill="DA1F33"/>
          </w:tcPr>
          <w:p w14:paraId="7C28C950" w14:textId="25031638" w:rsidR="007C1B81" w:rsidRPr="006B5284" w:rsidRDefault="007C1B81" w:rsidP="00685628">
            <w:pPr>
              <w:tabs>
                <w:tab w:val="left" w:pos="7290"/>
              </w:tabs>
              <w:contextualSpacing/>
              <w:rPr>
                <w:b/>
                <w:bCs/>
                <w:color w:val="FFFFFF" w:themeColor="background1"/>
              </w:rPr>
            </w:pPr>
            <w:r w:rsidRPr="006B5284">
              <w:rPr>
                <w:b/>
                <w:bCs/>
                <w:color w:val="FFFFFF" w:themeColor="background1"/>
              </w:rPr>
              <w:t>Duty Cycle Rating</w:t>
            </w:r>
          </w:p>
        </w:tc>
        <w:tc>
          <w:tcPr>
            <w:tcW w:w="1113" w:type="dxa"/>
            <w:shd w:val="clear" w:color="auto" w:fill="DA1F33"/>
          </w:tcPr>
          <w:p w14:paraId="43C0021D" w14:textId="2823CFD9" w:rsidR="007C1B81" w:rsidRPr="006B5284" w:rsidRDefault="007C1B81" w:rsidP="00685628">
            <w:pPr>
              <w:tabs>
                <w:tab w:val="left" w:pos="7290"/>
              </w:tabs>
              <w:contextualSpacing/>
              <w:rPr>
                <w:b/>
                <w:bCs/>
                <w:color w:val="FFFFFF" w:themeColor="background1"/>
              </w:rPr>
            </w:pPr>
            <w:r w:rsidRPr="006B5284">
              <w:rPr>
                <w:b/>
                <w:bCs/>
                <w:color w:val="FFFFFF" w:themeColor="background1"/>
              </w:rPr>
              <w:t>Liters Displaced Per Cylinder</w:t>
            </w:r>
          </w:p>
        </w:tc>
        <w:tc>
          <w:tcPr>
            <w:tcW w:w="1065" w:type="dxa"/>
            <w:shd w:val="clear" w:color="auto" w:fill="DA1F33"/>
          </w:tcPr>
          <w:p w14:paraId="2184BB18" w14:textId="31EDBE45" w:rsidR="007C1B81" w:rsidRPr="006B5284" w:rsidRDefault="007C1B81" w:rsidP="00685628">
            <w:pPr>
              <w:tabs>
                <w:tab w:val="left" w:pos="7290"/>
              </w:tabs>
              <w:contextualSpacing/>
              <w:rPr>
                <w:b/>
                <w:bCs/>
                <w:color w:val="FFFFFF" w:themeColor="background1"/>
              </w:rPr>
            </w:pPr>
            <w:r w:rsidRPr="006B5284">
              <w:rPr>
                <w:b/>
                <w:bCs/>
                <w:color w:val="FFFFFF" w:themeColor="background1"/>
              </w:rPr>
              <w:t>Number of Cylinders</w:t>
            </w:r>
          </w:p>
        </w:tc>
      </w:tr>
      <w:tr w:rsidR="007B328B" w14:paraId="56D30948" w14:textId="0116BA76" w:rsidTr="0098318C">
        <w:trPr>
          <w:trHeight w:val="236"/>
        </w:trPr>
        <w:tc>
          <w:tcPr>
            <w:tcW w:w="882" w:type="dxa"/>
          </w:tcPr>
          <w:p w14:paraId="295C08FC" w14:textId="6AD5DCCE" w:rsidR="007B328B" w:rsidRDefault="007B328B" w:rsidP="007B328B">
            <w:pPr>
              <w:tabs>
                <w:tab w:val="left" w:pos="7290"/>
              </w:tabs>
              <w:contextualSpacing/>
              <w:rPr>
                <w:b/>
                <w:bCs/>
              </w:rPr>
            </w:pPr>
          </w:p>
        </w:tc>
        <w:tc>
          <w:tcPr>
            <w:tcW w:w="1193" w:type="dxa"/>
          </w:tcPr>
          <w:p w14:paraId="6497AD76" w14:textId="13D4EEB2" w:rsidR="007B328B" w:rsidRDefault="007B328B" w:rsidP="007B328B">
            <w:pPr>
              <w:tabs>
                <w:tab w:val="left" w:pos="7290"/>
              </w:tabs>
              <w:contextualSpacing/>
            </w:pPr>
          </w:p>
        </w:tc>
        <w:tc>
          <w:tcPr>
            <w:tcW w:w="1485" w:type="dxa"/>
          </w:tcPr>
          <w:p w14:paraId="4AD16EE8" w14:textId="05867F79" w:rsidR="007B328B" w:rsidRDefault="007B328B" w:rsidP="007B328B">
            <w:pPr>
              <w:tabs>
                <w:tab w:val="left" w:pos="7290"/>
              </w:tabs>
              <w:contextualSpacing/>
            </w:pPr>
          </w:p>
        </w:tc>
        <w:tc>
          <w:tcPr>
            <w:tcW w:w="881" w:type="dxa"/>
          </w:tcPr>
          <w:p w14:paraId="5F989F6F" w14:textId="4D77BC7A" w:rsidR="007B328B" w:rsidRDefault="007B328B" w:rsidP="007B328B">
            <w:pPr>
              <w:tabs>
                <w:tab w:val="left" w:pos="7290"/>
              </w:tabs>
              <w:contextualSpacing/>
            </w:pPr>
          </w:p>
        </w:tc>
        <w:tc>
          <w:tcPr>
            <w:tcW w:w="881" w:type="dxa"/>
          </w:tcPr>
          <w:p w14:paraId="7D294767" w14:textId="43E89A64" w:rsidR="007B328B" w:rsidRDefault="007B328B" w:rsidP="007B328B">
            <w:pPr>
              <w:tabs>
                <w:tab w:val="left" w:pos="7290"/>
              </w:tabs>
              <w:contextualSpacing/>
            </w:pPr>
          </w:p>
        </w:tc>
        <w:tc>
          <w:tcPr>
            <w:tcW w:w="1866" w:type="dxa"/>
          </w:tcPr>
          <w:p w14:paraId="33A531B4" w14:textId="4DC2C411" w:rsidR="007B328B" w:rsidRDefault="007B328B" w:rsidP="007B328B">
            <w:pPr>
              <w:tabs>
                <w:tab w:val="left" w:pos="7290"/>
              </w:tabs>
              <w:contextualSpacing/>
            </w:pPr>
          </w:p>
        </w:tc>
        <w:tc>
          <w:tcPr>
            <w:tcW w:w="881" w:type="dxa"/>
          </w:tcPr>
          <w:p w14:paraId="6370A6D2" w14:textId="66F485ED" w:rsidR="007B328B" w:rsidRDefault="007B328B" w:rsidP="007B328B">
            <w:pPr>
              <w:tabs>
                <w:tab w:val="left" w:pos="7290"/>
              </w:tabs>
              <w:contextualSpacing/>
            </w:pPr>
          </w:p>
        </w:tc>
        <w:tc>
          <w:tcPr>
            <w:tcW w:w="1106" w:type="dxa"/>
          </w:tcPr>
          <w:p w14:paraId="73BCBDB9" w14:textId="3AABAC0F" w:rsidR="007B328B" w:rsidRDefault="007B328B" w:rsidP="007B328B">
            <w:pPr>
              <w:tabs>
                <w:tab w:val="left" w:pos="7290"/>
              </w:tabs>
              <w:contextualSpacing/>
            </w:pPr>
          </w:p>
        </w:tc>
        <w:tc>
          <w:tcPr>
            <w:tcW w:w="1339" w:type="dxa"/>
          </w:tcPr>
          <w:p w14:paraId="2AC75094" w14:textId="19F72DFB" w:rsidR="007B328B" w:rsidRDefault="007B328B" w:rsidP="007B328B">
            <w:pPr>
              <w:tabs>
                <w:tab w:val="left" w:pos="7290"/>
              </w:tabs>
              <w:contextualSpacing/>
            </w:pPr>
          </w:p>
        </w:tc>
        <w:tc>
          <w:tcPr>
            <w:tcW w:w="856" w:type="dxa"/>
          </w:tcPr>
          <w:p w14:paraId="3B6B06AC" w14:textId="6AC1701E" w:rsidR="007B328B" w:rsidRDefault="007B328B" w:rsidP="007B328B">
            <w:pPr>
              <w:tabs>
                <w:tab w:val="left" w:pos="7290"/>
              </w:tabs>
              <w:contextualSpacing/>
            </w:pPr>
          </w:p>
        </w:tc>
        <w:tc>
          <w:tcPr>
            <w:tcW w:w="1113" w:type="dxa"/>
          </w:tcPr>
          <w:p w14:paraId="13EBC436" w14:textId="043E72A9" w:rsidR="007B328B" w:rsidRPr="00D258A2" w:rsidRDefault="007B328B" w:rsidP="007B328B">
            <w:pPr>
              <w:tabs>
                <w:tab w:val="left" w:pos="7290"/>
              </w:tabs>
              <w:contextualSpacing/>
              <w:rPr>
                <w:color w:val="FF0000"/>
              </w:rPr>
            </w:pPr>
          </w:p>
        </w:tc>
        <w:tc>
          <w:tcPr>
            <w:tcW w:w="1065" w:type="dxa"/>
          </w:tcPr>
          <w:p w14:paraId="70535AD6" w14:textId="294CD970" w:rsidR="007B328B" w:rsidRPr="00D258A2" w:rsidRDefault="007B328B" w:rsidP="007B328B">
            <w:pPr>
              <w:tabs>
                <w:tab w:val="left" w:pos="7290"/>
              </w:tabs>
              <w:contextualSpacing/>
              <w:rPr>
                <w:color w:val="FF0000"/>
              </w:rPr>
            </w:pPr>
          </w:p>
        </w:tc>
      </w:tr>
      <w:tr w:rsidR="007B328B" w14:paraId="5B19DADF" w14:textId="77777777" w:rsidTr="0098318C">
        <w:trPr>
          <w:trHeight w:val="236"/>
        </w:trPr>
        <w:tc>
          <w:tcPr>
            <w:tcW w:w="882" w:type="dxa"/>
          </w:tcPr>
          <w:p w14:paraId="595D7619" w14:textId="77777777" w:rsidR="007B328B" w:rsidRDefault="007B328B" w:rsidP="007B328B">
            <w:pPr>
              <w:tabs>
                <w:tab w:val="left" w:pos="7290"/>
              </w:tabs>
              <w:contextualSpacing/>
              <w:rPr>
                <w:b/>
                <w:bCs/>
              </w:rPr>
            </w:pPr>
          </w:p>
        </w:tc>
        <w:tc>
          <w:tcPr>
            <w:tcW w:w="1193" w:type="dxa"/>
          </w:tcPr>
          <w:p w14:paraId="09A9C1AF" w14:textId="77777777" w:rsidR="007B328B" w:rsidRDefault="007B328B" w:rsidP="007B328B">
            <w:pPr>
              <w:tabs>
                <w:tab w:val="left" w:pos="7290"/>
              </w:tabs>
              <w:contextualSpacing/>
            </w:pPr>
          </w:p>
        </w:tc>
        <w:tc>
          <w:tcPr>
            <w:tcW w:w="1485" w:type="dxa"/>
          </w:tcPr>
          <w:p w14:paraId="718879D7" w14:textId="77777777" w:rsidR="007B328B" w:rsidRDefault="007B328B" w:rsidP="007B328B">
            <w:pPr>
              <w:tabs>
                <w:tab w:val="left" w:pos="7290"/>
              </w:tabs>
              <w:contextualSpacing/>
            </w:pPr>
          </w:p>
        </w:tc>
        <w:tc>
          <w:tcPr>
            <w:tcW w:w="881" w:type="dxa"/>
          </w:tcPr>
          <w:p w14:paraId="1BB7285D" w14:textId="77777777" w:rsidR="007B328B" w:rsidRDefault="007B328B" w:rsidP="007B328B">
            <w:pPr>
              <w:tabs>
                <w:tab w:val="left" w:pos="7290"/>
              </w:tabs>
              <w:contextualSpacing/>
            </w:pPr>
          </w:p>
        </w:tc>
        <w:tc>
          <w:tcPr>
            <w:tcW w:w="881" w:type="dxa"/>
          </w:tcPr>
          <w:p w14:paraId="5C9449FB" w14:textId="77777777" w:rsidR="007B328B" w:rsidRDefault="007B328B" w:rsidP="007B328B">
            <w:pPr>
              <w:tabs>
                <w:tab w:val="left" w:pos="7290"/>
              </w:tabs>
              <w:contextualSpacing/>
            </w:pPr>
          </w:p>
        </w:tc>
        <w:tc>
          <w:tcPr>
            <w:tcW w:w="1866" w:type="dxa"/>
          </w:tcPr>
          <w:p w14:paraId="3FE705FD" w14:textId="77777777" w:rsidR="007B328B" w:rsidRDefault="007B328B" w:rsidP="007B328B">
            <w:pPr>
              <w:tabs>
                <w:tab w:val="left" w:pos="7290"/>
              </w:tabs>
              <w:contextualSpacing/>
            </w:pPr>
          </w:p>
        </w:tc>
        <w:tc>
          <w:tcPr>
            <w:tcW w:w="881" w:type="dxa"/>
          </w:tcPr>
          <w:p w14:paraId="1CDD92A7" w14:textId="77777777" w:rsidR="007B328B" w:rsidRDefault="007B328B" w:rsidP="007B328B">
            <w:pPr>
              <w:tabs>
                <w:tab w:val="left" w:pos="7290"/>
              </w:tabs>
              <w:contextualSpacing/>
            </w:pPr>
          </w:p>
        </w:tc>
        <w:tc>
          <w:tcPr>
            <w:tcW w:w="1106" w:type="dxa"/>
          </w:tcPr>
          <w:p w14:paraId="7B4FDF0A" w14:textId="77777777" w:rsidR="007B328B" w:rsidRDefault="007B328B" w:rsidP="007B328B">
            <w:pPr>
              <w:tabs>
                <w:tab w:val="left" w:pos="7290"/>
              </w:tabs>
              <w:contextualSpacing/>
            </w:pPr>
          </w:p>
        </w:tc>
        <w:tc>
          <w:tcPr>
            <w:tcW w:w="1339" w:type="dxa"/>
          </w:tcPr>
          <w:p w14:paraId="422C82AF" w14:textId="77777777" w:rsidR="007B328B" w:rsidRDefault="007B328B" w:rsidP="007B328B">
            <w:pPr>
              <w:tabs>
                <w:tab w:val="left" w:pos="7290"/>
              </w:tabs>
              <w:contextualSpacing/>
            </w:pPr>
          </w:p>
        </w:tc>
        <w:tc>
          <w:tcPr>
            <w:tcW w:w="856" w:type="dxa"/>
          </w:tcPr>
          <w:p w14:paraId="409E5DBF" w14:textId="77777777" w:rsidR="007B328B" w:rsidRDefault="007B328B" w:rsidP="007B328B">
            <w:pPr>
              <w:tabs>
                <w:tab w:val="left" w:pos="7290"/>
              </w:tabs>
              <w:contextualSpacing/>
            </w:pPr>
          </w:p>
        </w:tc>
        <w:tc>
          <w:tcPr>
            <w:tcW w:w="1113" w:type="dxa"/>
          </w:tcPr>
          <w:p w14:paraId="167F50FD" w14:textId="77777777" w:rsidR="007B328B" w:rsidRDefault="007B328B" w:rsidP="007B328B">
            <w:pPr>
              <w:tabs>
                <w:tab w:val="left" w:pos="7290"/>
              </w:tabs>
              <w:contextualSpacing/>
            </w:pPr>
          </w:p>
        </w:tc>
        <w:tc>
          <w:tcPr>
            <w:tcW w:w="1065" w:type="dxa"/>
          </w:tcPr>
          <w:p w14:paraId="2D52C344" w14:textId="77777777" w:rsidR="007B328B" w:rsidRDefault="007B328B" w:rsidP="007B328B">
            <w:pPr>
              <w:tabs>
                <w:tab w:val="left" w:pos="7290"/>
              </w:tabs>
              <w:contextualSpacing/>
            </w:pPr>
          </w:p>
        </w:tc>
      </w:tr>
      <w:tr w:rsidR="007B328B" w14:paraId="7860A333" w14:textId="77777777" w:rsidTr="0098318C">
        <w:trPr>
          <w:trHeight w:val="236"/>
        </w:trPr>
        <w:tc>
          <w:tcPr>
            <w:tcW w:w="882" w:type="dxa"/>
          </w:tcPr>
          <w:p w14:paraId="152511D4" w14:textId="77777777" w:rsidR="007B328B" w:rsidRDefault="007B328B" w:rsidP="007B328B">
            <w:pPr>
              <w:tabs>
                <w:tab w:val="left" w:pos="7290"/>
              </w:tabs>
              <w:contextualSpacing/>
              <w:rPr>
                <w:b/>
                <w:bCs/>
              </w:rPr>
            </w:pPr>
          </w:p>
        </w:tc>
        <w:tc>
          <w:tcPr>
            <w:tcW w:w="1193" w:type="dxa"/>
          </w:tcPr>
          <w:p w14:paraId="03589507" w14:textId="77777777" w:rsidR="007B328B" w:rsidRDefault="007B328B" w:rsidP="007B328B">
            <w:pPr>
              <w:tabs>
                <w:tab w:val="left" w:pos="7290"/>
              </w:tabs>
              <w:contextualSpacing/>
            </w:pPr>
          </w:p>
        </w:tc>
        <w:tc>
          <w:tcPr>
            <w:tcW w:w="1485" w:type="dxa"/>
          </w:tcPr>
          <w:p w14:paraId="4A29AAD0" w14:textId="77777777" w:rsidR="007B328B" w:rsidRDefault="007B328B" w:rsidP="007B328B">
            <w:pPr>
              <w:tabs>
                <w:tab w:val="left" w:pos="7290"/>
              </w:tabs>
              <w:contextualSpacing/>
            </w:pPr>
          </w:p>
        </w:tc>
        <w:tc>
          <w:tcPr>
            <w:tcW w:w="881" w:type="dxa"/>
          </w:tcPr>
          <w:p w14:paraId="3B8ABB44" w14:textId="77777777" w:rsidR="007B328B" w:rsidRDefault="007B328B" w:rsidP="007B328B">
            <w:pPr>
              <w:tabs>
                <w:tab w:val="left" w:pos="7290"/>
              </w:tabs>
              <w:contextualSpacing/>
            </w:pPr>
          </w:p>
        </w:tc>
        <w:tc>
          <w:tcPr>
            <w:tcW w:w="881" w:type="dxa"/>
          </w:tcPr>
          <w:p w14:paraId="543EE10A" w14:textId="77777777" w:rsidR="007B328B" w:rsidRDefault="007B328B" w:rsidP="007B328B">
            <w:pPr>
              <w:tabs>
                <w:tab w:val="left" w:pos="7290"/>
              </w:tabs>
              <w:contextualSpacing/>
            </w:pPr>
          </w:p>
        </w:tc>
        <w:tc>
          <w:tcPr>
            <w:tcW w:w="1866" w:type="dxa"/>
          </w:tcPr>
          <w:p w14:paraId="0B4C2576" w14:textId="77777777" w:rsidR="007B328B" w:rsidRDefault="007B328B" w:rsidP="007B328B">
            <w:pPr>
              <w:tabs>
                <w:tab w:val="left" w:pos="7290"/>
              </w:tabs>
              <w:contextualSpacing/>
            </w:pPr>
          </w:p>
        </w:tc>
        <w:tc>
          <w:tcPr>
            <w:tcW w:w="881" w:type="dxa"/>
          </w:tcPr>
          <w:p w14:paraId="0345D7C5" w14:textId="77777777" w:rsidR="007B328B" w:rsidRDefault="007B328B" w:rsidP="007B328B">
            <w:pPr>
              <w:tabs>
                <w:tab w:val="left" w:pos="7290"/>
              </w:tabs>
              <w:contextualSpacing/>
            </w:pPr>
          </w:p>
        </w:tc>
        <w:tc>
          <w:tcPr>
            <w:tcW w:w="1106" w:type="dxa"/>
          </w:tcPr>
          <w:p w14:paraId="29734103" w14:textId="77777777" w:rsidR="007B328B" w:rsidRDefault="007B328B" w:rsidP="007B328B">
            <w:pPr>
              <w:tabs>
                <w:tab w:val="left" w:pos="7290"/>
              </w:tabs>
              <w:contextualSpacing/>
            </w:pPr>
          </w:p>
        </w:tc>
        <w:tc>
          <w:tcPr>
            <w:tcW w:w="1339" w:type="dxa"/>
          </w:tcPr>
          <w:p w14:paraId="4591DC85" w14:textId="77777777" w:rsidR="007B328B" w:rsidRDefault="007B328B" w:rsidP="007B328B">
            <w:pPr>
              <w:tabs>
                <w:tab w:val="left" w:pos="7290"/>
              </w:tabs>
              <w:contextualSpacing/>
            </w:pPr>
          </w:p>
        </w:tc>
        <w:tc>
          <w:tcPr>
            <w:tcW w:w="856" w:type="dxa"/>
          </w:tcPr>
          <w:p w14:paraId="07C5AF4A" w14:textId="77777777" w:rsidR="007B328B" w:rsidRDefault="007B328B" w:rsidP="007B328B">
            <w:pPr>
              <w:tabs>
                <w:tab w:val="left" w:pos="7290"/>
              </w:tabs>
              <w:contextualSpacing/>
            </w:pPr>
          </w:p>
        </w:tc>
        <w:tc>
          <w:tcPr>
            <w:tcW w:w="1113" w:type="dxa"/>
          </w:tcPr>
          <w:p w14:paraId="45E25C9C" w14:textId="77777777" w:rsidR="007B328B" w:rsidRDefault="007B328B" w:rsidP="007B328B">
            <w:pPr>
              <w:tabs>
                <w:tab w:val="left" w:pos="7290"/>
              </w:tabs>
              <w:contextualSpacing/>
            </w:pPr>
          </w:p>
        </w:tc>
        <w:tc>
          <w:tcPr>
            <w:tcW w:w="1065" w:type="dxa"/>
          </w:tcPr>
          <w:p w14:paraId="1807A564" w14:textId="77777777" w:rsidR="007B328B" w:rsidRDefault="007B328B" w:rsidP="007B328B">
            <w:pPr>
              <w:tabs>
                <w:tab w:val="left" w:pos="7290"/>
              </w:tabs>
              <w:contextualSpacing/>
            </w:pPr>
          </w:p>
        </w:tc>
      </w:tr>
      <w:tr w:rsidR="007B328B" w14:paraId="30211FB8" w14:textId="77777777" w:rsidTr="0098318C">
        <w:trPr>
          <w:trHeight w:val="236"/>
        </w:trPr>
        <w:tc>
          <w:tcPr>
            <w:tcW w:w="882" w:type="dxa"/>
          </w:tcPr>
          <w:p w14:paraId="13F30039" w14:textId="77777777" w:rsidR="007B328B" w:rsidRDefault="007B328B" w:rsidP="007B328B">
            <w:pPr>
              <w:tabs>
                <w:tab w:val="left" w:pos="7290"/>
              </w:tabs>
              <w:contextualSpacing/>
              <w:rPr>
                <w:b/>
                <w:bCs/>
              </w:rPr>
            </w:pPr>
          </w:p>
        </w:tc>
        <w:tc>
          <w:tcPr>
            <w:tcW w:w="1193" w:type="dxa"/>
          </w:tcPr>
          <w:p w14:paraId="4450D2BA" w14:textId="77777777" w:rsidR="007B328B" w:rsidRDefault="007B328B" w:rsidP="007B328B">
            <w:pPr>
              <w:tabs>
                <w:tab w:val="left" w:pos="7290"/>
              </w:tabs>
              <w:contextualSpacing/>
            </w:pPr>
          </w:p>
        </w:tc>
        <w:tc>
          <w:tcPr>
            <w:tcW w:w="1485" w:type="dxa"/>
          </w:tcPr>
          <w:p w14:paraId="6C5C581B" w14:textId="77777777" w:rsidR="007B328B" w:rsidRDefault="007B328B" w:rsidP="007B328B">
            <w:pPr>
              <w:tabs>
                <w:tab w:val="left" w:pos="7290"/>
              </w:tabs>
              <w:contextualSpacing/>
            </w:pPr>
          </w:p>
        </w:tc>
        <w:tc>
          <w:tcPr>
            <w:tcW w:w="881" w:type="dxa"/>
          </w:tcPr>
          <w:p w14:paraId="2DACF600" w14:textId="77777777" w:rsidR="007B328B" w:rsidRDefault="007B328B" w:rsidP="007B328B">
            <w:pPr>
              <w:tabs>
                <w:tab w:val="left" w:pos="7290"/>
              </w:tabs>
              <w:contextualSpacing/>
            </w:pPr>
          </w:p>
        </w:tc>
        <w:tc>
          <w:tcPr>
            <w:tcW w:w="881" w:type="dxa"/>
          </w:tcPr>
          <w:p w14:paraId="5F6630F2" w14:textId="77777777" w:rsidR="007B328B" w:rsidRDefault="007B328B" w:rsidP="007B328B">
            <w:pPr>
              <w:tabs>
                <w:tab w:val="left" w:pos="7290"/>
              </w:tabs>
              <w:contextualSpacing/>
            </w:pPr>
          </w:p>
        </w:tc>
        <w:tc>
          <w:tcPr>
            <w:tcW w:w="1866" w:type="dxa"/>
          </w:tcPr>
          <w:p w14:paraId="6E7090AC" w14:textId="77777777" w:rsidR="007B328B" w:rsidRDefault="007B328B" w:rsidP="007B328B">
            <w:pPr>
              <w:tabs>
                <w:tab w:val="left" w:pos="7290"/>
              </w:tabs>
              <w:contextualSpacing/>
            </w:pPr>
          </w:p>
        </w:tc>
        <w:tc>
          <w:tcPr>
            <w:tcW w:w="881" w:type="dxa"/>
          </w:tcPr>
          <w:p w14:paraId="6F6B11BD" w14:textId="77777777" w:rsidR="007B328B" w:rsidRDefault="007B328B" w:rsidP="007B328B">
            <w:pPr>
              <w:tabs>
                <w:tab w:val="left" w:pos="7290"/>
              </w:tabs>
              <w:contextualSpacing/>
            </w:pPr>
          </w:p>
        </w:tc>
        <w:tc>
          <w:tcPr>
            <w:tcW w:w="1106" w:type="dxa"/>
          </w:tcPr>
          <w:p w14:paraId="79947837" w14:textId="77777777" w:rsidR="007B328B" w:rsidRDefault="007B328B" w:rsidP="007B328B">
            <w:pPr>
              <w:tabs>
                <w:tab w:val="left" w:pos="7290"/>
              </w:tabs>
              <w:contextualSpacing/>
            </w:pPr>
          </w:p>
        </w:tc>
        <w:tc>
          <w:tcPr>
            <w:tcW w:w="1339" w:type="dxa"/>
          </w:tcPr>
          <w:p w14:paraId="4FD4E039" w14:textId="77777777" w:rsidR="007B328B" w:rsidRDefault="007B328B" w:rsidP="007B328B">
            <w:pPr>
              <w:tabs>
                <w:tab w:val="left" w:pos="7290"/>
              </w:tabs>
              <w:contextualSpacing/>
            </w:pPr>
          </w:p>
        </w:tc>
        <w:tc>
          <w:tcPr>
            <w:tcW w:w="856" w:type="dxa"/>
          </w:tcPr>
          <w:p w14:paraId="34AAC97E" w14:textId="77777777" w:rsidR="007B328B" w:rsidRDefault="007B328B" w:rsidP="007B328B">
            <w:pPr>
              <w:tabs>
                <w:tab w:val="left" w:pos="7290"/>
              </w:tabs>
              <w:contextualSpacing/>
            </w:pPr>
          </w:p>
        </w:tc>
        <w:tc>
          <w:tcPr>
            <w:tcW w:w="1113" w:type="dxa"/>
          </w:tcPr>
          <w:p w14:paraId="1700B800" w14:textId="77777777" w:rsidR="007B328B" w:rsidRDefault="007B328B" w:rsidP="007B328B">
            <w:pPr>
              <w:tabs>
                <w:tab w:val="left" w:pos="7290"/>
              </w:tabs>
              <w:contextualSpacing/>
            </w:pPr>
          </w:p>
        </w:tc>
        <w:tc>
          <w:tcPr>
            <w:tcW w:w="1065" w:type="dxa"/>
          </w:tcPr>
          <w:p w14:paraId="119F8795" w14:textId="77777777" w:rsidR="007B328B" w:rsidRDefault="007B328B" w:rsidP="007B328B">
            <w:pPr>
              <w:tabs>
                <w:tab w:val="left" w:pos="7290"/>
              </w:tabs>
              <w:contextualSpacing/>
            </w:pPr>
          </w:p>
        </w:tc>
      </w:tr>
      <w:tr w:rsidR="007B328B" w14:paraId="70F69EF6" w14:textId="77777777" w:rsidTr="0098318C">
        <w:trPr>
          <w:trHeight w:val="236"/>
        </w:trPr>
        <w:tc>
          <w:tcPr>
            <w:tcW w:w="882" w:type="dxa"/>
          </w:tcPr>
          <w:p w14:paraId="5F961018" w14:textId="77777777" w:rsidR="007B328B" w:rsidRDefault="007B328B" w:rsidP="007B328B">
            <w:pPr>
              <w:tabs>
                <w:tab w:val="left" w:pos="7290"/>
              </w:tabs>
              <w:contextualSpacing/>
              <w:rPr>
                <w:b/>
                <w:bCs/>
              </w:rPr>
            </w:pPr>
          </w:p>
        </w:tc>
        <w:tc>
          <w:tcPr>
            <w:tcW w:w="1193" w:type="dxa"/>
          </w:tcPr>
          <w:p w14:paraId="608C93E0" w14:textId="77777777" w:rsidR="007B328B" w:rsidRDefault="007B328B" w:rsidP="007B328B">
            <w:pPr>
              <w:tabs>
                <w:tab w:val="left" w:pos="7290"/>
              </w:tabs>
              <w:contextualSpacing/>
            </w:pPr>
          </w:p>
        </w:tc>
        <w:tc>
          <w:tcPr>
            <w:tcW w:w="1485" w:type="dxa"/>
          </w:tcPr>
          <w:p w14:paraId="1AF46254" w14:textId="77777777" w:rsidR="007B328B" w:rsidRDefault="007B328B" w:rsidP="007B328B">
            <w:pPr>
              <w:tabs>
                <w:tab w:val="left" w:pos="7290"/>
              </w:tabs>
              <w:contextualSpacing/>
            </w:pPr>
          </w:p>
        </w:tc>
        <w:tc>
          <w:tcPr>
            <w:tcW w:w="881" w:type="dxa"/>
          </w:tcPr>
          <w:p w14:paraId="2C6D02CA" w14:textId="77777777" w:rsidR="007B328B" w:rsidRDefault="007B328B" w:rsidP="007B328B">
            <w:pPr>
              <w:tabs>
                <w:tab w:val="left" w:pos="7290"/>
              </w:tabs>
              <w:contextualSpacing/>
            </w:pPr>
          </w:p>
        </w:tc>
        <w:tc>
          <w:tcPr>
            <w:tcW w:w="881" w:type="dxa"/>
          </w:tcPr>
          <w:p w14:paraId="6D10C3CA" w14:textId="77777777" w:rsidR="007B328B" w:rsidRDefault="007B328B" w:rsidP="007B328B">
            <w:pPr>
              <w:tabs>
                <w:tab w:val="left" w:pos="7290"/>
              </w:tabs>
              <w:contextualSpacing/>
            </w:pPr>
          </w:p>
        </w:tc>
        <w:tc>
          <w:tcPr>
            <w:tcW w:w="1866" w:type="dxa"/>
          </w:tcPr>
          <w:p w14:paraId="3734165E" w14:textId="77777777" w:rsidR="007B328B" w:rsidRDefault="007B328B" w:rsidP="007B328B">
            <w:pPr>
              <w:tabs>
                <w:tab w:val="left" w:pos="7290"/>
              </w:tabs>
              <w:contextualSpacing/>
            </w:pPr>
          </w:p>
        </w:tc>
        <w:tc>
          <w:tcPr>
            <w:tcW w:w="881" w:type="dxa"/>
          </w:tcPr>
          <w:p w14:paraId="644AE2E5" w14:textId="77777777" w:rsidR="007B328B" w:rsidRDefault="007B328B" w:rsidP="007B328B">
            <w:pPr>
              <w:tabs>
                <w:tab w:val="left" w:pos="7290"/>
              </w:tabs>
              <w:contextualSpacing/>
            </w:pPr>
          </w:p>
        </w:tc>
        <w:tc>
          <w:tcPr>
            <w:tcW w:w="1106" w:type="dxa"/>
          </w:tcPr>
          <w:p w14:paraId="27EF67B9" w14:textId="77777777" w:rsidR="007B328B" w:rsidRDefault="007B328B" w:rsidP="007B328B">
            <w:pPr>
              <w:tabs>
                <w:tab w:val="left" w:pos="7290"/>
              </w:tabs>
              <w:contextualSpacing/>
            </w:pPr>
          </w:p>
        </w:tc>
        <w:tc>
          <w:tcPr>
            <w:tcW w:w="1339" w:type="dxa"/>
          </w:tcPr>
          <w:p w14:paraId="266AF9B4" w14:textId="77777777" w:rsidR="007B328B" w:rsidRDefault="007B328B" w:rsidP="007B328B">
            <w:pPr>
              <w:tabs>
                <w:tab w:val="left" w:pos="7290"/>
              </w:tabs>
              <w:contextualSpacing/>
            </w:pPr>
          </w:p>
        </w:tc>
        <w:tc>
          <w:tcPr>
            <w:tcW w:w="856" w:type="dxa"/>
          </w:tcPr>
          <w:p w14:paraId="70FA2B88" w14:textId="77777777" w:rsidR="007B328B" w:rsidRDefault="007B328B" w:rsidP="007B328B">
            <w:pPr>
              <w:tabs>
                <w:tab w:val="left" w:pos="7290"/>
              </w:tabs>
              <w:contextualSpacing/>
            </w:pPr>
          </w:p>
        </w:tc>
        <w:tc>
          <w:tcPr>
            <w:tcW w:w="1113" w:type="dxa"/>
          </w:tcPr>
          <w:p w14:paraId="4864E2A3" w14:textId="77777777" w:rsidR="007B328B" w:rsidRDefault="007B328B" w:rsidP="007B328B">
            <w:pPr>
              <w:tabs>
                <w:tab w:val="left" w:pos="7290"/>
              </w:tabs>
              <w:contextualSpacing/>
            </w:pPr>
          </w:p>
        </w:tc>
        <w:tc>
          <w:tcPr>
            <w:tcW w:w="1065" w:type="dxa"/>
          </w:tcPr>
          <w:p w14:paraId="61576626" w14:textId="77777777" w:rsidR="007B328B" w:rsidRDefault="007B328B" w:rsidP="007B328B">
            <w:pPr>
              <w:tabs>
                <w:tab w:val="left" w:pos="7290"/>
              </w:tabs>
              <w:contextualSpacing/>
            </w:pPr>
          </w:p>
        </w:tc>
      </w:tr>
    </w:tbl>
    <w:p w14:paraId="33972226" w14:textId="77777777" w:rsidR="00B76801" w:rsidRDefault="00B76801" w:rsidP="00685628">
      <w:pPr>
        <w:tabs>
          <w:tab w:val="left" w:pos="7290"/>
        </w:tabs>
        <w:spacing w:after="0" w:line="240" w:lineRule="auto"/>
        <w:contextualSpacing/>
      </w:pPr>
    </w:p>
    <w:tbl>
      <w:tblPr>
        <w:tblStyle w:val="TableGrid"/>
        <w:tblW w:w="13549" w:type="dxa"/>
        <w:tblLook w:val="04A0" w:firstRow="1" w:lastRow="0" w:firstColumn="1" w:lastColumn="0" w:noHBand="0" w:noVBand="1"/>
      </w:tblPr>
      <w:tblGrid>
        <w:gridCol w:w="13549"/>
      </w:tblGrid>
      <w:tr w:rsidR="00BF6E34" w14:paraId="1AAA2E36" w14:textId="77777777" w:rsidTr="006B5284">
        <w:trPr>
          <w:trHeight w:val="278"/>
        </w:trPr>
        <w:tc>
          <w:tcPr>
            <w:tcW w:w="13549" w:type="dxa"/>
            <w:shd w:val="clear" w:color="auto" w:fill="002A4E"/>
          </w:tcPr>
          <w:p w14:paraId="04786AE9" w14:textId="1958BC20" w:rsidR="00BF6E34" w:rsidRPr="00B76801" w:rsidRDefault="00EE5F79">
            <w:pPr>
              <w:tabs>
                <w:tab w:val="left" w:pos="7290"/>
              </w:tabs>
              <w:contextualSpacing/>
              <w:rPr>
                <w:b/>
                <w:bCs/>
              </w:rPr>
            </w:pPr>
            <w:r>
              <w:rPr>
                <w:b/>
                <w:bCs/>
              </w:rPr>
              <w:t>Engine Operations in Regulated California Waters</w:t>
            </w:r>
          </w:p>
        </w:tc>
      </w:tr>
    </w:tbl>
    <w:p w14:paraId="62D9A337" w14:textId="77777777" w:rsidR="00F3469C" w:rsidRDefault="00F3469C"/>
    <w:tbl>
      <w:tblPr>
        <w:tblStyle w:val="TableGrid"/>
        <w:tblW w:w="13549" w:type="dxa"/>
        <w:tblLook w:val="04A0" w:firstRow="1" w:lastRow="0" w:firstColumn="1" w:lastColumn="0" w:noHBand="0" w:noVBand="1"/>
      </w:tblPr>
      <w:tblGrid>
        <w:gridCol w:w="1359"/>
        <w:gridCol w:w="1418"/>
        <w:gridCol w:w="1342"/>
        <w:gridCol w:w="1461"/>
        <w:gridCol w:w="2429"/>
        <w:gridCol w:w="1770"/>
        <w:gridCol w:w="1770"/>
        <w:gridCol w:w="2000"/>
      </w:tblGrid>
      <w:tr w:rsidR="001649D6" w14:paraId="72690753" w14:textId="77777777" w:rsidTr="002052C0">
        <w:trPr>
          <w:trHeight w:val="205"/>
        </w:trPr>
        <w:tc>
          <w:tcPr>
            <w:tcW w:w="1359" w:type="dxa"/>
            <w:shd w:val="clear" w:color="auto" w:fill="DA1F33"/>
          </w:tcPr>
          <w:p w14:paraId="56EB94DE" w14:textId="540687E8" w:rsidR="001649D6" w:rsidRDefault="002052C0" w:rsidP="001649D6">
            <w:pPr>
              <w:tabs>
                <w:tab w:val="left" w:pos="7290"/>
              </w:tabs>
              <w:contextualSpacing/>
              <w:rPr>
                <w:b/>
                <w:bCs/>
              </w:rPr>
            </w:pPr>
            <w:r w:rsidRPr="006B5284">
              <w:rPr>
                <w:b/>
                <w:bCs/>
                <w:color w:val="FFFFFF" w:themeColor="background1"/>
              </w:rPr>
              <w:t>Engine No.</w:t>
            </w:r>
          </w:p>
        </w:tc>
        <w:tc>
          <w:tcPr>
            <w:tcW w:w="1418" w:type="dxa"/>
            <w:shd w:val="clear" w:color="auto" w:fill="DA1F33"/>
          </w:tcPr>
          <w:p w14:paraId="26BAF166" w14:textId="1B6BA0B6" w:rsidR="001649D6" w:rsidRDefault="002052C0" w:rsidP="001649D6">
            <w:pPr>
              <w:tabs>
                <w:tab w:val="left" w:pos="7290"/>
              </w:tabs>
              <w:contextualSpacing/>
            </w:pPr>
            <w:r w:rsidRPr="006B5284">
              <w:rPr>
                <w:b/>
                <w:bCs/>
                <w:color w:val="FFFFFF" w:themeColor="background1"/>
              </w:rPr>
              <w:t>Annual Hours of Operation per Engine</w:t>
            </w:r>
          </w:p>
        </w:tc>
        <w:tc>
          <w:tcPr>
            <w:tcW w:w="1342" w:type="dxa"/>
            <w:shd w:val="clear" w:color="auto" w:fill="DA1F33"/>
          </w:tcPr>
          <w:p w14:paraId="6CCBAD58" w14:textId="65683599" w:rsidR="001649D6" w:rsidRDefault="002052C0" w:rsidP="00C1612B">
            <w:pPr>
              <w:tabs>
                <w:tab w:val="left" w:pos="7290"/>
              </w:tabs>
              <w:contextualSpacing/>
              <w:jc w:val="center"/>
            </w:pPr>
            <w:r w:rsidRPr="006B5284">
              <w:rPr>
                <w:b/>
                <w:bCs/>
                <w:color w:val="FFFFFF" w:themeColor="background1"/>
              </w:rPr>
              <w:t>Fuel Type</w:t>
            </w:r>
          </w:p>
        </w:tc>
        <w:tc>
          <w:tcPr>
            <w:tcW w:w="1461" w:type="dxa"/>
            <w:shd w:val="clear" w:color="auto" w:fill="DA1F33"/>
          </w:tcPr>
          <w:p w14:paraId="5CC5FA42" w14:textId="6FC4BA83" w:rsidR="001649D6" w:rsidRDefault="002052C0" w:rsidP="001649D6">
            <w:pPr>
              <w:tabs>
                <w:tab w:val="left" w:pos="7290"/>
              </w:tabs>
              <w:contextualSpacing/>
            </w:pPr>
            <w:r w:rsidRPr="006B5284">
              <w:rPr>
                <w:b/>
                <w:bCs/>
                <w:color w:val="FFFFFF" w:themeColor="background1"/>
              </w:rPr>
              <w:t>Annual Fuel Consumed by Each Engine (Gallons)</w:t>
            </w:r>
          </w:p>
        </w:tc>
        <w:tc>
          <w:tcPr>
            <w:tcW w:w="2429" w:type="dxa"/>
            <w:shd w:val="clear" w:color="auto" w:fill="DA1F33"/>
          </w:tcPr>
          <w:p w14:paraId="321EA865" w14:textId="2390E139" w:rsidR="001649D6" w:rsidRDefault="002052C0" w:rsidP="001649D6">
            <w:pPr>
              <w:tabs>
                <w:tab w:val="left" w:pos="7290"/>
              </w:tabs>
              <w:contextualSpacing/>
            </w:pPr>
            <w:r w:rsidRPr="006B5284">
              <w:rPr>
                <w:b/>
                <w:bCs/>
                <w:color w:val="FFFFFF" w:themeColor="background1"/>
              </w:rPr>
              <w:t>Current Hour Meter Reading</w:t>
            </w:r>
          </w:p>
        </w:tc>
        <w:tc>
          <w:tcPr>
            <w:tcW w:w="1770" w:type="dxa"/>
            <w:shd w:val="clear" w:color="auto" w:fill="DA1F33"/>
          </w:tcPr>
          <w:p w14:paraId="5D2EEC2D" w14:textId="5733C238" w:rsidR="001649D6" w:rsidRDefault="002052C0" w:rsidP="001649D6">
            <w:pPr>
              <w:tabs>
                <w:tab w:val="left" w:pos="7290"/>
              </w:tabs>
              <w:contextualSpacing/>
            </w:pPr>
            <w:r w:rsidRPr="006B5284">
              <w:rPr>
                <w:b/>
                <w:bCs/>
                <w:color w:val="FFFFFF" w:themeColor="background1"/>
              </w:rPr>
              <w:t>Percentage % Annual Hours of Operation 0 to 3 miles</w:t>
            </w:r>
          </w:p>
        </w:tc>
        <w:tc>
          <w:tcPr>
            <w:tcW w:w="1770" w:type="dxa"/>
            <w:shd w:val="clear" w:color="auto" w:fill="DA1F33"/>
          </w:tcPr>
          <w:p w14:paraId="6C27711B" w14:textId="63216BFD" w:rsidR="001649D6" w:rsidRDefault="002052C0" w:rsidP="001649D6">
            <w:pPr>
              <w:tabs>
                <w:tab w:val="left" w:pos="7290"/>
              </w:tabs>
              <w:contextualSpacing/>
            </w:pPr>
            <w:r w:rsidRPr="006B5284">
              <w:rPr>
                <w:b/>
                <w:bCs/>
                <w:color w:val="FFFFFF" w:themeColor="background1"/>
              </w:rPr>
              <w:t>Percentage % Annual Hours of Operation &gt;3 to 24 miles</w:t>
            </w:r>
          </w:p>
        </w:tc>
        <w:tc>
          <w:tcPr>
            <w:tcW w:w="2000" w:type="dxa"/>
            <w:shd w:val="clear" w:color="auto" w:fill="DA1F33"/>
          </w:tcPr>
          <w:p w14:paraId="402B1531" w14:textId="50D7041E" w:rsidR="001649D6" w:rsidRDefault="002052C0" w:rsidP="001649D6">
            <w:pPr>
              <w:tabs>
                <w:tab w:val="left" w:pos="7290"/>
              </w:tabs>
              <w:contextualSpacing/>
            </w:pPr>
            <w:r w:rsidRPr="006B5284">
              <w:rPr>
                <w:b/>
                <w:bCs/>
                <w:color w:val="FFFFFF" w:themeColor="background1"/>
              </w:rPr>
              <w:t>Percentage % Annual Hours of Operation &gt;24 miles</w:t>
            </w:r>
          </w:p>
        </w:tc>
      </w:tr>
      <w:tr w:rsidR="001649D6" w14:paraId="3CA55382" w14:textId="77777777" w:rsidTr="007673EA">
        <w:trPr>
          <w:trHeight w:val="205"/>
        </w:trPr>
        <w:tc>
          <w:tcPr>
            <w:tcW w:w="1359" w:type="dxa"/>
          </w:tcPr>
          <w:p w14:paraId="424AFC8E" w14:textId="056F42C7" w:rsidR="001649D6" w:rsidRDefault="001649D6" w:rsidP="001649D6">
            <w:pPr>
              <w:tabs>
                <w:tab w:val="left" w:pos="7290"/>
              </w:tabs>
              <w:contextualSpacing/>
              <w:rPr>
                <w:b/>
                <w:bCs/>
              </w:rPr>
            </w:pPr>
          </w:p>
        </w:tc>
        <w:tc>
          <w:tcPr>
            <w:tcW w:w="1418" w:type="dxa"/>
          </w:tcPr>
          <w:p w14:paraId="51C7A1BC" w14:textId="17AA9051" w:rsidR="001649D6" w:rsidRDefault="001649D6" w:rsidP="001649D6">
            <w:pPr>
              <w:tabs>
                <w:tab w:val="left" w:pos="7290"/>
              </w:tabs>
              <w:contextualSpacing/>
            </w:pPr>
          </w:p>
        </w:tc>
        <w:tc>
          <w:tcPr>
            <w:tcW w:w="1342" w:type="dxa"/>
          </w:tcPr>
          <w:p w14:paraId="72949471" w14:textId="169CC7D2" w:rsidR="001649D6" w:rsidRDefault="001649D6" w:rsidP="001649D6">
            <w:pPr>
              <w:tabs>
                <w:tab w:val="left" w:pos="7290"/>
              </w:tabs>
              <w:contextualSpacing/>
            </w:pPr>
          </w:p>
        </w:tc>
        <w:tc>
          <w:tcPr>
            <w:tcW w:w="1461" w:type="dxa"/>
          </w:tcPr>
          <w:p w14:paraId="490FA983" w14:textId="07A31657" w:rsidR="001649D6" w:rsidRDefault="001649D6" w:rsidP="001649D6">
            <w:pPr>
              <w:tabs>
                <w:tab w:val="left" w:pos="7290"/>
              </w:tabs>
              <w:contextualSpacing/>
            </w:pPr>
          </w:p>
        </w:tc>
        <w:tc>
          <w:tcPr>
            <w:tcW w:w="2429" w:type="dxa"/>
          </w:tcPr>
          <w:p w14:paraId="78E6E72B" w14:textId="49561CFE" w:rsidR="001649D6" w:rsidRDefault="001649D6" w:rsidP="001649D6">
            <w:pPr>
              <w:tabs>
                <w:tab w:val="left" w:pos="7290"/>
              </w:tabs>
              <w:contextualSpacing/>
            </w:pPr>
          </w:p>
        </w:tc>
        <w:tc>
          <w:tcPr>
            <w:tcW w:w="1770" w:type="dxa"/>
          </w:tcPr>
          <w:p w14:paraId="4D3F61FE" w14:textId="17B657E1" w:rsidR="001649D6" w:rsidRDefault="001649D6" w:rsidP="001649D6">
            <w:pPr>
              <w:tabs>
                <w:tab w:val="left" w:pos="7290"/>
              </w:tabs>
              <w:contextualSpacing/>
            </w:pPr>
          </w:p>
        </w:tc>
        <w:tc>
          <w:tcPr>
            <w:tcW w:w="1770" w:type="dxa"/>
          </w:tcPr>
          <w:p w14:paraId="139F3367" w14:textId="0B961528" w:rsidR="001649D6" w:rsidRDefault="001649D6" w:rsidP="001649D6">
            <w:pPr>
              <w:tabs>
                <w:tab w:val="left" w:pos="7290"/>
              </w:tabs>
              <w:contextualSpacing/>
            </w:pPr>
          </w:p>
        </w:tc>
        <w:tc>
          <w:tcPr>
            <w:tcW w:w="2000" w:type="dxa"/>
          </w:tcPr>
          <w:p w14:paraId="5D83BFFF" w14:textId="235B95FF" w:rsidR="001649D6" w:rsidRDefault="001649D6" w:rsidP="001649D6">
            <w:pPr>
              <w:tabs>
                <w:tab w:val="left" w:pos="7290"/>
              </w:tabs>
              <w:contextualSpacing/>
            </w:pPr>
          </w:p>
        </w:tc>
      </w:tr>
      <w:tr w:rsidR="001649D6" w14:paraId="3836BD79" w14:textId="77777777" w:rsidTr="007673EA">
        <w:trPr>
          <w:trHeight w:val="205"/>
        </w:trPr>
        <w:tc>
          <w:tcPr>
            <w:tcW w:w="1359" w:type="dxa"/>
          </w:tcPr>
          <w:p w14:paraId="2D818369" w14:textId="77777777" w:rsidR="001649D6" w:rsidRDefault="001649D6" w:rsidP="001649D6">
            <w:pPr>
              <w:tabs>
                <w:tab w:val="left" w:pos="7290"/>
              </w:tabs>
              <w:contextualSpacing/>
              <w:rPr>
                <w:b/>
                <w:bCs/>
              </w:rPr>
            </w:pPr>
          </w:p>
        </w:tc>
        <w:tc>
          <w:tcPr>
            <w:tcW w:w="1418" w:type="dxa"/>
          </w:tcPr>
          <w:p w14:paraId="5C9B1D2C" w14:textId="77777777" w:rsidR="001649D6" w:rsidRDefault="001649D6" w:rsidP="001649D6">
            <w:pPr>
              <w:tabs>
                <w:tab w:val="left" w:pos="7290"/>
              </w:tabs>
              <w:contextualSpacing/>
            </w:pPr>
          </w:p>
        </w:tc>
        <w:tc>
          <w:tcPr>
            <w:tcW w:w="1342" w:type="dxa"/>
          </w:tcPr>
          <w:p w14:paraId="45BB0C82" w14:textId="77777777" w:rsidR="001649D6" w:rsidRDefault="001649D6" w:rsidP="001649D6">
            <w:pPr>
              <w:tabs>
                <w:tab w:val="left" w:pos="7290"/>
              </w:tabs>
              <w:contextualSpacing/>
            </w:pPr>
          </w:p>
        </w:tc>
        <w:tc>
          <w:tcPr>
            <w:tcW w:w="1461" w:type="dxa"/>
          </w:tcPr>
          <w:p w14:paraId="33DBA3CE" w14:textId="77777777" w:rsidR="001649D6" w:rsidRDefault="001649D6" w:rsidP="001649D6">
            <w:pPr>
              <w:tabs>
                <w:tab w:val="left" w:pos="7290"/>
              </w:tabs>
              <w:contextualSpacing/>
            </w:pPr>
          </w:p>
        </w:tc>
        <w:tc>
          <w:tcPr>
            <w:tcW w:w="2429" w:type="dxa"/>
          </w:tcPr>
          <w:p w14:paraId="0C27E1BE" w14:textId="77777777" w:rsidR="001649D6" w:rsidRDefault="001649D6" w:rsidP="001649D6">
            <w:pPr>
              <w:tabs>
                <w:tab w:val="left" w:pos="7290"/>
              </w:tabs>
              <w:contextualSpacing/>
            </w:pPr>
          </w:p>
        </w:tc>
        <w:tc>
          <w:tcPr>
            <w:tcW w:w="1770" w:type="dxa"/>
          </w:tcPr>
          <w:p w14:paraId="710BE992" w14:textId="77777777" w:rsidR="001649D6" w:rsidRDefault="001649D6" w:rsidP="001649D6">
            <w:pPr>
              <w:tabs>
                <w:tab w:val="left" w:pos="7290"/>
              </w:tabs>
              <w:contextualSpacing/>
            </w:pPr>
          </w:p>
        </w:tc>
        <w:tc>
          <w:tcPr>
            <w:tcW w:w="1770" w:type="dxa"/>
          </w:tcPr>
          <w:p w14:paraId="710C850A" w14:textId="77777777" w:rsidR="001649D6" w:rsidRDefault="001649D6" w:rsidP="001649D6">
            <w:pPr>
              <w:tabs>
                <w:tab w:val="left" w:pos="7290"/>
              </w:tabs>
              <w:contextualSpacing/>
            </w:pPr>
          </w:p>
        </w:tc>
        <w:tc>
          <w:tcPr>
            <w:tcW w:w="2000" w:type="dxa"/>
          </w:tcPr>
          <w:p w14:paraId="0858CC58" w14:textId="77777777" w:rsidR="001649D6" w:rsidRDefault="001649D6" w:rsidP="001649D6">
            <w:pPr>
              <w:tabs>
                <w:tab w:val="left" w:pos="7290"/>
              </w:tabs>
              <w:contextualSpacing/>
            </w:pPr>
          </w:p>
        </w:tc>
      </w:tr>
      <w:tr w:rsidR="001649D6" w14:paraId="1C3136D1" w14:textId="77777777" w:rsidTr="007673EA">
        <w:trPr>
          <w:trHeight w:val="205"/>
        </w:trPr>
        <w:tc>
          <w:tcPr>
            <w:tcW w:w="1359" w:type="dxa"/>
          </w:tcPr>
          <w:p w14:paraId="270F9C1B" w14:textId="11739AF2" w:rsidR="001649D6" w:rsidRDefault="001649D6" w:rsidP="001649D6">
            <w:pPr>
              <w:tabs>
                <w:tab w:val="left" w:pos="7290"/>
              </w:tabs>
              <w:contextualSpacing/>
              <w:rPr>
                <w:b/>
                <w:bCs/>
              </w:rPr>
            </w:pPr>
          </w:p>
        </w:tc>
        <w:tc>
          <w:tcPr>
            <w:tcW w:w="1418" w:type="dxa"/>
          </w:tcPr>
          <w:p w14:paraId="1CE486C9" w14:textId="77777777" w:rsidR="001649D6" w:rsidRDefault="001649D6" w:rsidP="001649D6">
            <w:pPr>
              <w:tabs>
                <w:tab w:val="left" w:pos="7290"/>
              </w:tabs>
              <w:contextualSpacing/>
            </w:pPr>
          </w:p>
        </w:tc>
        <w:tc>
          <w:tcPr>
            <w:tcW w:w="1342" w:type="dxa"/>
          </w:tcPr>
          <w:p w14:paraId="061391BC" w14:textId="77777777" w:rsidR="001649D6" w:rsidRDefault="001649D6" w:rsidP="001649D6">
            <w:pPr>
              <w:tabs>
                <w:tab w:val="left" w:pos="7290"/>
              </w:tabs>
              <w:contextualSpacing/>
            </w:pPr>
          </w:p>
        </w:tc>
        <w:tc>
          <w:tcPr>
            <w:tcW w:w="1461" w:type="dxa"/>
          </w:tcPr>
          <w:p w14:paraId="37CA7C10" w14:textId="77777777" w:rsidR="001649D6" w:rsidRDefault="001649D6" w:rsidP="001649D6">
            <w:pPr>
              <w:tabs>
                <w:tab w:val="left" w:pos="7290"/>
              </w:tabs>
              <w:contextualSpacing/>
            </w:pPr>
          </w:p>
        </w:tc>
        <w:tc>
          <w:tcPr>
            <w:tcW w:w="2429" w:type="dxa"/>
          </w:tcPr>
          <w:p w14:paraId="6E065670" w14:textId="77777777" w:rsidR="001649D6" w:rsidRDefault="001649D6" w:rsidP="001649D6">
            <w:pPr>
              <w:tabs>
                <w:tab w:val="left" w:pos="7290"/>
              </w:tabs>
              <w:contextualSpacing/>
            </w:pPr>
          </w:p>
        </w:tc>
        <w:tc>
          <w:tcPr>
            <w:tcW w:w="1770" w:type="dxa"/>
          </w:tcPr>
          <w:p w14:paraId="042F04B9" w14:textId="77777777" w:rsidR="001649D6" w:rsidRDefault="001649D6" w:rsidP="001649D6">
            <w:pPr>
              <w:tabs>
                <w:tab w:val="left" w:pos="7290"/>
              </w:tabs>
              <w:contextualSpacing/>
            </w:pPr>
          </w:p>
        </w:tc>
        <w:tc>
          <w:tcPr>
            <w:tcW w:w="1770" w:type="dxa"/>
          </w:tcPr>
          <w:p w14:paraId="1AD4CE67" w14:textId="77777777" w:rsidR="001649D6" w:rsidRDefault="001649D6" w:rsidP="001649D6">
            <w:pPr>
              <w:tabs>
                <w:tab w:val="left" w:pos="7290"/>
              </w:tabs>
              <w:contextualSpacing/>
            </w:pPr>
          </w:p>
        </w:tc>
        <w:tc>
          <w:tcPr>
            <w:tcW w:w="2000" w:type="dxa"/>
          </w:tcPr>
          <w:p w14:paraId="70FF0ACD" w14:textId="77777777" w:rsidR="001649D6" w:rsidRDefault="001649D6" w:rsidP="001649D6">
            <w:pPr>
              <w:tabs>
                <w:tab w:val="left" w:pos="7290"/>
              </w:tabs>
              <w:contextualSpacing/>
            </w:pPr>
          </w:p>
        </w:tc>
      </w:tr>
      <w:tr w:rsidR="001649D6" w14:paraId="04FA0801" w14:textId="77777777" w:rsidTr="007673EA">
        <w:trPr>
          <w:trHeight w:val="205"/>
        </w:trPr>
        <w:tc>
          <w:tcPr>
            <w:tcW w:w="1359" w:type="dxa"/>
          </w:tcPr>
          <w:p w14:paraId="2710AC05" w14:textId="77777777" w:rsidR="001649D6" w:rsidRDefault="001649D6" w:rsidP="001649D6">
            <w:pPr>
              <w:tabs>
                <w:tab w:val="left" w:pos="7290"/>
              </w:tabs>
              <w:contextualSpacing/>
              <w:rPr>
                <w:b/>
                <w:bCs/>
              </w:rPr>
            </w:pPr>
          </w:p>
        </w:tc>
        <w:tc>
          <w:tcPr>
            <w:tcW w:w="1418" w:type="dxa"/>
          </w:tcPr>
          <w:p w14:paraId="45A40938" w14:textId="77777777" w:rsidR="001649D6" w:rsidRDefault="001649D6" w:rsidP="001649D6">
            <w:pPr>
              <w:tabs>
                <w:tab w:val="left" w:pos="7290"/>
              </w:tabs>
              <w:contextualSpacing/>
            </w:pPr>
          </w:p>
        </w:tc>
        <w:tc>
          <w:tcPr>
            <w:tcW w:w="1342" w:type="dxa"/>
          </w:tcPr>
          <w:p w14:paraId="4102752C" w14:textId="77777777" w:rsidR="001649D6" w:rsidRDefault="001649D6" w:rsidP="001649D6">
            <w:pPr>
              <w:tabs>
                <w:tab w:val="left" w:pos="7290"/>
              </w:tabs>
              <w:contextualSpacing/>
            </w:pPr>
          </w:p>
        </w:tc>
        <w:tc>
          <w:tcPr>
            <w:tcW w:w="1461" w:type="dxa"/>
          </w:tcPr>
          <w:p w14:paraId="1655EBEF" w14:textId="77777777" w:rsidR="001649D6" w:rsidRDefault="001649D6" w:rsidP="001649D6">
            <w:pPr>
              <w:tabs>
                <w:tab w:val="left" w:pos="7290"/>
              </w:tabs>
              <w:contextualSpacing/>
            </w:pPr>
          </w:p>
        </w:tc>
        <w:tc>
          <w:tcPr>
            <w:tcW w:w="2429" w:type="dxa"/>
          </w:tcPr>
          <w:p w14:paraId="7948E638" w14:textId="77777777" w:rsidR="001649D6" w:rsidRDefault="001649D6" w:rsidP="001649D6">
            <w:pPr>
              <w:tabs>
                <w:tab w:val="left" w:pos="7290"/>
              </w:tabs>
              <w:contextualSpacing/>
            </w:pPr>
          </w:p>
        </w:tc>
        <w:tc>
          <w:tcPr>
            <w:tcW w:w="1770" w:type="dxa"/>
          </w:tcPr>
          <w:p w14:paraId="7CB4ED99" w14:textId="77777777" w:rsidR="001649D6" w:rsidRDefault="001649D6" w:rsidP="001649D6">
            <w:pPr>
              <w:tabs>
                <w:tab w:val="left" w:pos="7290"/>
              </w:tabs>
              <w:contextualSpacing/>
            </w:pPr>
          </w:p>
        </w:tc>
        <w:tc>
          <w:tcPr>
            <w:tcW w:w="1770" w:type="dxa"/>
          </w:tcPr>
          <w:p w14:paraId="440BFF24" w14:textId="77777777" w:rsidR="001649D6" w:rsidRDefault="001649D6" w:rsidP="001649D6">
            <w:pPr>
              <w:tabs>
                <w:tab w:val="left" w:pos="7290"/>
              </w:tabs>
              <w:contextualSpacing/>
            </w:pPr>
          </w:p>
        </w:tc>
        <w:tc>
          <w:tcPr>
            <w:tcW w:w="2000" w:type="dxa"/>
          </w:tcPr>
          <w:p w14:paraId="1B47EBF6" w14:textId="77777777" w:rsidR="001649D6" w:rsidRDefault="001649D6" w:rsidP="001649D6">
            <w:pPr>
              <w:tabs>
                <w:tab w:val="left" w:pos="7290"/>
              </w:tabs>
              <w:contextualSpacing/>
            </w:pPr>
          </w:p>
        </w:tc>
      </w:tr>
      <w:tr w:rsidR="001649D6" w14:paraId="7C7A65EA" w14:textId="77777777" w:rsidTr="007673EA">
        <w:trPr>
          <w:trHeight w:val="205"/>
        </w:trPr>
        <w:tc>
          <w:tcPr>
            <w:tcW w:w="1359" w:type="dxa"/>
          </w:tcPr>
          <w:p w14:paraId="0711B51B" w14:textId="77777777" w:rsidR="001649D6" w:rsidRDefault="001649D6" w:rsidP="001649D6">
            <w:pPr>
              <w:tabs>
                <w:tab w:val="left" w:pos="7290"/>
              </w:tabs>
              <w:contextualSpacing/>
              <w:rPr>
                <w:b/>
                <w:bCs/>
              </w:rPr>
            </w:pPr>
          </w:p>
        </w:tc>
        <w:tc>
          <w:tcPr>
            <w:tcW w:w="1418" w:type="dxa"/>
          </w:tcPr>
          <w:p w14:paraId="4D5D7CC3" w14:textId="77777777" w:rsidR="001649D6" w:rsidRDefault="001649D6" w:rsidP="001649D6">
            <w:pPr>
              <w:tabs>
                <w:tab w:val="left" w:pos="7290"/>
              </w:tabs>
              <w:contextualSpacing/>
            </w:pPr>
          </w:p>
        </w:tc>
        <w:tc>
          <w:tcPr>
            <w:tcW w:w="1342" w:type="dxa"/>
          </w:tcPr>
          <w:p w14:paraId="16882846" w14:textId="77777777" w:rsidR="001649D6" w:rsidRDefault="001649D6" w:rsidP="001649D6">
            <w:pPr>
              <w:tabs>
                <w:tab w:val="left" w:pos="7290"/>
              </w:tabs>
              <w:contextualSpacing/>
            </w:pPr>
          </w:p>
        </w:tc>
        <w:tc>
          <w:tcPr>
            <w:tcW w:w="1461" w:type="dxa"/>
          </w:tcPr>
          <w:p w14:paraId="007DBA55" w14:textId="77777777" w:rsidR="001649D6" w:rsidRDefault="001649D6" w:rsidP="001649D6">
            <w:pPr>
              <w:tabs>
                <w:tab w:val="left" w:pos="7290"/>
              </w:tabs>
              <w:contextualSpacing/>
            </w:pPr>
          </w:p>
        </w:tc>
        <w:tc>
          <w:tcPr>
            <w:tcW w:w="2429" w:type="dxa"/>
          </w:tcPr>
          <w:p w14:paraId="72620B7E" w14:textId="77777777" w:rsidR="001649D6" w:rsidRDefault="001649D6" w:rsidP="001649D6">
            <w:pPr>
              <w:tabs>
                <w:tab w:val="left" w:pos="7290"/>
              </w:tabs>
              <w:contextualSpacing/>
            </w:pPr>
          </w:p>
        </w:tc>
        <w:tc>
          <w:tcPr>
            <w:tcW w:w="1770" w:type="dxa"/>
          </w:tcPr>
          <w:p w14:paraId="365FDEF4" w14:textId="77777777" w:rsidR="001649D6" w:rsidRDefault="001649D6" w:rsidP="001649D6">
            <w:pPr>
              <w:tabs>
                <w:tab w:val="left" w:pos="7290"/>
              </w:tabs>
              <w:contextualSpacing/>
            </w:pPr>
          </w:p>
        </w:tc>
        <w:tc>
          <w:tcPr>
            <w:tcW w:w="1770" w:type="dxa"/>
          </w:tcPr>
          <w:p w14:paraId="16F91787" w14:textId="77777777" w:rsidR="001649D6" w:rsidRDefault="001649D6" w:rsidP="001649D6">
            <w:pPr>
              <w:tabs>
                <w:tab w:val="left" w:pos="7290"/>
              </w:tabs>
              <w:contextualSpacing/>
            </w:pPr>
          </w:p>
        </w:tc>
        <w:tc>
          <w:tcPr>
            <w:tcW w:w="2000" w:type="dxa"/>
          </w:tcPr>
          <w:p w14:paraId="6D084432" w14:textId="77777777" w:rsidR="001649D6" w:rsidRDefault="001649D6" w:rsidP="001649D6">
            <w:pPr>
              <w:tabs>
                <w:tab w:val="left" w:pos="7290"/>
              </w:tabs>
              <w:contextualSpacing/>
            </w:pPr>
          </w:p>
        </w:tc>
      </w:tr>
    </w:tbl>
    <w:p w14:paraId="1CB49597" w14:textId="5821700E" w:rsidR="002052C0" w:rsidRPr="002052C0" w:rsidRDefault="002052C0" w:rsidP="002052C0">
      <w:pPr>
        <w:tabs>
          <w:tab w:val="left" w:pos="1459"/>
        </w:tabs>
        <w:sectPr w:rsidR="002052C0" w:rsidRPr="002052C0" w:rsidSect="00341C70">
          <w:pgSz w:w="15840" w:h="12240" w:orient="landscape"/>
          <w:pgMar w:top="1440" w:right="1440" w:bottom="1440" w:left="1440" w:header="720" w:footer="720" w:gutter="0"/>
          <w:cols w:space="720"/>
          <w:docGrid w:linePitch="360"/>
        </w:sectPr>
      </w:pPr>
      <w:r w:rsidRPr="002052C0">
        <w:rPr>
          <w:b/>
          <w:bCs/>
        </w:rPr>
        <w:t>Note: Total of the</w:t>
      </w:r>
      <w:r>
        <w:rPr>
          <w:b/>
          <w:bCs/>
        </w:rPr>
        <w:t xml:space="preserve"> last 3</w:t>
      </w:r>
      <w:r w:rsidRPr="002052C0">
        <w:rPr>
          <w:b/>
          <w:bCs/>
        </w:rPr>
        <w:t xml:space="preserve"> columns</w:t>
      </w:r>
      <w:r>
        <w:rPr>
          <w:b/>
          <w:bCs/>
        </w:rPr>
        <w:t xml:space="preserve"> in the Engine Operations in Regulated California Waters</w:t>
      </w:r>
      <w:r w:rsidRPr="002052C0">
        <w:rPr>
          <w:b/>
          <w:bCs/>
        </w:rPr>
        <w:t xml:space="preserve"> must equal 100%</w:t>
      </w:r>
    </w:p>
    <w:tbl>
      <w:tblPr>
        <w:tblStyle w:val="TableGrid"/>
        <w:tblW w:w="13480" w:type="dxa"/>
        <w:tblLook w:val="04A0" w:firstRow="1" w:lastRow="0" w:firstColumn="1" w:lastColumn="0" w:noHBand="0" w:noVBand="1"/>
      </w:tblPr>
      <w:tblGrid>
        <w:gridCol w:w="13480"/>
      </w:tblGrid>
      <w:tr w:rsidR="00EE5F79" w14:paraId="3525F13B" w14:textId="77777777" w:rsidTr="00CA0FD8">
        <w:trPr>
          <w:trHeight w:val="211"/>
        </w:trPr>
        <w:tc>
          <w:tcPr>
            <w:tcW w:w="13480" w:type="dxa"/>
            <w:shd w:val="clear" w:color="auto" w:fill="002A4E"/>
          </w:tcPr>
          <w:p w14:paraId="30728A07" w14:textId="02C3E31B" w:rsidR="00EE5F79" w:rsidRPr="00B76801" w:rsidRDefault="00713A9C">
            <w:pPr>
              <w:tabs>
                <w:tab w:val="left" w:pos="7290"/>
              </w:tabs>
              <w:contextualSpacing/>
              <w:rPr>
                <w:b/>
                <w:bCs/>
              </w:rPr>
            </w:pPr>
            <w:r>
              <w:rPr>
                <w:b/>
                <w:bCs/>
              </w:rPr>
              <w:lastRenderedPageBreak/>
              <w:t xml:space="preserve">Existing </w:t>
            </w:r>
            <w:r w:rsidR="00EE5F79">
              <w:rPr>
                <w:b/>
                <w:bCs/>
              </w:rPr>
              <w:t>Control Equipment (if applicable)</w:t>
            </w:r>
          </w:p>
        </w:tc>
      </w:tr>
    </w:tbl>
    <w:p w14:paraId="0075230D" w14:textId="77777777" w:rsidR="00A32018" w:rsidRDefault="00A32018"/>
    <w:tbl>
      <w:tblPr>
        <w:tblStyle w:val="TableGrid"/>
        <w:tblW w:w="13480" w:type="dxa"/>
        <w:tblLook w:val="04A0" w:firstRow="1" w:lastRow="0" w:firstColumn="1" w:lastColumn="0" w:noHBand="0" w:noVBand="1"/>
      </w:tblPr>
      <w:tblGrid>
        <w:gridCol w:w="1321"/>
        <w:gridCol w:w="1388"/>
        <w:gridCol w:w="1644"/>
        <w:gridCol w:w="1413"/>
        <w:gridCol w:w="2343"/>
        <w:gridCol w:w="1711"/>
        <w:gridCol w:w="1724"/>
        <w:gridCol w:w="1936"/>
      </w:tblGrid>
      <w:tr w:rsidR="00CA0FD8" w:rsidRPr="00CA0FD8" w14:paraId="7A675221" w14:textId="77777777" w:rsidTr="00CA0FD8">
        <w:trPr>
          <w:trHeight w:val="894"/>
        </w:trPr>
        <w:tc>
          <w:tcPr>
            <w:tcW w:w="1321" w:type="dxa"/>
            <w:shd w:val="clear" w:color="auto" w:fill="DA1F33"/>
          </w:tcPr>
          <w:p w14:paraId="0BA4313D" w14:textId="77777777" w:rsidR="00EE5F79" w:rsidRPr="00CA0FD8" w:rsidRDefault="00EE5F79">
            <w:pPr>
              <w:tabs>
                <w:tab w:val="left" w:pos="7290"/>
              </w:tabs>
              <w:contextualSpacing/>
              <w:rPr>
                <w:b/>
                <w:bCs/>
                <w:color w:val="FFFFFF" w:themeColor="background1"/>
              </w:rPr>
            </w:pPr>
            <w:r w:rsidRPr="00CA0FD8">
              <w:rPr>
                <w:b/>
                <w:bCs/>
                <w:color w:val="FFFFFF" w:themeColor="background1"/>
              </w:rPr>
              <w:t>Engine No.</w:t>
            </w:r>
          </w:p>
        </w:tc>
        <w:tc>
          <w:tcPr>
            <w:tcW w:w="1388" w:type="dxa"/>
            <w:shd w:val="clear" w:color="auto" w:fill="DA1F33"/>
          </w:tcPr>
          <w:p w14:paraId="3501AB9B" w14:textId="5EF4C271" w:rsidR="00EE5F79" w:rsidRPr="00CA0FD8" w:rsidRDefault="00EE5F79">
            <w:pPr>
              <w:tabs>
                <w:tab w:val="left" w:pos="7290"/>
              </w:tabs>
              <w:contextualSpacing/>
              <w:rPr>
                <w:b/>
                <w:bCs/>
                <w:color w:val="FFFFFF" w:themeColor="background1"/>
              </w:rPr>
            </w:pPr>
            <w:r w:rsidRPr="00CA0FD8">
              <w:rPr>
                <w:b/>
                <w:bCs/>
                <w:color w:val="FFFFFF" w:themeColor="background1"/>
              </w:rPr>
              <w:t>Type of Diesel Emission Control Strategy (DECS)</w:t>
            </w:r>
          </w:p>
        </w:tc>
        <w:tc>
          <w:tcPr>
            <w:tcW w:w="1644" w:type="dxa"/>
            <w:shd w:val="clear" w:color="auto" w:fill="DA1F33"/>
          </w:tcPr>
          <w:p w14:paraId="1C2126DD" w14:textId="232A72E5" w:rsidR="00EE5F79" w:rsidRPr="00CA0FD8" w:rsidRDefault="00EE5F79">
            <w:pPr>
              <w:tabs>
                <w:tab w:val="left" w:pos="7290"/>
              </w:tabs>
              <w:contextualSpacing/>
              <w:rPr>
                <w:b/>
                <w:bCs/>
                <w:color w:val="FFFFFF" w:themeColor="background1"/>
              </w:rPr>
            </w:pPr>
            <w:r w:rsidRPr="00CA0FD8">
              <w:rPr>
                <w:b/>
                <w:bCs/>
                <w:color w:val="FFFFFF" w:themeColor="background1"/>
              </w:rPr>
              <w:t>Manufacturer of DECS</w:t>
            </w:r>
          </w:p>
        </w:tc>
        <w:tc>
          <w:tcPr>
            <w:tcW w:w="1413" w:type="dxa"/>
            <w:shd w:val="clear" w:color="auto" w:fill="DA1F33"/>
          </w:tcPr>
          <w:p w14:paraId="3EDC9FB0" w14:textId="6BD3DF09" w:rsidR="00EE5F79" w:rsidRPr="00CA0FD8" w:rsidRDefault="00EE5F79">
            <w:pPr>
              <w:tabs>
                <w:tab w:val="left" w:pos="7290"/>
              </w:tabs>
              <w:contextualSpacing/>
              <w:rPr>
                <w:b/>
                <w:bCs/>
                <w:color w:val="FFFFFF" w:themeColor="background1"/>
              </w:rPr>
            </w:pPr>
            <w:r w:rsidRPr="00CA0FD8">
              <w:rPr>
                <w:b/>
                <w:bCs/>
                <w:color w:val="FFFFFF" w:themeColor="background1"/>
              </w:rPr>
              <w:t>Model of DECS</w:t>
            </w:r>
          </w:p>
        </w:tc>
        <w:tc>
          <w:tcPr>
            <w:tcW w:w="2343" w:type="dxa"/>
            <w:shd w:val="clear" w:color="auto" w:fill="DA1F33"/>
          </w:tcPr>
          <w:p w14:paraId="30E6EDA4" w14:textId="23FA16CC" w:rsidR="00EE5F79" w:rsidRPr="00CA0FD8" w:rsidRDefault="00EE5F79">
            <w:pPr>
              <w:tabs>
                <w:tab w:val="left" w:pos="7290"/>
              </w:tabs>
              <w:contextualSpacing/>
              <w:rPr>
                <w:b/>
                <w:bCs/>
                <w:color w:val="FFFFFF" w:themeColor="background1"/>
              </w:rPr>
            </w:pPr>
            <w:r w:rsidRPr="00CA0FD8">
              <w:rPr>
                <w:b/>
                <w:bCs/>
                <w:color w:val="FFFFFF" w:themeColor="background1"/>
              </w:rPr>
              <w:t>DECS Installation Date</w:t>
            </w:r>
          </w:p>
        </w:tc>
        <w:tc>
          <w:tcPr>
            <w:tcW w:w="1711" w:type="dxa"/>
            <w:shd w:val="clear" w:color="auto" w:fill="DA1F33"/>
          </w:tcPr>
          <w:p w14:paraId="26378A17" w14:textId="67BF3455" w:rsidR="00EE5F79" w:rsidRPr="00CA0FD8" w:rsidRDefault="00EE5F79">
            <w:pPr>
              <w:tabs>
                <w:tab w:val="left" w:pos="7290"/>
              </w:tabs>
              <w:contextualSpacing/>
              <w:rPr>
                <w:b/>
                <w:bCs/>
                <w:color w:val="FFFFFF" w:themeColor="background1"/>
              </w:rPr>
            </w:pPr>
            <w:r w:rsidRPr="00CA0FD8">
              <w:rPr>
                <w:b/>
                <w:bCs/>
                <w:color w:val="FFFFFF" w:themeColor="background1"/>
              </w:rPr>
              <w:t>DECS Serial Number</w:t>
            </w:r>
          </w:p>
        </w:tc>
        <w:tc>
          <w:tcPr>
            <w:tcW w:w="1724" w:type="dxa"/>
            <w:shd w:val="clear" w:color="auto" w:fill="DA1F33"/>
          </w:tcPr>
          <w:p w14:paraId="3BB96235" w14:textId="40E6993E" w:rsidR="00EE5F79" w:rsidRPr="00CA0FD8" w:rsidRDefault="00EE5F79">
            <w:pPr>
              <w:tabs>
                <w:tab w:val="left" w:pos="7290"/>
              </w:tabs>
              <w:contextualSpacing/>
              <w:rPr>
                <w:b/>
                <w:bCs/>
                <w:color w:val="FFFFFF" w:themeColor="background1"/>
              </w:rPr>
            </w:pPr>
            <w:r w:rsidRPr="00CA0FD8">
              <w:rPr>
                <w:b/>
                <w:bCs/>
                <w:color w:val="FFFFFF" w:themeColor="background1"/>
              </w:rPr>
              <w:t>NOx Reduction Percent</w:t>
            </w:r>
          </w:p>
        </w:tc>
        <w:tc>
          <w:tcPr>
            <w:tcW w:w="1936" w:type="dxa"/>
            <w:shd w:val="clear" w:color="auto" w:fill="DA1F33"/>
          </w:tcPr>
          <w:p w14:paraId="51F95A87" w14:textId="6F96E3A6" w:rsidR="00EE5F79" w:rsidRPr="00CA0FD8" w:rsidRDefault="00EE5F79">
            <w:pPr>
              <w:tabs>
                <w:tab w:val="left" w:pos="7290"/>
              </w:tabs>
              <w:contextualSpacing/>
              <w:rPr>
                <w:b/>
                <w:bCs/>
                <w:color w:val="FFFFFF" w:themeColor="background1"/>
              </w:rPr>
            </w:pPr>
            <w:r w:rsidRPr="00CA0FD8">
              <w:rPr>
                <w:b/>
                <w:bCs/>
                <w:color w:val="FFFFFF" w:themeColor="background1"/>
              </w:rPr>
              <w:t>PM Reduction Percent</w:t>
            </w:r>
          </w:p>
        </w:tc>
      </w:tr>
      <w:tr w:rsidR="00FC69A4" w14:paraId="0BEC345F" w14:textId="77777777" w:rsidTr="00110062">
        <w:trPr>
          <w:trHeight w:val="156"/>
        </w:trPr>
        <w:tc>
          <w:tcPr>
            <w:tcW w:w="1321" w:type="dxa"/>
          </w:tcPr>
          <w:p w14:paraId="68C6C87A" w14:textId="7D257422" w:rsidR="00FC69A4" w:rsidRDefault="00FC69A4" w:rsidP="00FC69A4">
            <w:pPr>
              <w:tabs>
                <w:tab w:val="left" w:pos="7290"/>
              </w:tabs>
              <w:contextualSpacing/>
              <w:rPr>
                <w:b/>
                <w:bCs/>
              </w:rPr>
            </w:pPr>
          </w:p>
        </w:tc>
        <w:tc>
          <w:tcPr>
            <w:tcW w:w="1388" w:type="dxa"/>
          </w:tcPr>
          <w:p w14:paraId="2D05E057" w14:textId="51888364" w:rsidR="00FC69A4" w:rsidRDefault="00FC69A4" w:rsidP="00FC69A4">
            <w:pPr>
              <w:tabs>
                <w:tab w:val="left" w:pos="7290"/>
              </w:tabs>
              <w:contextualSpacing/>
            </w:pPr>
          </w:p>
        </w:tc>
        <w:tc>
          <w:tcPr>
            <w:tcW w:w="1644" w:type="dxa"/>
          </w:tcPr>
          <w:p w14:paraId="557C3249" w14:textId="60BD1982" w:rsidR="00FC69A4" w:rsidRDefault="00FC69A4" w:rsidP="00FC69A4">
            <w:pPr>
              <w:tabs>
                <w:tab w:val="left" w:pos="7290"/>
              </w:tabs>
              <w:contextualSpacing/>
            </w:pPr>
          </w:p>
        </w:tc>
        <w:tc>
          <w:tcPr>
            <w:tcW w:w="1413" w:type="dxa"/>
          </w:tcPr>
          <w:p w14:paraId="18A1FBB4" w14:textId="252A3EEF" w:rsidR="00FC69A4" w:rsidRDefault="00FC69A4" w:rsidP="00FC69A4">
            <w:pPr>
              <w:tabs>
                <w:tab w:val="left" w:pos="7290"/>
              </w:tabs>
              <w:contextualSpacing/>
            </w:pPr>
          </w:p>
        </w:tc>
        <w:tc>
          <w:tcPr>
            <w:tcW w:w="2343" w:type="dxa"/>
          </w:tcPr>
          <w:p w14:paraId="1941F26C" w14:textId="37BB3D45" w:rsidR="00FC69A4" w:rsidRDefault="00FC69A4" w:rsidP="00FC69A4">
            <w:pPr>
              <w:tabs>
                <w:tab w:val="left" w:pos="7290"/>
              </w:tabs>
              <w:contextualSpacing/>
            </w:pPr>
          </w:p>
        </w:tc>
        <w:tc>
          <w:tcPr>
            <w:tcW w:w="1711" w:type="dxa"/>
          </w:tcPr>
          <w:p w14:paraId="11FDDE65" w14:textId="1249E3F7" w:rsidR="00FC69A4" w:rsidRDefault="00FC69A4" w:rsidP="00FC69A4">
            <w:pPr>
              <w:tabs>
                <w:tab w:val="left" w:pos="7290"/>
              </w:tabs>
              <w:contextualSpacing/>
            </w:pPr>
          </w:p>
        </w:tc>
        <w:tc>
          <w:tcPr>
            <w:tcW w:w="1724" w:type="dxa"/>
          </w:tcPr>
          <w:p w14:paraId="53499544" w14:textId="5630340E" w:rsidR="00FC69A4" w:rsidRDefault="00FC69A4" w:rsidP="00FC69A4">
            <w:pPr>
              <w:tabs>
                <w:tab w:val="left" w:pos="7290"/>
              </w:tabs>
              <w:contextualSpacing/>
            </w:pPr>
          </w:p>
        </w:tc>
        <w:tc>
          <w:tcPr>
            <w:tcW w:w="1936" w:type="dxa"/>
          </w:tcPr>
          <w:p w14:paraId="48F043F8" w14:textId="794138E2" w:rsidR="00FC69A4" w:rsidRDefault="00FC69A4" w:rsidP="00FC69A4">
            <w:pPr>
              <w:tabs>
                <w:tab w:val="left" w:pos="7290"/>
              </w:tabs>
              <w:contextualSpacing/>
            </w:pPr>
          </w:p>
        </w:tc>
      </w:tr>
      <w:tr w:rsidR="00FC69A4" w14:paraId="42B1137E" w14:textId="77777777" w:rsidTr="00110062">
        <w:trPr>
          <w:trHeight w:val="156"/>
        </w:trPr>
        <w:tc>
          <w:tcPr>
            <w:tcW w:w="1321" w:type="dxa"/>
          </w:tcPr>
          <w:p w14:paraId="7FA1CF6A" w14:textId="2C7E27CF" w:rsidR="00FC69A4" w:rsidRDefault="00FC69A4" w:rsidP="00FC69A4">
            <w:pPr>
              <w:tabs>
                <w:tab w:val="left" w:pos="7290"/>
              </w:tabs>
              <w:contextualSpacing/>
              <w:rPr>
                <w:b/>
                <w:bCs/>
              </w:rPr>
            </w:pPr>
          </w:p>
        </w:tc>
        <w:tc>
          <w:tcPr>
            <w:tcW w:w="1388" w:type="dxa"/>
          </w:tcPr>
          <w:p w14:paraId="7D9F0A78" w14:textId="19AA11EB" w:rsidR="00FC69A4" w:rsidRDefault="00FC69A4" w:rsidP="00FC69A4">
            <w:pPr>
              <w:tabs>
                <w:tab w:val="left" w:pos="7290"/>
              </w:tabs>
              <w:contextualSpacing/>
            </w:pPr>
          </w:p>
        </w:tc>
        <w:tc>
          <w:tcPr>
            <w:tcW w:w="1644" w:type="dxa"/>
          </w:tcPr>
          <w:p w14:paraId="59618C43" w14:textId="12531DC7" w:rsidR="00FC69A4" w:rsidRDefault="00FC69A4" w:rsidP="00FC69A4">
            <w:pPr>
              <w:tabs>
                <w:tab w:val="left" w:pos="7290"/>
              </w:tabs>
              <w:contextualSpacing/>
            </w:pPr>
          </w:p>
        </w:tc>
        <w:tc>
          <w:tcPr>
            <w:tcW w:w="1413" w:type="dxa"/>
          </w:tcPr>
          <w:p w14:paraId="0E4ECB1F" w14:textId="3EB073B1" w:rsidR="00FC69A4" w:rsidRDefault="00FC69A4" w:rsidP="00FC69A4">
            <w:pPr>
              <w:tabs>
                <w:tab w:val="left" w:pos="7290"/>
              </w:tabs>
              <w:contextualSpacing/>
            </w:pPr>
          </w:p>
        </w:tc>
        <w:tc>
          <w:tcPr>
            <w:tcW w:w="2343" w:type="dxa"/>
          </w:tcPr>
          <w:p w14:paraId="7FD3237F" w14:textId="0B5E60B3" w:rsidR="00FC69A4" w:rsidRDefault="00FC69A4" w:rsidP="00FC69A4">
            <w:pPr>
              <w:tabs>
                <w:tab w:val="left" w:pos="7290"/>
              </w:tabs>
              <w:contextualSpacing/>
            </w:pPr>
          </w:p>
        </w:tc>
        <w:tc>
          <w:tcPr>
            <w:tcW w:w="1711" w:type="dxa"/>
          </w:tcPr>
          <w:p w14:paraId="6205CB07" w14:textId="0C9D58A5" w:rsidR="00FC69A4" w:rsidRDefault="00FC69A4" w:rsidP="00FC69A4">
            <w:pPr>
              <w:tabs>
                <w:tab w:val="left" w:pos="7290"/>
              </w:tabs>
              <w:contextualSpacing/>
            </w:pPr>
          </w:p>
        </w:tc>
        <w:tc>
          <w:tcPr>
            <w:tcW w:w="1724" w:type="dxa"/>
          </w:tcPr>
          <w:p w14:paraId="134AAA2E" w14:textId="27769E22" w:rsidR="00FC69A4" w:rsidRDefault="00FC69A4" w:rsidP="00FC69A4">
            <w:pPr>
              <w:tabs>
                <w:tab w:val="left" w:pos="7290"/>
              </w:tabs>
              <w:contextualSpacing/>
            </w:pPr>
          </w:p>
        </w:tc>
        <w:tc>
          <w:tcPr>
            <w:tcW w:w="1936" w:type="dxa"/>
          </w:tcPr>
          <w:p w14:paraId="326F69FF" w14:textId="526FD621" w:rsidR="00FC69A4" w:rsidRDefault="00FC69A4" w:rsidP="00FC69A4">
            <w:pPr>
              <w:tabs>
                <w:tab w:val="left" w:pos="7290"/>
              </w:tabs>
              <w:contextualSpacing/>
            </w:pPr>
          </w:p>
        </w:tc>
      </w:tr>
      <w:tr w:rsidR="00FC69A4" w14:paraId="1B2EEB86" w14:textId="77777777" w:rsidTr="00110062">
        <w:trPr>
          <w:trHeight w:val="156"/>
        </w:trPr>
        <w:tc>
          <w:tcPr>
            <w:tcW w:w="1321" w:type="dxa"/>
          </w:tcPr>
          <w:p w14:paraId="1E459953" w14:textId="77777777" w:rsidR="00FC69A4" w:rsidRDefault="00FC69A4" w:rsidP="00FC69A4">
            <w:pPr>
              <w:tabs>
                <w:tab w:val="left" w:pos="7290"/>
              </w:tabs>
              <w:contextualSpacing/>
              <w:rPr>
                <w:b/>
                <w:bCs/>
              </w:rPr>
            </w:pPr>
          </w:p>
        </w:tc>
        <w:tc>
          <w:tcPr>
            <w:tcW w:w="1388" w:type="dxa"/>
          </w:tcPr>
          <w:p w14:paraId="6F17C2BE" w14:textId="77777777" w:rsidR="00FC69A4" w:rsidRDefault="00FC69A4" w:rsidP="00FC69A4">
            <w:pPr>
              <w:tabs>
                <w:tab w:val="left" w:pos="7290"/>
              </w:tabs>
              <w:contextualSpacing/>
            </w:pPr>
          </w:p>
        </w:tc>
        <w:tc>
          <w:tcPr>
            <w:tcW w:w="1644" w:type="dxa"/>
          </w:tcPr>
          <w:p w14:paraId="7D96D8B3" w14:textId="77777777" w:rsidR="00FC69A4" w:rsidRDefault="00FC69A4" w:rsidP="00FC69A4">
            <w:pPr>
              <w:tabs>
                <w:tab w:val="left" w:pos="7290"/>
              </w:tabs>
              <w:contextualSpacing/>
            </w:pPr>
          </w:p>
        </w:tc>
        <w:tc>
          <w:tcPr>
            <w:tcW w:w="1413" w:type="dxa"/>
          </w:tcPr>
          <w:p w14:paraId="1F04379A" w14:textId="77777777" w:rsidR="00FC69A4" w:rsidRDefault="00FC69A4" w:rsidP="00FC69A4">
            <w:pPr>
              <w:tabs>
                <w:tab w:val="left" w:pos="7290"/>
              </w:tabs>
              <w:contextualSpacing/>
            </w:pPr>
          </w:p>
        </w:tc>
        <w:tc>
          <w:tcPr>
            <w:tcW w:w="2343" w:type="dxa"/>
          </w:tcPr>
          <w:p w14:paraId="7FD5CA0F" w14:textId="77777777" w:rsidR="00FC69A4" w:rsidRDefault="00FC69A4" w:rsidP="00FC69A4">
            <w:pPr>
              <w:tabs>
                <w:tab w:val="left" w:pos="7290"/>
              </w:tabs>
              <w:contextualSpacing/>
            </w:pPr>
          </w:p>
        </w:tc>
        <w:tc>
          <w:tcPr>
            <w:tcW w:w="1711" w:type="dxa"/>
          </w:tcPr>
          <w:p w14:paraId="47B5ADB7" w14:textId="77777777" w:rsidR="00FC69A4" w:rsidRDefault="00FC69A4" w:rsidP="00FC69A4">
            <w:pPr>
              <w:tabs>
                <w:tab w:val="left" w:pos="7290"/>
              </w:tabs>
              <w:contextualSpacing/>
            </w:pPr>
          </w:p>
        </w:tc>
        <w:tc>
          <w:tcPr>
            <w:tcW w:w="1724" w:type="dxa"/>
          </w:tcPr>
          <w:p w14:paraId="1FD62085" w14:textId="77777777" w:rsidR="00FC69A4" w:rsidRDefault="00FC69A4" w:rsidP="00FC69A4">
            <w:pPr>
              <w:tabs>
                <w:tab w:val="left" w:pos="7290"/>
              </w:tabs>
              <w:contextualSpacing/>
            </w:pPr>
          </w:p>
        </w:tc>
        <w:tc>
          <w:tcPr>
            <w:tcW w:w="1936" w:type="dxa"/>
          </w:tcPr>
          <w:p w14:paraId="74AA5C64" w14:textId="77777777" w:rsidR="00FC69A4" w:rsidRDefault="00FC69A4" w:rsidP="00FC69A4">
            <w:pPr>
              <w:tabs>
                <w:tab w:val="left" w:pos="7290"/>
              </w:tabs>
              <w:contextualSpacing/>
            </w:pPr>
          </w:p>
        </w:tc>
      </w:tr>
      <w:tr w:rsidR="00FC69A4" w14:paraId="51074047" w14:textId="77777777" w:rsidTr="00110062">
        <w:trPr>
          <w:trHeight w:val="156"/>
        </w:trPr>
        <w:tc>
          <w:tcPr>
            <w:tcW w:w="1321" w:type="dxa"/>
          </w:tcPr>
          <w:p w14:paraId="720E346A" w14:textId="77777777" w:rsidR="00FC69A4" w:rsidRDefault="00FC69A4" w:rsidP="00FC69A4">
            <w:pPr>
              <w:tabs>
                <w:tab w:val="left" w:pos="7290"/>
              </w:tabs>
              <w:contextualSpacing/>
              <w:rPr>
                <w:b/>
                <w:bCs/>
              </w:rPr>
            </w:pPr>
          </w:p>
        </w:tc>
        <w:tc>
          <w:tcPr>
            <w:tcW w:w="1388" w:type="dxa"/>
          </w:tcPr>
          <w:p w14:paraId="25FDC450" w14:textId="77777777" w:rsidR="00FC69A4" w:rsidRDefault="00FC69A4" w:rsidP="00FC69A4">
            <w:pPr>
              <w:tabs>
                <w:tab w:val="left" w:pos="7290"/>
              </w:tabs>
              <w:contextualSpacing/>
            </w:pPr>
          </w:p>
        </w:tc>
        <w:tc>
          <w:tcPr>
            <w:tcW w:w="1644" w:type="dxa"/>
          </w:tcPr>
          <w:p w14:paraId="13610A01" w14:textId="77777777" w:rsidR="00FC69A4" w:rsidRDefault="00FC69A4" w:rsidP="00FC69A4">
            <w:pPr>
              <w:tabs>
                <w:tab w:val="left" w:pos="7290"/>
              </w:tabs>
              <w:contextualSpacing/>
            </w:pPr>
          </w:p>
        </w:tc>
        <w:tc>
          <w:tcPr>
            <w:tcW w:w="1413" w:type="dxa"/>
          </w:tcPr>
          <w:p w14:paraId="0CC99325" w14:textId="77777777" w:rsidR="00FC69A4" w:rsidRDefault="00FC69A4" w:rsidP="00FC69A4">
            <w:pPr>
              <w:tabs>
                <w:tab w:val="left" w:pos="7290"/>
              </w:tabs>
              <w:contextualSpacing/>
            </w:pPr>
          </w:p>
        </w:tc>
        <w:tc>
          <w:tcPr>
            <w:tcW w:w="2343" w:type="dxa"/>
          </w:tcPr>
          <w:p w14:paraId="2C1EB08F" w14:textId="77777777" w:rsidR="00FC69A4" w:rsidRDefault="00FC69A4" w:rsidP="00FC69A4">
            <w:pPr>
              <w:tabs>
                <w:tab w:val="left" w:pos="7290"/>
              </w:tabs>
              <w:contextualSpacing/>
            </w:pPr>
          </w:p>
        </w:tc>
        <w:tc>
          <w:tcPr>
            <w:tcW w:w="1711" w:type="dxa"/>
          </w:tcPr>
          <w:p w14:paraId="306827AE" w14:textId="77777777" w:rsidR="00FC69A4" w:rsidRDefault="00FC69A4" w:rsidP="00FC69A4">
            <w:pPr>
              <w:tabs>
                <w:tab w:val="left" w:pos="7290"/>
              </w:tabs>
              <w:contextualSpacing/>
            </w:pPr>
          </w:p>
        </w:tc>
        <w:tc>
          <w:tcPr>
            <w:tcW w:w="1724" w:type="dxa"/>
          </w:tcPr>
          <w:p w14:paraId="26C70DDD" w14:textId="77777777" w:rsidR="00FC69A4" w:rsidRDefault="00FC69A4" w:rsidP="00FC69A4">
            <w:pPr>
              <w:tabs>
                <w:tab w:val="left" w:pos="7290"/>
              </w:tabs>
              <w:contextualSpacing/>
            </w:pPr>
          </w:p>
        </w:tc>
        <w:tc>
          <w:tcPr>
            <w:tcW w:w="1936" w:type="dxa"/>
          </w:tcPr>
          <w:p w14:paraId="3D6B8DFC" w14:textId="77777777" w:rsidR="00FC69A4" w:rsidRDefault="00FC69A4" w:rsidP="00FC69A4">
            <w:pPr>
              <w:tabs>
                <w:tab w:val="left" w:pos="7290"/>
              </w:tabs>
              <w:contextualSpacing/>
            </w:pPr>
          </w:p>
        </w:tc>
      </w:tr>
      <w:tr w:rsidR="00FC69A4" w14:paraId="11E2094E" w14:textId="77777777" w:rsidTr="00110062">
        <w:trPr>
          <w:trHeight w:val="156"/>
        </w:trPr>
        <w:tc>
          <w:tcPr>
            <w:tcW w:w="1321" w:type="dxa"/>
          </w:tcPr>
          <w:p w14:paraId="1E39C221" w14:textId="77777777" w:rsidR="00FC69A4" w:rsidRDefault="00FC69A4" w:rsidP="00FC69A4">
            <w:pPr>
              <w:tabs>
                <w:tab w:val="left" w:pos="7290"/>
              </w:tabs>
              <w:contextualSpacing/>
              <w:rPr>
                <w:b/>
                <w:bCs/>
              </w:rPr>
            </w:pPr>
          </w:p>
        </w:tc>
        <w:tc>
          <w:tcPr>
            <w:tcW w:w="1388" w:type="dxa"/>
          </w:tcPr>
          <w:p w14:paraId="28D939C4" w14:textId="77777777" w:rsidR="00FC69A4" w:rsidRDefault="00FC69A4" w:rsidP="00FC69A4">
            <w:pPr>
              <w:tabs>
                <w:tab w:val="left" w:pos="7290"/>
              </w:tabs>
              <w:contextualSpacing/>
            </w:pPr>
          </w:p>
        </w:tc>
        <w:tc>
          <w:tcPr>
            <w:tcW w:w="1644" w:type="dxa"/>
          </w:tcPr>
          <w:p w14:paraId="3089DC83" w14:textId="77777777" w:rsidR="00FC69A4" w:rsidRDefault="00FC69A4" w:rsidP="00FC69A4">
            <w:pPr>
              <w:tabs>
                <w:tab w:val="left" w:pos="7290"/>
              </w:tabs>
              <w:contextualSpacing/>
            </w:pPr>
          </w:p>
        </w:tc>
        <w:tc>
          <w:tcPr>
            <w:tcW w:w="1413" w:type="dxa"/>
          </w:tcPr>
          <w:p w14:paraId="33DD4BEE" w14:textId="77777777" w:rsidR="00FC69A4" w:rsidRDefault="00FC69A4" w:rsidP="00FC69A4">
            <w:pPr>
              <w:tabs>
                <w:tab w:val="left" w:pos="7290"/>
              </w:tabs>
              <w:contextualSpacing/>
            </w:pPr>
          </w:p>
        </w:tc>
        <w:tc>
          <w:tcPr>
            <w:tcW w:w="2343" w:type="dxa"/>
          </w:tcPr>
          <w:p w14:paraId="4BB6C818" w14:textId="77777777" w:rsidR="00FC69A4" w:rsidRDefault="00FC69A4" w:rsidP="00FC69A4">
            <w:pPr>
              <w:tabs>
                <w:tab w:val="left" w:pos="7290"/>
              </w:tabs>
              <w:contextualSpacing/>
            </w:pPr>
          </w:p>
        </w:tc>
        <w:tc>
          <w:tcPr>
            <w:tcW w:w="1711" w:type="dxa"/>
          </w:tcPr>
          <w:p w14:paraId="3E272A5E" w14:textId="77777777" w:rsidR="00FC69A4" w:rsidRDefault="00FC69A4" w:rsidP="00FC69A4">
            <w:pPr>
              <w:tabs>
                <w:tab w:val="left" w:pos="7290"/>
              </w:tabs>
              <w:contextualSpacing/>
            </w:pPr>
          </w:p>
        </w:tc>
        <w:tc>
          <w:tcPr>
            <w:tcW w:w="1724" w:type="dxa"/>
          </w:tcPr>
          <w:p w14:paraId="7F913654" w14:textId="77777777" w:rsidR="00FC69A4" w:rsidRDefault="00FC69A4" w:rsidP="00FC69A4">
            <w:pPr>
              <w:tabs>
                <w:tab w:val="left" w:pos="7290"/>
              </w:tabs>
              <w:contextualSpacing/>
            </w:pPr>
          </w:p>
        </w:tc>
        <w:tc>
          <w:tcPr>
            <w:tcW w:w="1936" w:type="dxa"/>
          </w:tcPr>
          <w:p w14:paraId="00DE4116" w14:textId="77777777" w:rsidR="00FC69A4" w:rsidRDefault="00FC69A4" w:rsidP="00FC69A4">
            <w:pPr>
              <w:tabs>
                <w:tab w:val="left" w:pos="7290"/>
              </w:tabs>
              <w:contextualSpacing/>
            </w:pPr>
          </w:p>
        </w:tc>
      </w:tr>
      <w:tr w:rsidR="00FC69A4" w14:paraId="6EE6ECFF" w14:textId="77777777" w:rsidTr="00110062">
        <w:trPr>
          <w:trHeight w:val="156"/>
        </w:trPr>
        <w:tc>
          <w:tcPr>
            <w:tcW w:w="1321" w:type="dxa"/>
          </w:tcPr>
          <w:p w14:paraId="278BC01E" w14:textId="77777777" w:rsidR="00FC69A4" w:rsidRDefault="00FC69A4" w:rsidP="00FC69A4">
            <w:pPr>
              <w:tabs>
                <w:tab w:val="left" w:pos="7290"/>
              </w:tabs>
              <w:contextualSpacing/>
              <w:rPr>
                <w:b/>
                <w:bCs/>
              </w:rPr>
            </w:pPr>
          </w:p>
        </w:tc>
        <w:tc>
          <w:tcPr>
            <w:tcW w:w="1388" w:type="dxa"/>
          </w:tcPr>
          <w:p w14:paraId="3755FD04" w14:textId="77777777" w:rsidR="00FC69A4" w:rsidRDefault="00FC69A4" w:rsidP="00FC69A4">
            <w:pPr>
              <w:tabs>
                <w:tab w:val="left" w:pos="7290"/>
              </w:tabs>
              <w:contextualSpacing/>
            </w:pPr>
          </w:p>
        </w:tc>
        <w:tc>
          <w:tcPr>
            <w:tcW w:w="1644" w:type="dxa"/>
          </w:tcPr>
          <w:p w14:paraId="78D84C2E" w14:textId="77777777" w:rsidR="00FC69A4" w:rsidRDefault="00FC69A4" w:rsidP="00FC69A4">
            <w:pPr>
              <w:tabs>
                <w:tab w:val="left" w:pos="7290"/>
              </w:tabs>
              <w:contextualSpacing/>
            </w:pPr>
          </w:p>
        </w:tc>
        <w:tc>
          <w:tcPr>
            <w:tcW w:w="1413" w:type="dxa"/>
          </w:tcPr>
          <w:p w14:paraId="1CEF76BA" w14:textId="77777777" w:rsidR="00FC69A4" w:rsidRDefault="00FC69A4" w:rsidP="00FC69A4">
            <w:pPr>
              <w:tabs>
                <w:tab w:val="left" w:pos="7290"/>
              </w:tabs>
              <w:contextualSpacing/>
            </w:pPr>
          </w:p>
        </w:tc>
        <w:tc>
          <w:tcPr>
            <w:tcW w:w="2343" w:type="dxa"/>
          </w:tcPr>
          <w:p w14:paraId="29AA7458" w14:textId="77777777" w:rsidR="00FC69A4" w:rsidRDefault="00FC69A4" w:rsidP="00FC69A4">
            <w:pPr>
              <w:tabs>
                <w:tab w:val="left" w:pos="7290"/>
              </w:tabs>
              <w:contextualSpacing/>
            </w:pPr>
          </w:p>
        </w:tc>
        <w:tc>
          <w:tcPr>
            <w:tcW w:w="1711" w:type="dxa"/>
          </w:tcPr>
          <w:p w14:paraId="0B3E2558" w14:textId="77777777" w:rsidR="00FC69A4" w:rsidRDefault="00FC69A4" w:rsidP="00FC69A4">
            <w:pPr>
              <w:tabs>
                <w:tab w:val="left" w:pos="7290"/>
              </w:tabs>
              <w:contextualSpacing/>
            </w:pPr>
          </w:p>
        </w:tc>
        <w:tc>
          <w:tcPr>
            <w:tcW w:w="1724" w:type="dxa"/>
          </w:tcPr>
          <w:p w14:paraId="6A2B5E7C" w14:textId="77777777" w:rsidR="00FC69A4" w:rsidRDefault="00FC69A4" w:rsidP="00FC69A4">
            <w:pPr>
              <w:tabs>
                <w:tab w:val="left" w:pos="7290"/>
              </w:tabs>
              <w:contextualSpacing/>
            </w:pPr>
          </w:p>
        </w:tc>
        <w:tc>
          <w:tcPr>
            <w:tcW w:w="1936" w:type="dxa"/>
          </w:tcPr>
          <w:p w14:paraId="1CD499C2" w14:textId="77777777" w:rsidR="00FC69A4" w:rsidRDefault="00FC69A4" w:rsidP="00FC69A4">
            <w:pPr>
              <w:tabs>
                <w:tab w:val="left" w:pos="7290"/>
              </w:tabs>
              <w:contextualSpacing/>
            </w:pPr>
          </w:p>
        </w:tc>
      </w:tr>
    </w:tbl>
    <w:p w14:paraId="5B2C0D79" w14:textId="77777777" w:rsidR="00322F16" w:rsidRDefault="00322F16" w:rsidP="00685628">
      <w:pPr>
        <w:tabs>
          <w:tab w:val="left" w:pos="7290"/>
        </w:tabs>
        <w:spacing w:after="0" w:line="240" w:lineRule="auto"/>
        <w:contextualSpacing/>
      </w:pPr>
    </w:p>
    <w:p w14:paraId="1B134F72" w14:textId="77777777" w:rsidR="001129CB" w:rsidRDefault="001129CB" w:rsidP="00685628">
      <w:pPr>
        <w:tabs>
          <w:tab w:val="left" w:pos="7290"/>
        </w:tabs>
        <w:spacing w:after="0" w:line="240" w:lineRule="auto"/>
        <w:contextualSpacing/>
      </w:pPr>
    </w:p>
    <w:p w14:paraId="478302F7" w14:textId="77777777" w:rsidR="00F55101" w:rsidRDefault="00F55101" w:rsidP="00685628">
      <w:pPr>
        <w:tabs>
          <w:tab w:val="left" w:pos="7290"/>
        </w:tabs>
        <w:spacing w:after="0" w:line="240" w:lineRule="auto"/>
        <w:contextualSpacing/>
      </w:pPr>
    </w:p>
    <w:p w14:paraId="3DA421E3" w14:textId="77777777" w:rsidR="00F55101" w:rsidRDefault="00F55101" w:rsidP="00685628">
      <w:pPr>
        <w:tabs>
          <w:tab w:val="left" w:pos="7290"/>
        </w:tabs>
        <w:spacing w:after="0" w:line="240" w:lineRule="auto"/>
        <w:contextualSpacing/>
      </w:pPr>
    </w:p>
    <w:p w14:paraId="3BA8A59B" w14:textId="77777777" w:rsidR="001129CB" w:rsidRDefault="001129CB" w:rsidP="00685628">
      <w:pPr>
        <w:tabs>
          <w:tab w:val="left" w:pos="7290"/>
        </w:tabs>
        <w:spacing w:after="0" w:line="240" w:lineRule="auto"/>
        <w:contextualSpacing/>
      </w:pPr>
    </w:p>
    <w:p w14:paraId="4834DF65" w14:textId="77777777" w:rsidR="001129CB" w:rsidRDefault="001129CB" w:rsidP="00685628">
      <w:pPr>
        <w:tabs>
          <w:tab w:val="left" w:pos="7290"/>
        </w:tabs>
        <w:spacing w:after="0" w:line="240" w:lineRule="auto"/>
        <w:contextualSpacing/>
      </w:pPr>
    </w:p>
    <w:p w14:paraId="399A1665" w14:textId="77777777" w:rsidR="001129CB" w:rsidRDefault="001129CB" w:rsidP="00685628">
      <w:pPr>
        <w:tabs>
          <w:tab w:val="left" w:pos="7290"/>
        </w:tabs>
        <w:spacing w:after="0" w:line="240" w:lineRule="auto"/>
        <w:contextualSpacing/>
      </w:pPr>
    </w:p>
    <w:p w14:paraId="00073AF0" w14:textId="77777777" w:rsidR="001129CB" w:rsidRDefault="001129CB" w:rsidP="00685628">
      <w:pPr>
        <w:tabs>
          <w:tab w:val="left" w:pos="7290"/>
        </w:tabs>
        <w:spacing w:after="0" w:line="240" w:lineRule="auto"/>
        <w:contextualSpacing/>
      </w:pPr>
    </w:p>
    <w:p w14:paraId="57606DFD" w14:textId="77777777" w:rsidR="001129CB" w:rsidRDefault="001129CB" w:rsidP="00685628">
      <w:pPr>
        <w:tabs>
          <w:tab w:val="left" w:pos="7290"/>
        </w:tabs>
        <w:spacing w:after="0" w:line="240" w:lineRule="auto"/>
        <w:contextualSpacing/>
      </w:pPr>
    </w:p>
    <w:p w14:paraId="269DC230" w14:textId="77777777" w:rsidR="001129CB" w:rsidRDefault="001129CB" w:rsidP="00685628">
      <w:pPr>
        <w:tabs>
          <w:tab w:val="left" w:pos="7290"/>
        </w:tabs>
        <w:spacing w:after="0" w:line="240" w:lineRule="auto"/>
        <w:contextualSpacing/>
      </w:pPr>
    </w:p>
    <w:p w14:paraId="6F898F75" w14:textId="77777777" w:rsidR="001129CB" w:rsidRDefault="001129CB" w:rsidP="00685628">
      <w:pPr>
        <w:tabs>
          <w:tab w:val="left" w:pos="7290"/>
        </w:tabs>
        <w:spacing w:after="0" w:line="240" w:lineRule="auto"/>
        <w:contextualSpacing/>
      </w:pPr>
    </w:p>
    <w:p w14:paraId="503FFDB6" w14:textId="77777777" w:rsidR="001129CB" w:rsidRDefault="001129CB" w:rsidP="00685628">
      <w:pPr>
        <w:tabs>
          <w:tab w:val="left" w:pos="7290"/>
        </w:tabs>
        <w:spacing w:after="0" w:line="240" w:lineRule="auto"/>
        <w:contextualSpacing/>
      </w:pPr>
    </w:p>
    <w:p w14:paraId="6EDBA264" w14:textId="77777777" w:rsidR="001129CB" w:rsidRDefault="001129CB" w:rsidP="00685628">
      <w:pPr>
        <w:tabs>
          <w:tab w:val="left" w:pos="7290"/>
        </w:tabs>
        <w:spacing w:after="0" w:line="240" w:lineRule="auto"/>
        <w:contextualSpacing/>
      </w:pPr>
    </w:p>
    <w:p w14:paraId="717641F4" w14:textId="77777777" w:rsidR="00147FAA" w:rsidRDefault="00147FAA">
      <w:pPr>
        <w:rPr>
          <w:b/>
          <w:bCs/>
          <w:u w:val="single"/>
        </w:rPr>
      </w:pPr>
      <w:r>
        <w:rPr>
          <w:b/>
          <w:bCs/>
          <w:u w:val="single"/>
        </w:rPr>
        <w:br w:type="page"/>
      </w:r>
    </w:p>
    <w:p w14:paraId="38EBFA15" w14:textId="77777777" w:rsidR="00147FAA" w:rsidRDefault="00147FAA" w:rsidP="00B424A4">
      <w:pPr>
        <w:spacing w:after="0" w:line="240" w:lineRule="auto"/>
        <w:rPr>
          <w:b/>
          <w:bCs/>
          <w:u w:val="single"/>
        </w:rPr>
        <w:sectPr w:rsidR="00147FAA" w:rsidSect="00341C70">
          <w:pgSz w:w="15840" w:h="12240" w:orient="landscape"/>
          <w:pgMar w:top="1440" w:right="1440" w:bottom="1440" w:left="1440" w:header="720" w:footer="720" w:gutter="0"/>
          <w:cols w:space="720"/>
          <w:docGrid w:linePitch="360"/>
        </w:sectPr>
      </w:pPr>
    </w:p>
    <w:p w14:paraId="5CB4D190" w14:textId="6885D62C" w:rsidR="00F55101" w:rsidRPr="00B424A4" w:rsidRDefault="00B424A4" w:rsidP="001A5A82">
      <w:pPr>
        <w:pStyle w:val="Heading2"/>
      </w:pPr>
      <w:bookmarkStart w:id="7" w:name="_Toc164311656"/>
      <w:r>
        <w:lastRenderedPageBreak/>
        <w:t>PART 2</w:t>
      </w:r>
      <w:r w:rsidR="001C3E6C">
        <w:t xml:space="preserve"> - </w:t>
      </w:r>
      <w:r w:rsidR="00F55101" w:rsidRPr="00B424A4">
        <w:t>Extension Type</w:t>
      </w:r>
      <w:bookmarkEnd w:id="7"/>
    </w:p>
    <w:p w14:paraId="18DD9CA3" w14:textId="77777777" w:rsidR="00AB2833" w:rsidRDefault="00AB2833" w:rsidP="00C438C5">
      <w:pPr>
        <w:spacing w:after="0" w:line="240" w:lineRule="auto"/>
        <w:contextualSpacing/>
        <w:rPr>
          <w:b/>
          <w:bCs/>
        </w:rPr>
      </w:pPr>
    </w:p>
    <w:p w14:paraId="65F25660" w14:textId="164013BB" w:rsidR="00F55101" w:rsidRDefault="00F55101" w:rsidP="00F55101">
      <w:pPr>
        <w:spacing w:after="0" w:line="240" w:lineRule="auto"/>
        <w:contextualSpacing/>
        <w:rPr>
          <w:b/>
          <w:bCs/>
        </w:rPr>
      </w:pPr>
      <w:r w:rsidRPr="00F5713D">
        <w:rPr>
          <w:b/>
          <w:bCs/>
        </w:rPr>
        <w:t xml:space="preserve">Please check applicable extension </w:t>
      </w:r>
      <w:r w:rsidR="007125BA">
        <w:rPr>
          <w:b/>
          <w:bCs/>
        </w:rPr>
        <w:t>types in each section</w:t>
      </w:r>
      <w:r w:rsidRPr="00F5713D">
        <w:rPr>
          <w:b/>
          <w:bCs/>
        </w:rPr>
        <w:t xml:space="preserve">. </w:t>
      </w:r>
    </w:p>
    <w:p w14:paraId="6859A727" w14:textId="77777777" w:rsidR="00CC7A47" w:rsidRDefault="00CC7A47" w:rsidP="00F55101">
      <w:pPr>
        <w:spacing w:after="0" w:line="240" w:lineRule="auto"/>
        <w:contextualSpacing/>
        <w:rPr>
          <w:b/>
          <w:bCs/>
        </w:rPr>
      </w:pPr>
    </w:p>
    <w:tbl>
      <w:tblPr>
        <w:tblStyle w:val="TableGrid"/>
        <w:tblW w:w="0" w:type="auto"/>
        <w:tblLook w:val="04A0" w:firstRow="1" w:lastRow="0" w:firstColumn="1" w:lastColumn="0" w:noHBand="0" w:noVBand="1"/>
      </w:tblPr>
      <w:tblGrid>
        <w:gridCol w:w="9350"/>
      </w:tblGrid>
      <w:tr w:rsidR="00CC7A47" w14:paraId="579D031D" w14:textId="77777777" w:rsidTr="008A4713">
        <w:trPr>
          <w:trHeight w:val="3779"/>
        </w:trPr>
        <w:tc>
          <w:tcPr>
            <w:tcW w:w="12950" w:type="dxa"/>
          </w:tcPr>
          <w:p w14:paraId="56893280" w14:textId="1FF8043C" w:rsidR="000B71B4" w:rsidRPr="000B71B4" w:rsidRDefault="00985272" w:rsidP="001A5A82">
            <w:pPr>
              <w:pStyle w:val="Heading3"/>
              <w:numPr>
                <w:ilvl w:val="0"/>
                <w:numId w:val="28"/>
              </w:numPr>
            </w:pPr>
            <w:bookmarkStart w:id="8" w:name="_Toc164311657"/>
            <w:r>
              <w:t>N</w:t>
            </w:r>
            <w:r w:rsidRPr="004D136A">
              <w:t>on-Vessel-Specific Third-Party Naval Architect Analysis</w:t>
            </w:r>
            <w:bookmarkEnd w:id="8"/>
          </w:p>
          <w:p w14:paraId="7115F53B" w14:textId="77777777" w:rsidR="000B71B4" w:rsidRDefault="000B71B4" w:rsidP="000B71B4">
            <w:pPr>
              <w:tabs>
                <w:tab w:val="left" w:pos="7290"/>
              </w:tabs>
            </w:pPr>
          </w:p>
          <w:p w14:paraId="55802D6C" w14:textId="71A4FD5D" w:rsidR="000B71B4" w:rsidRPr="000B71B4" w:rsidRDefault="000B71B4" w:rsidP="000B71B4">
            <w:pPr>
              <w:tabs>
                <w:tab w:val="left" w:pos="7290"/>
              </w:tabs>
            </w:pPr>
            <w:r w:rsidRPr="000B71B4">
              <w:t>Select one of the following</w:t>
            </w:r>
            <w:r w:rsidR="00482380">
              <w:t>:</w:t>
            </w:r>
          </w:p>
          <w:p w14:paraId="40608395" w14:textId="77777777" w:rsidR="00CC7A47" w:rsidRDefault="00CC7A47" w:rsidP="00CC7A47">
            <w:pPr>
              <w:tabs>
                <w:tab w:val="left" w:pos="7290"/>
              </w:tabs>
              <w:contextualSpacing/>
            </w:pPr>
          </w:p>
          <w:p w14:paraId="51A4C125" w14:textId="2A531CBE" w:rsidR="00CC7A47" w:rsidRDefault="00000000" w:rsidP="00CC7A47">
            <w:pPr>
              <w:contextualSpacing/>
            </w:pPr>
            <w:sdt>
              <w:sdtPr>
                <w:id w:val="-621607535"/>
                <w14:checkbox>
                  <w14:checked w14:val="0"/>
                  <w14:checkedState w14:val="2612" w14:font="MS Gothic"/>
                  <w14:uncheckedState w14:val="2610" w14:font="MS Gothic"/>
                </w14:checkbox>
              </w:sdtPr>
              <w:sdtContent>
                <w:r w:rsidR="00CC7A47">
                  <w:rPr>
                    <w:rFonts w:ascii="MS Gothic" w:eastAsia="MS Gothic" w:hAnsi="MS Gothic" w:hint="eastAsia"/>
                  </w:rPr>
                  <w:t>☐</w:t>
                </w:r>
              </w:sdtContent>
            </w:sdt>
            <w:r w:rsidR="00CC7A47">
              <w:t xml:space="preserve"> This is my initial extension request and </w:t>
            </w:r>
            <w:r w:rsidR="00061BA2">
              <w:t xml:space="preserve">I </w:t>
            </w:r>
            <w:r w:rsidR="00E430A6" w:rsidRPr="00E430A6">
              <w:t xml:space="preserve">qualify for including a non-vessel-specific third-party naval architect analysis in accordance with </w:t>
            </w:r>
            <w:r w:rsidR="00E430A6">
              <w:t xml:space="preserve">CCR </w:t>
            </w:r>
            <w:r w:rsidR="00D5553B">
              <w:t>S</w:t>
            </w:r>
            <w:r w:rsidR="00E430A6" w:rsidRPr="00E430A6">
              <w:t>ection 93118.5 (e)(12)(E)3.b.iii.</w:t>
            </w:r>
            <w:r w:rsidR="002D1B5B">
              <w:t xml:space="preserve"> </w:t>
            </w:r>
            <w:r w:rsidR="00061BA2">
              <w:t>Hence, I d</w:t>
            </w:r>
            <w:r w:rsidR="00CC7A47">
              <w:t xml:space="preserve">o not need to submit an additional technical feasibility. </w:t>
            </w:r>
          </w:p>
          <w:p w14:paraId="3892965D" w14:textId="77777777" w:rsidR="00CC7A47" w:rsidRDefault="00CC7A47" w:rsidP="00CC7A47">
            <w:pPr>
              <w:contextualSpacing/>
            </w:pPr>
          </w:p>
          <w:p w14:paraId="6A9F332B" w14:textId="13797A8C" w:rsidR="00CC7A47" w:rsidRDefault="00000000" w:rsidP="00CC7A47">
            <w:pPr>
              <w:contextualSpacing/>
            </w:pPr>
            <w:sdt>
              <w:sdtPr>
                <w:id w:val="1181945172"/>
                <w14:checkbox>
                  <w14:checked w14:val="0"/>
                  <w14:checkedState w14:val="2612" w14:font="MS Gothic"/>
                  <w14:uncheckedState w14:val="2610" w14:font="MS Gothic"/>
                </w14:checkbox>
              </w:sdtPr>
              <w:sdtContent>
                <w:r w:rsidR="00917C4F">
                  <w:rPr>
                    <w:rFonts w:ascii="MS Gothic" w:eastAsia="MS Gothic" w:hAnsi="MS Gothic" w:hint="eastAsia"/>
                  </w:rPr>
                  <w:t>☐</w:t>
                </w:r>
              </w:sdtContent>
            </w:sdt>
            <w:r w:rsidR="00CC7A47">
              <w:t xml:space="preserve"> I have submitted a detailed technical feasibility study</w:t>
            </w:r>
            <w:r w:rsidR="009E4CAC">
              <w:t xml:space="preserve"> </w:t>
            </w:r>
            <w:r w:rsidR="009E4CAC" w:rsidRPr="00E430A6">
              <w:t xml:space="preserve">in accordance with </w:t>
            </w:r>
            <w:r w:rsidR="009E4CAC">
              <w:t>CCR S</w:t>
            </w:r>
            <w:r w:rsidR="009E4CAC" w:rsidRPr="00E430A6">
              <w:t>ection 93118.5 (e)(12)(E)3.b.iii</w:t>
            </w:r>
            <w:r w:rsidR="00CC7A47">
              <w:t xml:space="preserve">. </w:t>
            </w:r>
          </w:p>
          <w:p w14:paraId="787ADA1A" w14:textId="77777777" w:rsidR="00CC7A47" w:rsidRDefault="00CC7A47" w:rsidP="00CC7A47">
            <w:pPr>
              <w:contextualSpacing/>
            </w:pPr>
          </w:p>
          <w:p w14:paraId="2466E565" w14:textId="7890A695" w:rsidR="00CC7A47" w:rsidRPr="00C438C5" w:rsidRDefault="00CC7A47" w:rsidP="00F55101">
            <w:pPr>
              <w:contextualSpacing/>
              <w:rPr>
                <w:rStyle w:val="Hyperlink"/>
                <w:sz w:val="16"/>
                <w:szCs w:val="16"/>
              </w:rPr>
            </w:pPr>
            <w:r w:rsidRPr="00C438C5">
              <w:rPr>
                <w:sz w:val="16"/>
                <w:szCs w:val="16"/>
              </w:rPr>
              <w:t>General Note:</w:t>
            </w:r>
            <w:r w:rsidRPr="00C438C5">
              <w:rPr>
                <w:b/>
                <w:bCs/>
                <w:sz w:val="16"/>
                <w:szCs w:val="16"/>
              </w:rPr>
              <w:t xml:space="preserve"> </w:t>
            </w:r>
            <w:r w:rsidR="00F02765" w:rsidRPr="00A10905">
              <w:rPr>
                <w:sz w:val="16"/>
                <w:szCs w:val="16"/>
              </w:rPr>
              <w:t>The</w:t>
            </w:r>
            <w:r w:rsidR="00F02765">
              <w:rPr>
                <w:b/>
                <w:bCs/>
                <w:sz w:val="16"/>
                <w:szCs w:val="16"/>
              </w:rPr>
              <w:t xml:space="preserve"> </w:t>
            </w:r>
            <w:r w:rsidR="00F02765" w:rsidRPr="00F02765">
              <w:rPr>
                <w:sz w:val="16"/>
                <w:szCs w:val="16"/>
              </w:rPr>
              <w:t xml:space="preserve">2019 Cal Maritime Tier 4 Feasibility Study </w:t>
            </w:r>
            <w:r w:rsidRPr="00C438C5">
              <w:rPr>
                <w:sz w:val="16"/>
                <w:szCs w:val="16"/>
              </w:rPr>
              <w:t xml:space="preserve">can be found here: </w:t>
            </w:r>
            <w:hyperlink r:id="rId17" w:history="1">
              <w:r w:rsidRPr="00C438C5">
                <w:rPr>
                  <w:rStyle w:val="Hyperlink"/>
                  <w:sz w:val="16"/>
                  <w:szCs w:val="16"/>
                </w:rPr>
                <w:t>https://ww2.arb.ca.gov/sites/default/files/2019-10/cmafeasibilityreport09302019.pdf</w:t>
              </w:r>
            </w:hyperlink>
          </w:p>
          <w:p w14:paraId="094282B5" w14:textId="74921CC7" w:rsidR="00CC7A47" w:rsidRPr="00CC7A47" w:rsidRDefault="00CC7A47" w:rsidP="00F55101">
            <w:pPr>
              <w:contextualSpacing/>
            </w:pPr>
          </w:p>
        </w:tc>
      </w:tr>
    </w:tbl>
    <w:p w14:paraId="276CF172" w14:textId="77777777" w:rsidR="004C1E8A" w:rsidRPr="00F5713D" w:rsidRDefault="004C1E8A" w:rsidP="00F55101">
      <w:pPr>
        <w:spacing w:after="0" w:line="240" w:lineRule="auto"/>
        <w:contextualSpacing/>
        <w:rPr>
          <w:b/>
          <w:bCs/>
        </w:rPr>
      </w:pPr>
    </w:p>
    <w:tbl>
      <w:tblPr>
        <w:tblStyle w:val="TableGrid"/>
        <w:tblW w:w="0" w:type="auto"/>
        <w:tblLook w:val="04A0" w:firstRow="1" w:lastRow="0" w:firstColumn="1" w:lastColumn="0" w:noHBand="0" w:noVBand="1"/>
      </w:tblPr>
      <w:tblGrid>
        <w:gridCol w:w="9350"/>
      </w:tblGrid>
      <w:tr w:rsidR="00CC7A47" w14:paraId="619314F7" w14:textId="77777777" w:rsidTr="00CC7A47">
        <w:tc>
          <w:tcPr>
            <w:tcW w:w="12950" w:type="dxa"/>
          </w:tcPr>
          <w:p w14:paraId="51070F87" w14:textId="681EF10B" w:rsidR="008922F2" w:rsidRPr="00856074" w:rsidRDefault="008922F2" w:rsidP="001A5A82">
            <w:pPr>
              <w:pStyle w:val="Heading3"/>
              <w:numPr>
                <w:ilvl w:val="0"/>
                <w:numId w:val="28"/>
              </w:numPr>
            </w:pPr>
            <w:bookmarkStart w:id="9" w:name="_Toc164311658"/>
            <w:r w:rsidRPr="00856074">
              <w:t>Extension Request</w:t>
            </w:r>
            <w:bookmarkEnd w:id="9"/>
          </w:p>
          <w:p w14:paraId="01F86C13" w14:textId="77777777" w:rsidR="000B71B4" w:rsidRDefault="000B71B4" w:rsidP="008922F2">
            <w:pPr>
              <w:tabs>
                <w:tab w:val="left" w:pos="7290"/>
              </w:tabs>
            </w:pPr>
          </w:p>
          <w:p w14:paraId="411FE701" w14:textId="4C87B909" w:rsidR="003F00C7" w:rsidRPr="003F00C7" w:rsidRDefault="003F00C7" w:rsidP="008922F2">
            <w:pPr>
              <w:tabs>
                <w:tab w:val="left" w:pos="7290"/>
              </w:tabs>
            </w:pPr>
            <w:r w:rsidRPr="003F00C7">
              <w:t>This is a request for</w:t>
            </w:r>
            <w:r>
              <w:t>:</w:t>
            </w:r>
            <w:r w:rsidR="00CA509D">
              <w:t xml:space="preserve"> (select </w:t>
            </w:r>
            <w:r w:rsidR="00F55534">
              <w:t>all</w:t>
            </w:r>
            <w:r w:rsidR="007F36AB">
              <w:t xml:space="preserve"> that appl</w:t>
            </w:r>
            <w:r w:rsidR="00F55534">
              <w:t>y</w:t>
            </w:r>
            <w:r w:rsidR="00CA509D">
              <w:t>)</w:t>
            </w:r>
          </w:p>
          <w:p w14:paraId="6370D210" w14:textId="77777777" w:rsidR="003F00C7" w:rsidRDefault="003F00C7" w:rsidP="00CC7A47">
            <w:pPr>
              <w:tabs>
                <w:tab w:val="left" w:pos="7290"/>
              </w:tabs>
              <w:contextualSpacing/>
            </w:pPr>
          </w:p>
          <w:p w14:paraId="1B7BB8AE" w14:textId="7862BB01" w:rsidR="00FA1B55" w:rsidRDefault="00000000" w:rsidP="00CC7A47">
            <w:pPr>
              <w:tabs>
                <w:tab w:val="left" w:pos="7290"/>
              </w:tabs>
              <w:contextualSpacing/>
            </w:pPr>
            <w:sdt>
              <w:sdtPr>
                <w:id w:val="-464579966"/>
                <w14:checkbox>
                  <w14:checked w14:val="0"/>
                  <w14:checkedState w14:val="2612" w14:font="MS Gothic"/>
                  <w14:uncheckedState w14:val="2610" w14:font="MS Gothic"/>
                </w14:checkbox>
              </w:sdtPr>
              <w:sdtContent>
                <w:r w:rsidR="0009445C">
                  <w:rPr>
                    <w:rFonts w:ascii="MS Gothic" w:eastAsia="MS Gothic" w:hAnsi="MS Gothic" w:hint="eastAsia"/>
                  </w:rPr>
                  <w:t>☐</w:t>
                </w:r>
              </w:sdtContent>
            </w:sdt>
            <w:r w:rsidR="00CC7A47" w:rsidRPr="003B48CB">
              <w:t xml:space="preserve"> Extension to Repowering Engine</w:t>
            </w:r>
            <w:r w:rsidR="00F846E0">
              <w:t xml:space="preserve"> </w:t>
            </w:r>
            <w:r w:rsidR="00FA1B55">
              <w:t>–</w:t>
            </w:r>
          </w:p>
          <w:p w14:paraId="608FF0E3" w14:textId="23241E86" w:rsidR="00CC7A47" w:rsidRPr="0054057D" w:rsidRDefault="00F846E0" w:rsidP="00CC7A47">
            <w:pPr>
              <w:tabs>
                <w:tab w:val="left" w:pos="7290"/>
              </w:tabs>
              <w:contextualSpacing/>
              <w:rPr>
                <w:sz w:val="18"/>
                <w:szCs w:val="18"/>
              </w:rPr>
            </w:pPr>
            <w:r w:rsidRPr="0054057D">
              <w:rPr>
                <w:sz w:val="18"/>
                <w:szCs w:val="18"/>
              </w:rPr>
              <w:t>technical feasibility analysis demonstrating that no certified Tier 3 marine, Tier 4 marine or Tier 4 Final off-road engine can be used to repower engines meeting performance standards on the vessel(s)</w:t>
            </w:r>
          </w:p>
          <w:p w14:paraId="0D191CEB" w14:textId="77777777" w:rsidR="00CC7A47" w:rsidRPr="003B48CB" w:rsidRDefault="00CC7A47" w:rsidP="00CC7A47">
            <w:pPr>
              <w:tabs>
                <w:tab w:val="left" w:pos="7290"/>
              </w:tabs>
              <w:contextualSpacing/>
              <w:rPr>
                <w:rFonts w:ascii="MS Gothic" w:eastAsia="MS Gothic" w:hAnsi="MS Gothic"/>
              </w:rPr>
            </w:pPr>
          </w:p>
          <w:p w14:paraId="7F725AF0" w14:textId="649EE981" w:rsidR="00FA1B55" w:rsidRDefault="00000000" w:rsidP="00CC7A47">
            <w:pPr>
              <w:tabs>
                <w:tab w:val="left" w:pos="7290"/>
              </w:tabs>
              <w:contextualSpacing/>
            </w:pPr>
            <w:sdt>
              <w:sdtPr>
                <w:id w:val="-1797434618"/>
                <w14:checkbox>
                  <w14:checked w14:val="0"/>
                  <w14:checkedState w14:val="2612" w14:font="MS Gothic"/>
                  <w14:uncheckedState w14:val="2610" w14:font="MS Gothic"/>
                </w14:checkbox>
              </w:sdtPr>
              <w:sdtContent>
                <w:r w:rsidR="00CC7A47" w:rsidRPr="003B48CB">
                  <w:rPr>
                    <w:rFonts w:ascii="MS Gothic" w:eastAsia="MS Gothic" w:hAnsi="MS Gothic" w:hint="eastAsia"/>
                  </w:rPr>
                  <w:t>☐</w:t>
                </w:r>
              </w:sdtContent>
            </w:sdt>
            <w:r w:rsidR="00CC7A47" w:rsidRPr="003B48CB">
              <w:t xml:space="preserve"> Extension to Installing DPFs</w:t>
            </w:r>
            <w:r w:rsidR="00F846E0">
              <w:t xml:space="preserve"> </w:t>
            </w:r>
            <w:r w:rsidR="00FA1B55">
              <w:t>–</w:t>
            </w:r>
            <w:r w:rsidR="00F846E0">
              <w:t xml:space="preserve"> </w:t>
            </w:r>
          </w:p>
          <w:p w14:paraId="17771ECB" w14:textId="3E6D3AB7" w:rsidR="00CC7A47" w:rsidRPr="00FA1B55" w:rsidRDefault="00F7379E" w:rsidP="00CC7A47">
            <w:pPr>
              <w:tabs>
                <w:tab w:val="left" w:pos="7290"/>
              </w:tabs>
              <w:contextualSpacing/>
              <w:rPr>
                <w:sz w:val="18"/>
                <w:szCs w:val="18"/>
              </w:rPr>
            </w:pPr>
            <w:r w:rsidRPr="00FA1B55">
              <w:rPr>
                <w:sz w:val="18"/>
                <w:szCs w:val="18"/>
              </w:rPr>
              <w:t>technical feasibility analysis demonstrating that no DPF can be used to retrofit Tier 3 or Tier 4 engines on the vessels</w:t>
            </w:r>
          </w:p>
          <w:p w14:paraId="4FE506CB" w14:textId="77777777" w:rsidR="00CC7A47" w:rsidRPr="003B48CB" w:rsidRDefault="00CC7A47" w:rsidP="00CC7A47">
            <w:pPr>
              <w:tabs>
                <w:tab w:val="left" w:pos="7290"/>
              </w:tabs>
              <w:contextualSpacing/>
            </w:pPr>
          </w:p>
          <w:p w14:paraId="67BB4372" w14:textId="74636302" w:rsidR="00FA1B55" w:rsidRDefault="00000000" w:rsidP="00CC7A47">
            <w:pPr>
              <w:tabs>
                <w:tab w:val="left" w:pos="7290"/>
              </w:tabs>
              <w:contextualSpacing/>
            </w:pPr>
            <w:sdt>
              <w:sdtPr>
                <w:id w:val="1570229951"/>
                <w14:checkbox>
                  <w14:checked w14:val="0"/>
                  <w14:checkedState w14:val="2612" w14:font="MS Gothic"/>
                  <w14:uncheckedState w14:val="2610" w14:font="MS Gothic"/>
                </w14:checkbox>
              </w:sdtPr>
              <w:sdtContent>
                <w:r w:rsidR="00917C4F">
                  <w:rPr>
                    <w:rFonts w:ascii="MS Gothic" w:eastAsia="MS Gothic" w:hAnsi="MS Gothic" w:hint="eastAsia"/>
                  </w:rPr>
                  <w:t>☐</w:t>
                </w:r>
              </w:sdtContent>
            </w:sdt>
            <w:r w:rsidR="00CC7A47" w:rsidRPr="003B48CB">
              <w:t xml:space="preserve"> Extension to Repowering Engines or Installing DPFs</w:t>
            </w:r>
            <w:r w:rsidR="00F7379E">
              <w:t xml:space="preserve"> </w:t>
            </w:r>
            <w:r w:rsidR="00FA1B55">
              <w:t>–</w:t>
            </w:r>
            <w:r w:rsidR="00F7379E">
              <w:t xml:space="preserve"> </w:t>
            </w:r>
          </w:p>
          <w:p w14:paraId="20428AAA" w14:textId="3F70DC2B" w:rsidR="00CC7A47" w:rsidRPr="00FA1B55" w:rsidRDefault="00F7379E" w:rsidP="00CC7A47">
            <w:pPr>
              <w:tabs>
                <w:tab w:val="left" w:pos="7290"/>
              </w:tabs>
              <w:contextualSpacing/>
              <w:rPr>
                <w:sz w:val="18"/>
                <w:szCs w:val="18"/>
              </w:rPr>
            </w:pPr>
            <w:r w:rsidRPr="00FA1B55">
              <w:rPr>
                <w:sz w:val="18"/>
                <w:szCs w:val="18"/>
              </w:rPr>
              <w:t>technical feasibility analysis provided by a third-party naval architect demonstrating that no modifications are feasible to repower and retrofit the vessel</w:t>
            </w:r>
          </w:p>
          <w:p w14:paraId="33CE6B55" w14:textId="77777777" w:rsidR="00CC7A47" w:rsidRPr="003B48CB" w:rsidRDefault="00CC7A47" w:rsidP="00CC7A47">
            <w:pPr>
              <w:tabs>
                <w:tab w:val="left" w:pos="7290"/>
              </w:tabs>
              <w:contextualSpacing/>
            </w:pPr>
            <w:r w:rsidRPr="003B48CB">
              <w:t xml:space="preserve">  </w:t>
            </w:r>
          </w:p>
          <w:p w14:paraId="1EAF94FE" w14:textId="292A483E" w:rsidR="00FA1B55" w:rsidRDefault="00000000" w:rsidP="00CC7A47">
            <w:pPr>
              <w:tabs>
                <w:tab w:val="left" w:pos="7290"/>
              </w:tabs>
              <w:contextualSpacing/>
            </w:pPr>
            <w:sdt>
              <w:sdtPr>
                <w:id w:val="1010022125"/>
                <w14:checkbox>
                  <w14:checked w14:val="0"/>
                  <w14:checkedState w14:val="2612" w14:font="MS Gothic"/>
                  <w14:uncheckedState w14:val="2610" w14:font="MS Gothic"/>
                </w14:checkbox>
              </w:sdtPr>
              <w:sdtContent>
                <w:r w:rsidR="00CC7A47" w:rsidRPr="003B48CB">
                  <w:rPr>
                    <w:rFonts w:ascii="MS Gothic" w:eastAsia="MS Gothic" w:hAnsi="MS Gothic" w:hint="eastAsia"/>
                  </w:rPr>
                  <w:t>☐</w:t>
                </w:r>
              </w:sdtContent>
            </w:sdt>
            <w:r w:rsidR="00CC7A47" w:rsidRPr="003B48CB">
              <w:t xml:space="preserve"> Extension to Repowering Engines or Installing DPFs resulting in a passenger capacity reduction of 25% or mo</w:t>
            </w:r>
            <w:r w:rsidR="0054057D">
              <w:t>re</w:t>
            </w:r>
            <w:r w:rsidR="00FA1B55">
              <w:t xml:space="preserve"> – </w:t>
            </w:r>
          </w:p>
          <w:p w14:paraId="10F871FA" w14:textId="0783296A" w:rsidR="00CC7A47" w:rsidRPr="00FA1B55" w:rsidRDefault="00AA32DD" w:rsidP="00CC7A47">
            <w:pPr>
              <w:tabs>
                <w:tab w:val="left" w:pos="7290"/>
              </w:tabs>
              <w:contextualSpacing/>
              <w:rPr>
                <w:sz w:val="18"/>
                <w:szCs w:val="18"/>
              </w:rPr>
            </w:pPr>
            <w:r w:rsidRPr="00AA32DD">
              <w:rPr>
                <w:sz w:val="18"/>
                <w:szCs w:val="18"/>
              </w:rPr>
              <w:t>supporting documentation demonstrates that reducing passenger capacity will operationally result in increased emissions</w:t>
            </w:r>
          </w:p>
          <w:p w14:paraId="44468CC4" w14:textId="77777777" w:rsidR="00CC7A47" w:rsidRDefault="00CC7A47" w:rsidP="00F55101">
            <w:pPr>
              <w:contextualSpacing/>
              <w:rPr>
                <w:sz w:val="16"/>
                <w:szCs w:val="16"/>
              </w:rPr>
            </w:pPr>
          </w:p>
        </w:tc>
      </w:tr>
    </w:tbl>
    <w:p w14:paraId="1CE898B0" w14:textId="77777777" w:rsidR="00F55101" w:rsidRDefault="00F55101" w:rsidP="00F55101">
      <w:pPr>
        <w:spacing w:after="0" w:line="240" w:lineRule="auto"/>
        <w:contextualSpacing/>
        <w:rPr>
          <w:sz w:val="16"/>
          <w:szCs w:val="16"/>
        </w:rPr>
      </w:pPr>
    </w:p>
    <w:p w14:paraId="08E45D17" w14:textId="68A329B2" w:rsidR="008A4713" w:rsidRDefault="00F37402" w:rsidP="0001780B">
      <w:pPr>
        <w:tabs>
          <w:tab w:val="left" w:pos="7290"/>
        </w:tabs>
        <w:spacing w:after="0" w:line="240" w:lineRule="auto"/>
      </w:pPr>
      <w:r w:rsidRPr="00FB2C98">
        <w:t>Note:</w:t>
      </w:r>
      <w:r>
        <w:t xml:space="preserve"> California Code of Regulations (</w:t>
      </w:r>
      <w:r w:rsidRPr="009F05B3">
        <w:t>CCR</w:t>
      </w:r>
      <w:r>
        <w:t>)</w:t>
      </w:r>
      <w:r w:rsidRPr="009F05B3">
        <w:t xml:space="preserve"> Section 93118.5 (e)(12)(E)3.b.iii. - </w:t>
      </w:r>
      <w:r w:rsidRPr="00474BB8">
        <w:rPr>
          <w:i/>
          <w:iCs/>
        </w:rPr>
        <w:t>...Non-vessel-specific third-party naval architect analyses for vessels with hull materials of wood, fiberglass, or fiberglass-reinforced plastic can only satisfy this requirement for the initial two-year extension</w:t>
      </w:r>
      <w:r w:rsidR="0001780B">
        <w:rPr>
          <w:i/>
          <w:iCs/>
        </w:rPr>
        <w:t>.</w:t>
      </w:r>
    </w:p>
    <w:p w14:paraId="4C72B391" w14:textId="77777777" w:rsidR="008A4713" w:rsidRDefault="008A4713" w:rsidP="00C438C5">
      <w:pPr>
        <w:ind w:left="-22"/>
        <w:contextualSpacing/>
      </w:pPr>
    </w:p>
    <w:p w14:paraId="5E346944" w14:textId="301063CB" w:rsidR="001C3E6C" w:rsidRDefault="001C3E6C" w:rsidP="001A5A82">
      <w:pPr>
        <w:pStyle w:val="Heading2"/>
      </w:pPr>
      <w:bookmarkStart w:id="10" w:name="_Toc164311659"/>
      <w:r>
        <w:lastRenderedPageBreak/>
        <w:t xml:space="preserve">PART 3 </w:t>
      </w:r>
      <w:r w:rsidR="00E46115">
        <w:t>–</w:t>
      </w:r>
      <w:r w:rsidR="005439F2">
        <w:t xml:space="preserve"> </w:t>
      </w:r>
      <w:r w:rsidR="00FB0121">
        <w:t>Feasibility Analysis Summary</w:t>
      </w:r>
      <w:bookmarkEnd w:id="10"/>
    </w:p>
    <w:p w14:paraId="7CF5469E" w14:textId="4CB1A173" w:rsidR="00BF58D2" w:rsidRPr="007D0DC8" w:rsidRDefault="00BF58D2" w:rsidP="001A5A82">
      <w:pPr>
        <w:pStyle w:val="Heading3"/>
        <w:numPr>
          <w:ilvl w:val="0"/>
          <w:numId w:val="29"/>
        </w:numPr>
      </w:pPr>
      <w:bookmarkStart w:id="11" w:name="_Toc164311660"/>
      <w:r w:rsidRPr="007D0DC8">
        <w:t xml:space="preserve">List of Tier </w:t>
      </w:r>
      <w:r w:rsidR="00136D99">
        <w:t xml:space="preserve">3/Tier </w:t>
      </w:r>
      <w:r w:rsidRPr="007D0DC8">
        <w:t>4 Engines Available and Assessed for Subject Vessel</w:t>
      </w:r>
      <w:bookmarkEnd w:id="11"/>
    </w:p>
    <w:p w14:paraId="2FB19423" w14:textId="77777777" w:rsidR="00FF4029" w:rsidRDefault="00FF4029" w:rsidP="00685628">
      <w:pPr>
        <w:tabs>
          <w:tab w:val="left" w:pos="7290"/>
        </w:tabs>
        <w:spacing w:after="0" w:line="240" w:lineRule="auto"/>
        <w:contextualSpacing/>
      </w:pPr>
    </w:p>
    <w:tbl>
      <w:tblPr>
        <w:tblStyle w:val="TableGrid"/>
        <w:tblW w:w="10080" w:type="dxa"/>
        <w:tblLook w:val="04A0" w:firstRow="1" w:lastRow="0" w:firstColumn="1" w:lastColumn="0" w:noHBand="0" w:noVBand="1"/>
      </w:tblPr>
      <w:tblGrid>
        <w:gridCol w:w="10080"/>
      </w:tblGrid>
      <w:tr w:rsidR="009B1497" w14:paraId="3B8290EF" w14:textId="77777777" w:rsidTr="00482380">
        <w:trPr>
          <w:trHeight w:val="398"/>
        </w:trPr>
        <w:tc>
          <w:tcPr>
            <w:tcW w:w="10080" w:type="dxa"/>
            <w:shd w:val="clear" w:color="auto" w:fill="002A4E"/>
          </w:tcPr>
          <w:p w14:paraId="7517E838" w14:textId="21DF7808" w:rsidR="00FF4FD7" w:rsidRDefault="009B1497" w:rsidP="00BF58D2">
            <w:pPr>
              <w:tabs>
                <w:tab w:val="left" w:pos="7290"/>
              </w:tabs>
              <w:rPr>
                <w:b/>
                <w:bCs/>
              </w:rPr>
            </w:pPr>
            <w:r w:rsidRPr="00BF58D2">
              <w:rPr>
                <w:b/>
                <w:bCs/>
              </w:rPr>
              <w:t xml:space="preserve">List of Tier </w:t>
            </w:r>
            <w:r w:rsidR="00136D99">
              <w:rPr>
                <w:b/>
                <w:bCs/>
              </w:rPr>
              <w:t xml:space="preserve">3/Tier </w:t>
            </w:r>
            <w:r w:rsidRPr="00BF58D2">
              <w:rPr>
                <w:b/>
                <w:bCs/>
              </w:rPr>
              <w:t>4 Engines Available and Assessed for Subject Vessel</w:t>
            </w:r>
            <w:r w:rsidR="007125BA">
              <w:rPr>
                <w:b/>
                <w:bCs/>
              </w:rPr>
              <w:t xml:space="preserve"> </w:t>
            </w:r>
          </w:p>
          <w:p w14:paraId="1F05C5D0" w14:textId="29C4D927" w:rsidR="009B1497" w:rsidRPr="00FF4FD7" w:rsidRDefault="00DD4DF1" w:rsidP="00BF58D2">
            <w:pPr>
              <w:tabs>
                <w:tab w:val="left" w:pos="7290"/>
              </w:tabs>
            </w:pPr>
            <w:r w:rsidRPr="00FF4FD7">
              <w:t xml:space="preserve">(Specify </w:t>
            </w:r>
            <w:r>
              <w:t xml:space="preserve">the following: Engine </w:t>
            </w:r>
            <w:r w:rsidRPr="00FF4FD7">
              <w:t>make</w:t>
            </w:r>
            <w:r>
              <w:t xml:space="preserve">, </w:t>
            </w:r>
            <w:r w:rsidRPr="00FF4FD7">
              <w:t>model</w:t>
            </w:r>
            <w:r>
              <w:t xml:space="preserve">, year, </w:t>
            </w:r>
            <w:r w:rsidR="00C839D5" w:rsidRPr="00C839D5">
              <w:t>U.S. EPA Engine Family Number/Emission Family Number</w:t>
            </w:r>
            <w:r w:rsidR="00C839D5">
              <w:t xml:space="preserve">, </w:t>
            </w:r>
            <w:r>
              <w:t>EPA Tier level, aftertreatment (as applicable), torque, rated horsepower, rpm, exhaust backpressure limit specification</w:t>
            </w:r>
            <w:r w:rsidRPr="00FF4FD7">
              <w:t xml:space="preserve"> and whether </w:t>
            </w:r>
            <w:r>
              <w:t xml:space="preserve">that engine is assessed for </w:t>
            </w:r>
            <w:r w:rsidRPr="00FF4FD7">
              <w:t>repower or retrofit)</w:t>
            </w:r>
          </w:p>
        </w:tc>
      </w:tr>
    </w:tbl>
    <w:p w14:paraId="28CE5D80" w14:textId="77777777" w:rsidR="00A32018" w:rsidRDefault="00A32018"/>
    <w:tbl>
      <w:tblPr>
        <w:tblStyle w:val="TableGrid"/>
        <w:tblW w:w="10068" w:type="dxa"/>
        <w:tblLook w:val="04A0" w:firstRow="1" w:lastRow="0" w:firstColumn="1" w:lastColumn="0" w:noHBand="0" w:noVBand="1"/>
      </w:tblPr>
      <w:tblGrid>
        <w:gridCol w:w="2841"/>
        <w:gridCol w:w="7227"/>
      </w:tblGrid>
      <w:tr w:rsidR="000C21C1" w14:paraId="5F5CC4CF" w14:textId="77777777" w:rsidTr="00A32018">
        <w:trPr>
          <w:trHeight w:val="204"/>
        </w:trPr>
        <w:tc>
          <w:tcPr>
            <w:tcW w:w="2841" w:type="dxa"/>
            <w:shd w:val="clear" w:color="auto" w:fill="DBDCDE"/>
          </w:tcPr>
          <w:p w14:paraId="1AFEE888" w14:textId="71EFADCD" w:rsidR="000C21C1" w:rsidRDefault="008E1B42" w:rsidP="00685628">
            <w:pPr>
              <w:tabs>
                <w:tab w:val="left" w:pos="7290"/>
              </w:tabs>
              <w:contextualSpacing/>
            </w:pPr>
            <w:r>
              <w:t>Repower</w:t>
            </w:r>
            <w:r w:rsidRPr="00917C4F">
              <w:t xml:space="preserve">/Retrofit </w:t>
            </w:r>
            <w:r>
              <w:t xml:space="preserve">Option </w:t>
            </w:r>
            <w:r w:rsidR="009B1497">
              <w:t>1</w:t>
            </w:r>
          </w:p>
        </w:tc>
        <w:tc>
          <w:tcPr>
            <w:tcW w:w="7227" w:type="dxa"/>
          </w:tcPr>
          <w:p w14:paraId="402B7CBA" w14:textId="6DBDDA69" w:rsidR="00A560F4" w:rsidRPr="005952AE" w:rsidRDefault="00A560F4" w:rsidP="00A560F4">
            <w:pPr>
              <w:tabs>
                <w:tab w:val="left" w:pos="7290"/>
              </w:tabs>
              <w:contextualSpacing/>
              <w:rPr>
                <w:color w:val="FF0000"/>
              </w:rPr>
            </w:pPr>
          </w:p>
        </w:tc>
      </w:tr>
      <w:tr w:rsidR="000C21C1" w14:paraId="345F9D08" w14:textId="77777777" w:rsidTr="00A32018">
        <w:trPr>
          <w:trHeight w:val="204"/>
        </w:trPr>
        <w:tc>
          <w:tcPr>
            <w:tcW w:w="2841" w:type="dxa"/>
            <w:shd w:val="clear" w:color="auto" w:fill="DBDCDE"/>
          </w:tcPr>
          <w:p w14:paraId="04F71FDB" w14:textId="15B1DE51" w:rsidR="000C21C1" w:rsidRDefault="00D66001" w:rsidP="00685628">
            <w:pPr>
              <w:tabs>
                <w:tab w:val="left" w:pos="7290"/>
              </w:tabs>
              <w:contextualSpacing/>
            </w:pPr>
            <w:r>
              <w:t>Repower/Retrofit Option 2</w:t>
            </w:r>
          </w:p>
        </w:tc>
        <w:tc>
          <w:tcPr>
            <w:tcW w:w="7227" w:type="dxa"/>
          </w:tcPr>
          <w:p w14:paraId="178DC231" w14:textId="224AC0E7" w:rsidR="00C30928" w:rsidRPr="005952AE" w:rsidRDefault="00C30928" w:rsidP="00C30928">
            <w:pPr>
              <w:tabs>
                <w:tab w:val="left" w:pos="7290"/>
              </w:tabs>
              <w:contextualSpacing/>
              <w:rPr>
                <w:color w:val="FF0000"/>
              </w:rPr>
            </w:pPr>
          </w:p>
        </w:tc>
      </w:tr>
      <w:tr w:rsidR="000C21C1" w14:paraId="3F2E9E44" w14:textId="77777777" w:rsidTr="00A32018">
        <w:trPr>
          <w:trHeight w:val="192"/>
        </w:trPr>
        <w:tc>
          <w:tcPr>
            <w:tcW w:w="2841" w:type="dxa"/>
            <w:shd w:val="clear" w:color="auto" w:fill="DBDCDE"/>
          </w:tcPr>
          <w:p w14:paraId="5317FD78" w14:textId="25245A92" w:rsidR="000C21C1" w:rsidRDefault="000E3EED" w:rsidP="00685628">
            <w:pPr>
              <w:tabs>
                <w:tab w:val="left" w:pos="7290"/>
              </w:tabs>
              <w:contextualSpacing/>
            </w:pPr>
            <w:r>
              <w:t>Repower/Retrofit Option 3</w:t>
            </w:r>
          </w:p>
        </w:tc>
        <w:tc>
          <w:tcPr>
            <w:tcW w:w="7227" w:type="dxa"/>
          </w:tcPr>
          <w:p w14:paraId="5A63BBF5" w14:textId="77777777" w:rsidR="000C21C1" w:rsidRDefault="000C21C1" w:rsidP="00685628">
            <w:pPr>
              <w:tabs>
                <w:tab w:val="left" w:pos="7290"/>
              </w:tabs>
              <w:contextualSpacing/>
            </w:pPr>
          </w:p>
        </w:tc>
      </w:tr>
      <w:tr w:rsidR="000C21C1" w14:paraId="2005AD38" w14:textId="77777777" w:rsidTr="00A32018">
        <w:trPr>
          <w:trHeight w:val="204"/>
        </w:trPr>
        <w:tc>
          <w:tcPr>
            <w:tcW w:w="2841" w:type="dxa"/>
            <w:shd w:val="clear" w:color="auto" w:fill="DBDCDE"/>
          </w:tcPr>
          <w:p w14:paraId="7A7A5EA2" w14:textId="40EF6D3E" w:rsidR="000C21C1" w:rsidRDefault="000E3EED" w:rsidP="00685628">
            <w:pPr>
              <w:tabs>
                <w:tab w:val="left" w:pos="7290"/>
              </w:tabs>
              <w:contextualSpacing/>
            </w:pPr>
            <w:r>
              <w:t>Repower/Retrofit Option 4</w:t>
            </w:r>
          </w:p>
        </w:tc>
        <w:tc>
          <w:tcPr>
            <w:tcW w:w="7227" w:type="dxa"/>
          </w:tcPr>
          <w:p w14:paraId="438D5514" w14:textId="77777777" w:rsidR="000C21C1" w:rsidRDefault="000C21C1" w:rsidP="00685628">
            <w:pPr>
              <w:tabs>
                <w:tab w:val="left" w:pos="7290"/>
              </w:tabs>
              <w:contextualSpacing/>
            </w:pPr>
          </w:p>
        </w:tc>
      </w:tr>
      <w:tr w:rsidR="000C21C1" w14:paraId="60AA1340" w14:textId="77777777" w:rsidTr="00A32018">
        <w:trPr>
          <w:trHeight w:val="192"/>
        </w:trPr>
        <w:tc>
          <w:tcPr>
            <w:tcW w:w="2841" w:type="dxa"/>
            <w:shd w:val="clear" w:color="auto" w:fill="DBDCDE"/>
          </w:tcPr>
          <w:p w14:paraId="14D305BA" w14:textId="4E666549" w:rsidR="000C21C1" w:rsidRDefault="000E3EED" w:rsidP="00685628">
            <w:pPr>
              <w:tabs>
                <w:tab w:val="left" w:pos="7290"/>
              </w:tabs>
              <w:contextualSpacing/>
            </w:pPr>
            <w:r>
              <w:t>Repower/Retrofit Option 5</w:t>
            </w:r>
          </w:p>
        </w:tc>
        <w:tc>
          <w:tcPr>
            <w:tcW w:w="7227" w:type="dxa"/>
          </w:tcPr>
          <w:p w14:paraId="7E8F75E0" w14:textId="77777777" w:rsidR="000C21C1" w:rsidRDefault="000C21C1" w:rsidP="00685628">
            <w:pPr>
              <w:tabs>
                <w:tab w:val="left" w:pos="7290"/>
              </w:tabs>
              <w:contextualSpacing/>
            </w:pPr>
          </w:p>
        </w:tc>
      </w:tr>
      <w:tr w:rsidR="004A4030" w14:paraId="563B9132" w14:textId="77777777" w:rsidTr="00A32018">
        <w:trPr>
          <w:trHeight w:val="204"/>
        </w:trPr>
        <w:tc>
          <w:tcPr>
            <w:tcW w:w="2841" w:type="dxa"/>
            <w:shd w:val="clear" w:color="auto" w:fill="DBDCDE"/>
          </w:tcPr>
          <w:p w14:paraId="0263EBCA" w14:textId="77777777" w:rsidR="004A4030" w:rsidRDefault="004A4030" w:rsidP="00F85200">
            <w:pPr>
              <w:tabs>
                <w:tab w:val="left" w:pos="7290"/>
              </w:tabs>
              <w:contextualSpacing/>
            </w:pPr>
            <w:r>
              <w:t>Repower/Retrofit Option 6</w:t>
            </w:r>
          </w:p>
        </w:tc>
        <w:tc>
          <w:tcPr>
            <w:tcW w:w="7227" w:type="dxa"/>
          </w:tcPr>
          <w:p w14:paraId="4E596319" w14:textId="77777777" w:rsidR="004A4030" w:rsidRDefault="004A4030" w:rsidP="00F85200">
            <w:pPr>
              <w:tabs>
                <w:tab w:val="left" w:pos="7290"/>
              </w:tabs>
              <w:contextualSpacing/>
            </w:pPr>
          </w:p>
        </w:tc>
      </w:tr>
      <w:tr w:rsidR="004A4030" w14:paraId="33CDBB17" w14:textId="77777777" w:rsidTr="00A32018">
        <w:trPr>
          <w:trHeight w:val="204"/>
        </w:trPr>
        <w:tc>
          <w:tcPr>
            <w:tcW w:w="2841" w:type="dxa"/>
            <w:shd w:val="clear" w:color="auto" w:fill="DBDCDE"/>
          </w:tcPr>
          <w:p w14:paraId="463E1736" w14:textId="6C1B1B43" w:rsidR="004A4030" w:rsidRDefault="004A4030" w:rsidP="00F85200">
            <w:pPr>
              <w:tabs>
                <w:tab w:val="left" w:pos="7290"/>
              </w:tabs>
              <w:contextualSpacing/>
            </w:pPr>
            <w:r>
              <w:t>Repower/Retrofit Option 7</w:t>
            </w:r>
          </w:p>
        </w:tc>
        <w:tc>
          <w:tcPr>
            <w:tcW w:w="7227" w:type="dxa"/>
          </w:tcPr>
          <w:p w14:paraId="570D499C" w14:textId="77777777" w:rsidR="004A4030" w:rsidRDefault="004A4030" w:rsidP="00F85200">
            <w:pPr>
              <w:tabs>
                <w:tab w:val="left" w:pos="7290"/>
              </w:tabs>
              <w:contextualSpacing/>
            </w:pPr>
          </w:p>
        </w:tc>
      </w:tr>
      <w:tr w:rsidR="004A4030" w14:paraId="5132D558" w14:textId="77777777" w:rsidTr="00A32018">
        <w:trPr>
          <w:trHeight w:val="204"/>
        </w:trPr>
        <w:tc>
          <w:tcPr>
            <w:tcW w:w="2841" w:type="dxa"/>
            <w:shd w:val="clear" w:color="auto" w:fill="DBDCDE"/>
          </w:tcPr>
          <w:p w14:paraId="768F3DE4" w14:textId="65678FEF" w:rsidR="004A4030" w:rsidRDefault="004A4030" w:rsidP="00F85200">
            <w:pPr>
              <w:tabs>
                <w:tab w:val="left" w:pos="7290"/>
              </w:tabs>
              <w:contextualSpacing/>
            </w:pPr>
            <w:r>
              <w:t>Repower/Retrofit Option 8</w:t>
            </w:r>
          </w:p>
        </w:tc>
        <w:tc>
          <w:tcPr>
            <w:tcW w:w="7227" w:type="dxa"/>
          </w:tcPr>
          <w:p w14:paraId="70463A2D" w14:textId="77777777" w:rsidR="004A4030" w:rsidRDefault="004A4030" w:rsidP="00F85200">
            <w:pPr>
              <w:tabs>
                <w:tab w:val="left" w:pos="7290"/>
              </w:tabs>
              <w:contextualSpacing/>
            </w:pPr>
          </w:p>
        </w:tc>
      </w:tr>
      <w:tr w:rsidR="004A4030" w14:paraId="60AAED38" w14:textId="77777777" w:rsidTr="00A32018">
        <w:trPr>
          <w:trHeight w:val="204"/>
        </w:trPr>
        <w:tc>
          <w:tcPr>
            <w:tcW w:w="2841" w:type="dxa"/>
            <w:shd w:val="clear" w:color="auto" w:fill="DBDCDE"/>
          </w:tcPr>
          <w:p w14:paraId="262F7AB2" w14:textId="7B005CC2" w:rsidR="004A4030" w:rsidRDefault="004A4030" w:rsidP="00F85200">
            <w:pPr>
              <w:tabs>
                <w:tab w:val="left" w:pos="7290"/>
              </w:tabs>
              <w:contextualSpacing/>
            </w:pPr>
            <w:r>
              <w:t>Repower/Retrofit Option 9</w:t>
            </w:r>
          </w:p>
        </w:tc>
        <w:tc>
          <w:tcPr>
            <w:tcW w:w="7227" w:type="dxa"/>
          </w:tcPr>
          <w:p w14:paraId="0682BD75" w14:textId="77777777" w:rsidR="004A4030" w:rsidRDefault="004A4030" w:rsidP="00F85200">
            <w:pPr>
              <w:tabs>
                <w:tab w:val="left" w:pos="7290"/>
              </w:tabs>
              <w:contextualSpacing/>
            </w:pPr>
          </w:p>
        </w:tc>
      </w:tr>
      <w:tr w:rsidR="004A4030" w14:paraId="4BBF5A4E" w14:textId="77777777" w:rsidTr="00A32018">
        <w:trPr>
          <w:trHeight w:val="204"/>
        </w:trPr>
        <w:tc>
          <w:tcPr>
            <w:tcW w:w="2841" w:type="dxa"/>
            <w:shd w:val="clear" w:color="auto" w:fill="DBDCDE"/>
          </w:tcPr>
          <w:p w14:paraId="296BDE8D" w14:textId="77777777" w:rsidR="004A4030" w:rsidRDefault="004A4030" w:rsidP="00F85200">
            <w:pPr>
              <w:tabs>
                <w:tab w:val="left" w:pos="7290"/>
              </w:tabs>
              <w:contextualSpacing/>
            </w:pPr>
            <w:r>
              <w:t>Repower/Retrofit Option 10</w:t>
            </w:r>
          </w:p>
        </w:tc>
        <w:tc>
          <w:tcPr>
            <w:tcW w:w="7227" w:type="dxa"/>
          </w:tcPr>
          <w:p w14:paraId="2A459DB1" w14:textId="77777777" w:rsidR="004A4030" w:rsidRDefault="004A4030" w:rsidP="00F85200">
            <w:pPr>
              <w:tabs>
                <w:tab w:val="left" w:pos="7290"/>
              </w:tabs>
              <w:contextualSpacing/>
            </w:pPr>
          </w:p>
        </w:tc>
      </w:tr>
      <w:tr w:rsidR="004A4030" w14:paraId="26B46128" w14:textId="77777777" w:rsidTr="00A32018">
        <w:trPr>
          <w:trHeight w:val="204"/>
        </w:trPr>
        <w:tc>
          <w:tcPr>
            <w:tcW w:w="2841" w:type="dxa"/>
            <w:shd w:val="clear" w:color="auto" w:fill="DBDCDE"/>
          </w:tcPr>
          <w:p w14:paraId="06F8355C" w14:textId="2A2CBB9A" w:rsidR="004A4030" w:rsidRDefault="004A4030" w:rsidP="00F85200">
            <w:pPr>
              <w:tabs>
                <w:tab w:val="left" w:pos="7290"/>
              </w:tabs>
              <w:contextualSpacing/>
            </w:pPr>
            <w:r>
              <w:t>Repower/Retrofit Option 11</w:t>
            </w:r>
          </w:p>
        </w:tc>
        <w:tc>
          <w:tcPr>
            <w:tcW w:w="7227" w:type="dxa"/>
          </w:tcPr>
          <w:p w14:paraId="7B23C7C9" w14:textId="77777777" w:rsidR="004A4030" w:rsidRDefault="004A4030" w:rsidP="00F85200">
            <w:pPr>
              <w:tabs>
                <w:tab w:val="left" w:pos="7290"/>
              </w:tabs>
              <w:contextualSpacing/>
            </w:pPr>
          </w:p>
        </w:tc>
      </w:tr>
      <w:tr w:rsidR="008400AD" w14:paraId="4C9B4E6D" w14:textId="77777777" w:rsidTr="00A32018">
        <w:trPr>
          <w:trHeight w:val="204"/>
        </w:trPr>
        <w:tc>
          <w:tcPr>
            <w:tcW w:w="2841" w:type="dxa"/>
            <w:shd w:val="clear" w:color="auto" w:fill="DBDCDE"/>
          </w:tcPr>
          <w:p w14:paraId="1DA27B58" w14:textId="77777777" w:rsidR="008400AD" w:rsidRDefault="008400AD" w:rsidP="00F85200">
            <w:pPr>
              <w:tabs>
                <w:tab w:val="left" w:pos="7290"/>
              </w:tabs>
              <w:contextualSpacing/>
            </w:pPr>
            <w:r>
              <w:t>Repower/Retrofit Option 12</w:t>
            </w:r>
          </w:p>
        </w:tc>
        <w:tc>
          <w:tcPr>
            <w:tcW w:w="7227" w:type="dxa"/>
          </w:tcPr>
          <w:p w14:paraId="7D62A686" w14:textId="77777777" w:rsidR="008400AD" w:rsidRDefault="008400AD" w:rsidP="00F85200">
            <w:pPr>
              <w:tabs>
                <w:tab w:val="left" w:pos="7290"/>
              </w:tabs>
              <w:contextualSpacing/>
            </w:pPr>
          </w:p>
        </w:tc>
      </w:tr>
    </w:tbl>
    <w:p w14:paraId="452BC3B9" w14:textId="77777777" w:rsidR="0000117D" w:rsidRDefault="0000117D" w:rsidP="000A3A7C">
      <w:pPr>
        <w:tabs>
          <w:tab w:val="left" w:pos="7290"/>
        </w:tabs>
        <w:spacing w:after="0" w:line="240" w:lineRule="auto"/>
        <w:contextualSpacing/>
        <w:rPr>
          <w:b/>
          <w:bCs/>
          <w:u w:val="single"/>
        </w:rPr>
      </w:pPr>
    </w:p>
    <w:p w14:paraId="676333DA" w14:textId="77777777" w:rsidR="00AD10CC" w:rsidRDefault="00AD10CC">
      <w:pPr>
        <w:rPr>
          <w:rFonts w:asciiTheme="majorHAnsi" w:eastAsiaTheme="majorEastAsia" w:hAnsiTheme="majorHAnsi" w:cstheme="majorBidi"/>
          <w:color w:val="002A4E"/>
          <w:sz w:val="24"/>
          <w:szCs w:val="24"/>
        </w:rPr>
      </w:pPr>
      <w:r>
        <w:br w:type="page"/>
      </w:r>
    </w:p>
    <w:p w14:paraId="00F206CD" w14:textId="0C745EBD" w:rsidR="00BF58D2" w:rsidRPr="007D0DC8" w:rsidRDefault="00BF58D2" w:rsidP="001A5A82">
      <w:pPr>
        <w:pStyle w:val="Heading3"/>
        <w:numPr>
          <w:ilvl w:val="0"/>
          <w:numId w:val="29"/>
        </w:numPr>
      </w:pPr>
      <w:bookmarkStart w:id="12" w:name="_Toc164311661"/>
      <w:r w:rsidRPr="007D0DC8">
        <w:lastRenderedPageBreak/>
        <w:t>List of DPFs Available and Assessed for Subject Vessel</w:t>
      </w:r>
      <w:bookmarkEnd w:id="12"/>
    </w:p>
    <w:p w14:paraId="3C1E830B" w14:textId="77777777" w:rsidR="006C33B9" w:rsidRDefault="006C33B9" w:rsidP="00685628">
      <w:pPr>
        <w:tabs>
          <w:tab w:val="left" w:pos="7290"/>
        </w:tabs>
        <w:spacing w:after="0" w:line="240" w:lineRule="auto"/>
        <w:contextualSpacing/>
      </w:pPr>
    </w:p>
    <w:tbl>
      <w:tblPr>
        <w:tblStyle w:val="TableGrid"/>
        <w:tblW w:w="9445" w:type="dxa"/>
        <w:tblLook w:val="04A0" w:firstRow="1" w:lastRow="0" w:firstColumn="1" w:lastColumn="0" w:noHBand="0" w:noVBand="1"/>
      </w:tblPr>
      <w:tblGrid>
        <w:gridCol w:w="9445"/>
      </w:tblGrid>
      <w:tr w:rsidR="005A3673" w14:paraId="1453222A" w14:textId="58F12CAB" w:rsidTr="00301730">
        <w:trPr>
          <w:trHeight w:val="394"/>
        </w:trPr>
        <w:tc>
          <w:tcPr>
            <w:tcW w:w="9445" w:type="dxa"/>
            <w:shd w:val="clear" w:color="auto" w:fill="002A4E"/>
          </w:tcPr>
          <w:p w14:paraId="374B74B1" w14:textId="0E794822" w:rsidR="005A3673" w:rsidRPr="00BF58D2" w:rsidRDefault="005A3673" w:rsidP="00BF58D2">
            <w:pPr>
              <w:tabs>
                <w:tab w:val="left" w:pos="7290"/>
              </w:tabs>
              <w:rPr>
                <w:b/>
                <w:bCs/>
              </w:rPr>
            </w:pPr>
            <w:r w:rsidRPr="00BF58D2">
              <w:rPr>
                <w:b/>
                <w:bCs/>
              </w:rPr>
              <w:t>List of DPFs Available and Assessed for Subject Vessel</w:t>
            </w:r>
          </w:p>
        </w:tc>
      </w:tr>
    </w:tbl>
    <w:p w14:paraId="0FE5BEB0" w14:textId="77777777" w:rsidR="00A32018" w:rsidRDefault="00A32018"/>
    <w:tbl>
      <w:tblPr>
        <w:tblStyle w:val="TableGrid"/>
        <w:tblW w:w="9445" w:type="dxa"/>
        <w:tblLook w:val="04A0" w:firstRow="1" w:lastRow="0" w:firstColumn="1" w:lastColumn="0" w:noHBand="0" w:noVBand="1"/>
      </w:tblPr>
      <w:tblGrid>
        <w:gridCol w:w="1524"/>
        <w:gridCol w:w="1518"/>
        <w:gridCol w:w="1739"/>
        <w:gridCol w:w="1539"/>
        <w:gridCol w:w="1689"/>
        <w:gridCol w:w="1436"/>
      </w:tblGrid>
      <w:tr w:rsidR="00301730" w:rsidRPr="00301730" w14:paraId="75102ACA" w14:textId="26F06265" w:rsidTr="00A32018">
        <w:trPr>
          <w:trHeight w:val="201"/>
        </w:trPr>
        <w:tc>
          <w:tcPr>
            <w:tcW w:w="1524" w:type="dxa"/>
            <w:shd w:val="clear" w:color="auto" w:fill="DA1F33"/>
          </w:tcPr>
          <w:p w14:paraId="25CB34E5" w14:textId="77777777" w:rsidR="005A3673" w:rsidRPr="00301730" w:rsidRDefault="005A3673">
            <w:pPr>
              <w:tabs>
                <w:tab w:val="left" w:pos="7290"/>
              </w:tabs>
              <w:contextualSpacing/>
              <w:rPr>
                <w:color w:val="FFFFFF" w:themeColor="background1"/>
              </w:rPr>
            </w:pPr>
          </w:p>
        </w:tc>
        <w:tc>
          <w:tcPr>
            <w:tcW w:w="1518" w:type="dxa"/>
            <w:shd w:val="clear" w:color="auto" w:fill="DA1F33"/>
            <w:vAlign w:val="center"/>
          </w:tcPr>
          <w:p w14:paraId="7D4ECC9D" w14:textId="10AEA4F9" w:rsidR="005A3673" w:rsidRPr="00301730" w:rsidRDefault="005A3673" w:rsidP="0056470A">
            <w:pPr>
              <w:tabs>
                <w:tab w:val="left" w:pos="7290"/>
              </w:tabs>
              <w:contextualSpacing/>
              <w:jc w:val="center"/>
              <w:rPr>
                <w:b/>
                <w:bCs/>
                <w:color w:val="FFFFFF" w:themeColor="background1"/>
              </w:rPr>
            </w:pPr>
            <w:r w:rsidRPr="00301730">
              <w:rPr>
                <w:b/>
                <w:bCs/>
                <w:color w:val="FFFFFF" w:themeColor="background1"/>
              </w:rPr>
              <w:t>DPF Make and Model</w:t>
            </w:r>
          </w:p>
        </w:tc>
        <w:tc>
          <w:tcPr>
            <w:tcW w:w="1739" w:type="dxa"/>
            <w:shd w:val="clear" w:color="auto" w:fill="DA1F33"/>
            <w:vAlign w:val="center"/>
          </w:tcPr>
          <w:p w14:paraId="7FB8F15B" w14:textId="30A4AE6B" w:rsidR="005A3673" w:rsidRPr="00301730" w:rsidRDefault="005A3673" w:rsidP="0056470A">
            <w:pPr>
              <w:tabs>
                <w:tab w:val="left" w:pos="7290"/>
              </w:tabs>
              <w:contextualSpacing/>
              <w:jc w:val="center"/>
              <w:rPr>
                <w:b/>
                <w:bCs/>
                <w:color w:val="FFFFFF" w:themeColor="background1"/>
              </w:rPr>
            </w:pPr>
            <w:r w:rsidRPr="00301730">
              <w:rPr>
                <w:b/>
                <w:bCs/>
                <w:color w:val="FFFFFF" w:themeColor="background1"/>
              </w:rPr>
              <w:t>OEM Integrated or Retrofitted Aftertreatment System</w:t>
            </w:r>
          </w:p>
        </w:tc>
        <w:tc>
          <w:tcPr>
            <w:tcW w:w="1539" w:type="dxa"/>
            <w:shd w:val="clear" w:color="auto" w:fill="DA1F33"/>
            <w:vAlign w:val="center"/>
          </w:tcPr>
          <w:p w14:paraId="556FAE09" w14:textId="4FDB623F" w:rsidR="005A3673" w:rsidRPr="00301730" w:rsidRDefault="005A3673" w:rsidP="0056470A">
            <w:pPr>
              <w:tabs>
                <w:tab w:val="left" w:pos="7290"/>
              </w:tabs>
              <w:contextualSpacing/>
              <w:jc w:val="center"/>
              <w:rPr>
                <w:b/>
                <w:bCs/>
                <w:color w:val="FFFFFF" w:themeColor="background1"/>
              </w:rPr>
            </w:pPr>
            <w:r w:rsidRPr="00301730">
              <w:rPr>
                <w:b/>
                <w:bCs/>
                <w:color w:val="FFFFFF" w:themeColor="background1"/>
              </w:rPr>
              <w:t>Active or Passive DPF</w:t>
            </w:r>
          </w:p>
        </w:tc>
        <w:tc>
          <w:tcPr>
            <w:tcW w:w="1689" w:type="dxa"/>
            <w:shd w:val="clear" w:color="auto" w:fill="DA1F33"/>
            <w:vAlign w:val="center"/>
          </w:tcPr>
          <w:p w14:paraId="125F3201" w14:textId="76BECD00" w:rsidR="005A3673" w:rsidRPr="00301730" w:rsidRDefault="005A3673" w:rsidP="00CF70E1">
            <w:pPr>
              <w:tabs>
                <w:tab w:val="left" w:pos="7290"/>
              </w:tabs>
              <w:contextualSpacing/>
              <w:jc w:val="center"/>
              <w:rPr>
                <w:b/>
                <w:bCs/>
                <w:color w:val="FFFFFF" w:themeColor="background1"/>
              </w:rPr>
            </w:pPr>
            <w:r w:rsidRPr="00301730">
              <w:rPr>
                <w:b/>
                <w:bCs/>
                <w:color w:val="FFFFFF" w:themeColor="background1"/>
              </w:rPr>
              <w:t>OEM Maximum Backpressure Rating</w:t>
            </w:r>
          </w:p>
        </w:tc>
        <w:tc>
          <w:tcPr>
            <w:tcW w:w="1436" w:type="dxa"/>
            <w:shd w:val="clear" w:color="auto" w:fill="DA1F33"/>
          </w:tcPr>
          <w:p w14:paraId="6EFB77A8" w14:textId="10C5631B" w:rsidR="005A3673" w:rsidRPr="00301730" w:rsidRDefault="0006772F" w:rsidP="00CF70E1">
            <w:pPr>
              <w:tabs>
                <w:tab w:val="left" w:pos="7290"/>
              </w:tabs>
              <w:contextualSpacing/>
              <w:jc w:val="center"/>
              <w:rPr>
                <w:b/>
                <w:bCs/>
                <w:color w:val="FFFFFF" w:themeColor="background1"/>
              </w:rPr>
            </w:pPr>
            <w:r w:rsidRPr="00301730">
              <w:rPr>
                <w:b/>
                <w:bCs/>
                <w:color w:val="FFFFFF" w:themeColor="background1"/>
              </w:rPr>
              <w:t>Calculated Maximum Backpressure</w:t>
            </w:r>
          </w:p>
        </w:tc>
      </w:tr>
      <w:tr w:rsidR="005A3673" w14:paraId="53C34A4C" w14:textId="31FE1876" w:rsidTr="00A32018">
        <w:trPr>
          <w:trHeight w:val="201"/>
        </w:trPr>
        <w:tc>
          <w:tcPr>
            <w:tcW w:w="1524" w:type="dxa"/>
            <w:shd w:val="clear" w:color="auto" w:fill="DBDCDE"/>
          </w:tcPr>
          <w:p w14:paraId="54525A3B" w14:textId="3996412E" w:rsidR="005A3673" w:rsidRDefault="005A3673" w:rsidP="002414E2">
            <w:pPr>
              <w:tabs>
                <w:tab w:val="left" w:pos="7290"/>
              </w:tabs>
              <w:contextualSpacing/>
            </w:pPr>
            <w:r>
              <w:t>DPF Option 1</w:t>
            </w:r>
          </w:p>
        </w:tc>
        <w:tc>
          <w:tcPr>
            <w:tcW w:w="1518" w:type="dxa"/>
          </w:tcPr>
          <w:p w14:paraId="4A409A9D" w14:textId="7363C314" w:rsidR="005A3673" w:rsidRPr="00EA7719" w:rsidRDefault="005A3673" w:rsidP="002414E2">
            <w:pPr>
              <w:tabs>
                <w:tab w:val="left" w:pos="7290"/>
              </w:tabs>
              <w:contextualSpacing/>
              <w:rPr>
                <w:color w:val="FF0000"/>
              </w:rPr>
            </w:pPr>
          </w:p>
        </w:tc>
        <w:tc>
          <w:tcPr>
            <w:tcW w:w="1739" w:type="dxa"/>
          </w:tcPr>
          <w:p w14:paraId="765C7361" w14:textId="6B63EC0E" w:rsidR="005A3673" w:rsidRPr="00EA7719" w:rsidRDefault="005A3673" w:rsidP="002414E2">
            <w:pPr>
              <w:tabs>
                <w:tab w:val="left" w:pos="7290"/>
              </w:tabs>
              <w:contextualSpacing/>
              <w:rPr>
                <w:color w:val="FF0000"/>
              </w:rPr>
            </w:pPr>
          </w:p>
        </w:tc>
        <w:tc>
          <w:tcPr>
            <w:tcW w:w="1539" w:type="dxa"/>
          </w:tcPr>
          <w:p w14:paraId="74D4DA9A" w14:textId="5152AA81" w:rsidR="005A3673" w:rsidRPr="00EA7719" w:rsidRDefault="005A3673" w:rsidP="002414E2">
            <w:pPr>
              <w:tabs>
                <w:tab w:val="left" w:pos="7290"/>
              </w:tabs>
              <w:contextualSpacing/>
              <w:rPr>
                <w:color w:val="FF0000"/>
              </w:rPr>
            </w:pPr>
          </w:p>
        </w:tc>
        <w:tc>
          <w:tcPr>
            <w:tcW w:w="1689" w:type="dxa"/>
          </w:tcPr>
          <w:p w14:paraId="00DE6596" w14:textId="2E10B092" w:rsidR="005A3673" w:rsidRPr="00EA7719" w:rsidRDefault="005A3673" w:rsidP="002414E2">
            <w:pPr>
              <w:tabs>
                <w:tab w:val="left" w:pos="7290"/>
              </w:tabs>
              <w:contextualSpacing/>
              <w:rPr>
                <w:color w:val="FF0000"/>
              </w:rPr>
            </w:pPr>
          </w:p>
        </w:tc>
        <w:tc>
          <w:tcPr>
            <w:tcW w:w="1436" w:type="dxa"/>
          </w:tcPr>
          <w:p w14:paraId="7BFD237B" w14:textId="2770D10D" w:rsidR="005A3673" w:rsidRPr="00E123B3" w:rsidRDefault="005A3673" w:rsidP="002414E2">
            <w:pPr>
              <w:tabs>
                <w:tab w:val="left" w:pos="7290"/>
              </w:tabs>
              <w:contextualSpacing/>
              <w:rPr>
                <w:color w:val="FF0000"/>
              </w:rPr>
            </w:pPr>
          </w:p>
        </w:tc>
      </w:tr>
      <w:tr w:rsidR="005A3673" w14:paraId="08CDCF13" w14:textId="6799B80E" w:rsidTr="00A32018">
        <w:trPr>
          <w:trHeight w:val="201"/>
        </w:trPr>
        <w:tc>
          <w:tcPr>
            <w:tcW w:w="1524" w:type="dxa"/>
            <w:shd w:val="clear" w:color="auto" w:fill="DBDCDE"/>
          </w:tcPr>
          <w:p w14:paraId="06061B68" w14:textId="74EBFCB0" w:rsidR="005A3673" w:rsidRDefault="005A3673" w:rsidP="002414E2">
            <w:pPr>
              <w:tabs>
                <w:tab w:val="left" w:pos="7290"/>
              </w:tabs>
              <w:contextualSpacing/>
            </w:pPr>
            <w:r>
              <w:t>DPF Option 2</w:t>
            </w:r>
          </w:p>
        </w:tc>
        <w:tc>
          <w:tcPr>
            <w:tcW w:w="1518" w:type="dxa"/>
          </w:tcPr>
          <w:p w14:paraId="4FEE0691" w14:textId="77777777" w:rsidR="005A3673" w:rsidRDefault="005A3673" w:rsidP="002414E2">
            <w:pPr>
              <w:tabs>
                <w:tab w:val="left" w:pos="7290"/>
              </w:tabs>
              <w:contextualSpacing/>
            </w:pPr>
          </w:p>
        </w:tc>
        <w:tc>
          <w:tcPr>
            <w:tcW w:w="1739" w:type="dxa"/>
          </w:tcPr>
          <w:p w14:paraId="3356176F" w14:textId="3E655155" w:rsidR="005A3673" w:rsidRDefault="005A3673" w:rsidP="002414E2">
            <w:pPr>
              <w:tabs>
                <w:tab w:val="left" w:pos="7290"/>
              </w:tabs>
              <w:contextualSpacing/>
            </w:pPr>
          </w:p>
        </w:tc>
        <w:tc>
          <w:tcPr>
            <w:tcW w:w="1539" w:type="dxa"/>
          </w:tcPr>
          <w:p w14:paraId="5306E504" w14:textId="77777777" w:rsidR="005A3673" w:rsidRDefault="005A3673" w:rsidP="002414E2">
            <w:pPr>
              <w:tabs>
                <w:tab w:val="left" w:pos="7290"/>
              </w:tabs>
              <w:contextualSpacing/>
            </w:pPr>
          </w:p>
        </w:tc>
        <w:tc>
          <w:tcPr>
            <w:tcW w:w="1689" w:type="dxa"/>
          </w:tcPr>
          <w:p w14:paraId="652275A9" w14:textId="77777777" w:rsidR="005A3673" w:rsidRDefault="005A3673" w:rsidP="002414E2">
            <w:pPr>
              <w:tabs>
                <w:tab w:val="left" w:pos="7290"/>
              </w:tabs>
              <w:contextualSpacing/>
            </w:pPr>
          </w:p>
        </w:tc>
        <w:tc>
          <w:tcPr>
            <w:tcW w:w="1436" w:type="dxa"/>
          </w:tcPr>
          <w:p w14:paraId="0F36DBB6" w14:textId="77777777" w:rsidR="005A3673" w:rsidRDefault="005A3673" w:rsidP="002414E2">
            <w:pPr>
              <w:tabs>
                <w:tab w:val="left" w:pos="7290"/>
              </w:tabs>
              <w:contextualSpacing/>
            </w:pPr>
          </w:p>
        </w:tc>
      </w:tr>
      <w:tr w:rsidR="005A3673" w14:paraId="3DB76986" w14:textId="30E587A6" w:rsidTr="00A32018">
        <w:trPr>
          <w:trHeight w:val="189"/>
        </w:trPr>
        <w:tc>
          <w:tcPr>
            <w:tcW w:w="1524" w:type="dxa"/>
            <w:shd w:val="clear" w:color="auto" w:fill="DBDCDE"/>
          </w:tcPr>
          <w:p w14:paraId="5A8DC5E5" w14:textId="371D0474" w:rsidR="005A3673" w:rsidRDefault="005A3673" w:rsidP="002414E2">
            <w:pPr>
              <w:tabs>
                <w:tab w:val="left" w:pos="7290"/>
              </w:tabs>
              <w:contextualSpacing/>
            </w:pPr>
            <w:r>
              <w:t>DPF Option 3</w:t>
            </w:r>
          </w:p>
        </w:tc>
        <w:tc>
          <w:tcPr>
            <w:tcW w:w="1518" w:type="dxa"/>
          </w:tcPr>
          <w:p w14:paraId="340737CF" w14:textId="77777777" w:rsidR="005A3673" w:rsidRDefault="005A3673" w:rsidP="002414E2">
            <w:pPr>
              <w:tabs>
                <w:tab w:val="left" w:pos="7290"/>
              </w:tabs>
              <w:contextualSpacing/>
            </w:pPr>
          </w:p>
        </w:tc>
        <w:tc>
          <w:tcPr>
            <w:tcW w:w="1739" w:type="dxa"/>
          </w:tcPr>
          <w:p w14:paraId="0BEDD2AA" w14:textId="06B6F5FA" w:rsidR="005A3673" w:rsidRDefault="005A3673" w:rsidP="002414E2">
            <w:pPr>
              <w:tabs>
                <w:tab w:val="left" w:pos="7290"/>
              </w:tabs>
              <w:contextualSpacing/>
            </w:pPr>
          </w:p>
        </w:tc>
        <w:tc>
          <w:tcPr>
            <w:tcW w:w="1539" w:type="dxa"/>
          </w:tcPr>
          <w:p w14:paraId="1DD001C0" w14:textId="77777777" w:rsidR="005A3673" w:rsidRDefault="005A3673" w:rsidP="002414E2">
            <w:pPr>
              <w:tabs>
                <w:tab w:val="left" w:pos="7290"/>
              </w:tabs>
              <w:contextualSpacing/>
            </w:pPr>
          </w:p>
        </w:tc>
        <w:tc>
          <w:tcPr>
            <w:tcW w:w="1689" w:type="dxa"/>
          </w:tcPr>
          <w:p w14:paraId="1501755B" w14:textId="77777777" w:rsidR="005A3673" w:rsidRDefault="005A3673" w:rsidP="002414E2">
            <w:pPr>
              <w:tabs>
                <w:tab w:val="left" w:pos="7290"/>
              </w:tabs>
              <w:contextualSpacing/>
            </w:pPr>
          </w:p>
        </w:tc>
        <w:tc>
          <w:tcPr>
            <w:tcW w:w="1436" w:type="dxa"/>
          </w:tcPr>
          <w:p w14:paraId="7091C7D7" w14:textId="77777777" w:rsidR="005A3673" w:rsidRDefault="005A3673" w:rsidP="002414E2">
            <w:pPr>
              <w:tabs>
                <w:tab w:val="left" w:pos="7290"/>
              </w:tabs>
              <w:contextualSpacing/>
            </w:pPr>
          </w:p>
        </w:tc>
      </w:tr>
      <w:tr w:rsidR="005A3673" w14:paraId="1AD01AAB" w14:textId="1B4B045E" w:rsidTr="00A32018">
        <w:trPr>
          <w:trHeight w:val="201"/>
        </w:trPr>
        <w:tc>
          <w:tcPr>
            <w:tcW w:w="1524" w:type="dxa"/>
            <w:shd w:val="clear" w:color="auto" w:fill="DBDCDE"/>
          </w:tcPr>
          <w:p w14:paraId="40580223" w14:textId="3FB8B2B1" w:rsidR="005A3673" w:rsidRDefault="005A3673" w:rsidP="002414E2">
            <w:pPr>
              <w:tabs>
                <w:tab w:val="left" w:pos="7290"/>
              </w:tabs>
              <w:contextualSpacing/>
            </w:pPr>
            <w:r>
              <w:t>DPF Option 4</w:t>
            </w:r>
          </w:p>
        </w:tc>
        <w:tc>
          <w:tcPr>
            <w:tcW w:w="1518" w:type="dxa"/>
          </w:tcPr>
          <w:p w14:paraId="7F06BA5D" w14:textId="77777777" w:rsidR="005A3673" w:rsidRDefault="005A3673" w:rsidP="002414E2">
            <w:pPr>
              <w:tabs>
                <w:tab w:val="left" w:pos="7290"/>
              </w:tabs>
              <w:contextualSpacing/>
            </w:pPr>
          </w:p>
        </w:tc>
        <w:tc>
          <w:tcPr>
            <w:tcW w:w="1739" w:type="dxa"/>
          </w:tcPr>
          <w:p w14:paraId="0B56C4FF" w14:textId="5A90C5F2" w:rsidR="005A3673" w:rsidRDefault="005A3673" w:rsidP="002414E2">
            <w:pPr>
              <w:tabs>
                <w:tab w:val="left" w:pos="7290"/>
              </w:tabs>
              <w:contextualSpacing/>
            </w:pPr>
          </w:p>
        </w:tc>
        <w:tc>
          <w:tcPr>
            <w:tcW w:w="1539" w:type="dxa"/>
          </w:tcPr>
          <w:p w14:paraId="4EA21E67" w14:textId="77777777" w:rsidR="005A3673" w:rsidRDefault="005A3673" w:rsidP="002414E2">
            <w:pPr>
              <w:tabs>
                <w:tab w:val="left" w:pos="7290"/>
              </w:tabs>
              <w:contextualSpacing/>
            </w:pPr>
          </w:p>
        </w:tc>
        <w:tc>
          <w:tcPr>
            <w:tcW w:w="1689" w:type="dxa"/>
          </w:tcPr>
          <w:p w14:paraId="2FF67AF0" w14:textId="77777777" w:rsidR="005A3673" w:rsidRDefault="005A3673" w:rsidP="002414E2">
            <w:pPr>
              <w:tabs>
                <w:tab w:val="left" w:pos="7290"/>
              </w:tabs>
              <w:contextualSpacing/>
            </w:pPr>
          </w:p>
        </w:tc>
        <w:tc>
          <w:tcPr>
            <w:tcW w:w="1436" w:type="dxa"/>
          </w:tcPr>
          <w:p w14:paraId="27F341F9" w14:textId="77777777" w:rsidR="005A3673" w:rsidRDefault="005A3673" w:rsidP="002414E2">
            <w:pPr>
              <w:tabs>
                <w:tab w:val="left" w:pos="7290"/>
              </w:tabs>
              <w:contextualSpacing/>
            </w:pPr>
          </w:p>
        </w:tc>
      </w:tr>
      <w:tr w:rsidR="005A3673" w14:paraId="09F510D8" w14:textId="303C9B7D" w:rsidTr="00A32018">
        <w:trPr>
          <w:trHeight w:val="189"/>
        </w:trPr>
        <w:tc>
          <w:tcPr>
            <w:tcW w:w="1524" w:type="dxa"/>
            <w:shd w:val="clear" w:color="auto" w:fill="DBDCDE"/>
          </w:tcPr>
          <w:p w14:paraId="3C9BD628" w14:textId="60EADA6F" w:rsidR="005A3673" w:rsidRDefault="005A3673" w:rsidP="002414E2">
            <w:pPr>
              <w:tabs>
                <w:tab w:val="left" w:pos="7290"/>
              </w:tabs>
              <w:contextualSpacing/>
            </w:pPr>
            <w:r>
              <w:t>DPF Option 5</w:t>
            </w:r>
          </w:p>
        </w:tc>
        <w:tc>
          <w:tcPr>
            <w:tcW w:w="1518" w:type="dxa"/>
          </w:tcPr>
          <w:p w14:paraId="47617159" w14:textId="77777777" w:rsidR="005A3673" w:rsidRDefault="005A3673" w:rsidP="002414E2">
            <w:pPr>
              <w:tabs>
                <w:tab w:val="left" w:pos="7290"/>
              </w:tabs>
              <w:contextualSpacing/>
            </w:pPr>
          </w:p>
        </w:tc>
        <w:tc>
          <w:tcPr>
            <w:tcW w:w="1739" w:type="dxa"/>
          </w:tcPr>
          <w:p w14:paraId="417393AC" w14:textId="1E1FDCAC" w:rsidR="005A3673" w:rsidRDefault="005A3673" w:rsidP="002414E2">
            <w:pPr>
              <w:tabs>
                <w:tab w:val="left" w:pos="7290"/>
              </w:tabs>
              <w:contextualSpacing/>
            </w:pPr>
          </w:p>
        </w:tc>
        <w:tc>
          <w:tcPr>
            <w:tcW w:w="1539" w:type="dxa"/>
          </w:tcPr>
          <w:p w14:paraId="52592BDB" w14:textId="77777777" w:rsidR="005A3673" w:rsidRDefault="005A3673" w:rsidP="002414E2">
            <w:pPr>
              <w:tabs>
                <w:tab w:val="left" w:pos="7290"/>
              </w:tabs>
              <w:contextualSpacing/>
            </w:pPr>
          </w:p>
        </w:tc>
        <w:tc>
          <w:tcPr>
            <w:tcW w:w="1689" w:type="dxa"/>
          </w:tcPr>
          <w:p w14:paraId="331A43E1" w14:textId="77777777" w:rsidR="005A3673" w:rsidRDefault="005A3673" w:rsidP="002414E2">
            <w:pPr>
              <w:tabs>
                <w:tab w:val="left" w:pos="7290"/>
              </w:tabs>
              <w:contextualSpacing/>
            </w:pPr>
          </w:p>
        </w:tc>
        <w:tc>
          <w:tcPr>
            <w:tcW w:w="1436" w:type="dxa"/>
          </w:tcPr>
          <w:p w14:paraId="2025C9BA" w14:textId="77777777" w:rsidR="005A3673" w:rsidRDefault="005A3673" w:rsidP="002414E2">
            <w:pPr>
              <w:tabs>
                <w:tab w:val="left" w:pos="7290"/>
              </w:tabs>
              <w:contextualSpacing/>
            </w:pPr>
          </w:p>
        </w:tc>
      </w:tr>
      <w:tr w:rsidR="005A3673" w14:paraId="74309554" w14:textId="2275C913" w:rsidTr="00A32018">
        <w:trPr>
          <w:trHeight w:val="201"/>
        </w:trPr>
        <w:tc>
          <w:tcPr>
            <w:tcW w:w="1524" w:type="dxa"/>
            <w:shd w:val="clear" w:color="auto" w:fill="DBDCDE"/>
          </w:tcPr>
          <w:p w14:paraId="53E0E5BF" w14:textId="77777777" w:rsidR="005A3673" w:rsidRDefault="005A3673" w:rsidP="002414E2">
            <w:pPr>
              <w:tabs>
                <w:tab w:val="left" w:pos="7290"/>
              </w:tabs>
              <w:contextualSpacing/>
            </w:pPr>
            <w:r>
              <w:t>DPF Option 6</w:t>
            </w:r>
          </w:p>
        </w:tc>
        <w:tc>
          <w:tcPr>
            <w:tcW w:w="1518" w:type="dxa"/>
          </w:tcPr>
          <w:p w14:paraId="75DAB889" w14:textId="77777777" w:rsidR="005A3673" w:rsidRDefault="005A3673" w:rsidP="002414E2">
            <w:pPr>
              <w:tabs>
                <w:tab w:val="left" w:pos="7290"/>
              </w:tabs>
              <w:contextualSpacing/>
            </w:pPr>
          </w:p>
        </w:tc>
        <w:tc>
          <w:tcPr>
            <w:tcW w:w="1739" w:type="dxa"/>
          </w:tcPr>
          <w:p w14:paraId="62E64C0A" w14:textId="77777777" w:rsidR="005A3673" w:rsidRDefault="005A3673" w:rsidP="002414E2">
            <w:pPr>
              <w:tabs>
                <w:tab w:val="left" w:pos="7290"/>
              </w:tabs>
              <w:contextualSpacing/>
            </w:pPr>
          </w:p>
        </w:tc>
        <w:tc>
          <w:tcPr>
            <w:tcW w:w="1539" w:type="dxa"/>
          </w:tcPr>
          <w:p w14:paraId="3800079B" w14:textId="77777777" w:rsidR="005A3673" w:rsidRDefault="005A3673" w:rsidP="002414E2">
            <w:pPr>
              <w:tabs>
                <w:tab w:val="left" w:pos="7290"/>
              </w:tabs>
              <w:contextualSpacing/>
            </w:pPr>
          </w:p>
        </w:tc>
        <w:tc>
          <w:tcPr>
            <w:tcW w:w="1689" w:type="dxa"/>
          </w:tcPr>
          <w:p w14:paraId="6DE9CFD1" w14:textId="77777777" w:rsidR="005A3673" w:rsidRDefault="005A3673" w:rsidP="002414E2">
            <w:pPr>
              <w:tabs>
                <w:tab w:val="left" w:pos="7290"/>
              </w:tabs>
              <w:contextualSpacing/>
            </w:pPr>
          </w:p>
        </w:tc>
        <w:tc>
          <w:tcPr>
            <w:tcW w:w="1436" w:type="dxa"/>
          </w:tcPr>
          <w:p w14:paraId="1BAF9653" w14:textId="77777777" w:rsidR="005A3673" w:rsidRDefault="005A3673" w:rsidP="002414E2">
            <w:pPr>
              <w:tabs>
                <w:tab w:val="left" w:pos="7290"/>
              </w:tabs>
              <w:contextualSpacing/>
            </w:pPr>
          </w:p>
        </w:tc>
      </w:tr>
      <w:tr w:rsidR="005A3673" w14:paraId="6C0B5DA5" w14:textId="42CE87E1" w:rsidTr="00A32018">
        <w:trPr>
          <w:trHeight w:val="201"/>
        </w:trPr>
        <w:tc>
          <w:tcPr>
            <w:tcW w:w="1524" w:type="dxa"/>
            <w:shd w:val="clear" w:color="auto" w:fill="DBDCDE"/>
          </w:tcPr>
          <w:p w14:paraId="06DDB76C" w14:textId="690E301E" w:rsidR="005A3673" w:rsidRDefault="005A3673" w:rsidP="002414E2">
            <w:pPr>
              <w:tabs>
                <w:tab w:val="left" w:pos="7290"/>
              </w:tabs>
              <w:contextualSpacing/>
            </w:pPr>
            <w:r>
              <w:t>DPF Option 7</w:t>
            </w:r>
          </w:p>
        </w:tc>
        <w:tc>
          <w:tcPr>
            <w:tcW w:w="1518" w:type="dxa"/>
          </w:tcPr>
          <w:p w14:paraId="02D2601D" w14:textId="77777777" w:rsidR="005A3673" w:rsidRDefault="005A3673" w:rsidP="002414E2">
            <w:pPr>
              <w:tabs>
                <w:tab w:val="left" w:pos="7290"/>
              </w:tabs>
              <w:contextualSpacing/>
            </w:pPr>
          </w:p>
        </w:tc>
        <w:tc>
          <w:tcPr>
            <w:tcW w:w="1739" w:type="dxa"/>
          </w:tcPr>
          <w:p w14:paraId="5BBDDCA6" w14:textId="77777777" w:rsidR="005A3673" w:rsidRDefault="005A3673" w:rsidP="002414E2">
            <w:pPr>
              <w:tabs>
                <w:tab w:val="left" w:pos="7290"/>
              </w:tabs>
              <w:contextualSpacing/>
            </w:pPr>
          </w:p>
        </w:tc>
        <w:tc>
          <w:tcPr>
            <w:tcW w:w="1539" w:type="dxa"/>
          </w:tcPr>
          <w:p w14:paraId="1DC6BB47" w14:textId="77777777" w:rsidR="005A3673" w:rsidRDefault="005A3673" w:rsidP="002414E2">
            <w:pPr>
              <w:tabs>
                <w:tab w:val="left" w:pos="7290"/>
              </w:tabs>
              <w:contextualSpacing/>
            </w:pPr>
          </w:p>
        </w:tc>
        <w:tc>
          <w:tcPr>
            <w:tcW w:w="1689" w:type="dxa"/>
          </w:tcPr>
          <w:p w14:paraId="73D269E6" w14:textId="77777777" w:rsidR="005A3673" w:rsidRDefault="005A3673" w:rsidP="002414E2">
            <w:pPr>
              <w:tabs>
                <w:tab w:val="left" w:pos="7290"/>
              </w:tabs>
              <w:contextualSpacing/>
            </w:pPr>
          </w:p>
        </w:tc>
        <w:tc>
          <w:tcPr>
            <w:tcW w:w="1436" w:type="dxa"/>
          </w:tcPr>
          <w:p w14:paraId="083F8C66" w14:textId="77777777" w:rsidR="005A3673" w:rsidRDefault="005A3673" w:rsidP="002414E2">
            <w:pPr>
              <w:tabs>
                <w:tab w:val="left" w:pos="7290"/>
              </w:tabs>
              <w:contextualSpacing/>
            </w:pPr>
          </w:p>
        </w:tc>
      </w:tr>
      <w:tr w:rsidR="005A3673" w14:paraId="3686DA2D" w14:textId="67573EB1" w:rsidTr="00A32018">
        <w:trPr>
          <w:trHeight w:val="201"/>
        </w:trPr>
        <w:tc>
          <w:tcPr>
            <w:tcW w:w="1524" w:type="dxa"/>
            <w:shd w:val="clear" w:color="auto" w:fill="DBDCDE"/>
          </w:tcPr>
          <w:p w14:paraId="0B146E64" w14:textId="4C52C737" w:rsidR="005A3673" w:rsidRDefault="005A3673" w:rsidP="002414E2">
            <w:pPr>
              <w:tabs>
                <w:tab w:val="left" w:pos="7290"/>
              </w:tabs>
              <w:contextualSpacing/>
            </w:pPr>
            <w:r>
              <w:t>DPF Option 8</w:t>
            </w:r>
          </w:p>
        </w:tc>
        <w:tc>
          <w:tcPr>
            <w:tcW w:w="1518" w:type="dxa"/>
          </w:tcPr>
          <w:p w14:paraId="29DBB817" w14:textId="77777777" w:rsidR="005A3673" w:rsidRDefault="005A3673" w:rsidP="002414E2">
            <w:pPr>
              <w:tabs>
                <w:tab w:val="left" w:pos="7290"/>
              </w:tabs>
              <w:contextualSpacing/>
            </w:pPr>
          </w:p>
        </w:tc>
        <w:tc>
          <w:tcPr>
            <w:tcW w:w="1739" w:type="dxa"/>
          </w:tcPr>
          <w:p w14:paraId="6D3201F3" w14:textId="77777777" w:rsidR="005A3673" w:rsidRDefault="005A3673" w:rsidP="002414E2">
            <w:pPr>
              <w:tabs>
                <w:tab w:val="left" w:pos="7290"/>
              </w:tabs>
              <w:contextualSpacing/>
            </w:pPr>
          </w:p>
        </w:tc>
        <w:tc>
          <w:tcPr>
            <w:tcW w:w="1539" w:type="dxa"/>
          </w:tcPr>
          <w:p w14:paraId="3281BEF0" w14:textId="77777777" w:rsidR="005A3673" w:rsidRDefault="005A3673" w:rsidP="002414E2">
            <w:pPr>
              <w:tabs>
                <w:tab w:val="left" w:pos="7290"/>
              </w:tabs>
              <w:contextualSpacing/>
            </w:pPr>
          </w:p>
        </w:tc>
        <w:tc>
          <w:tcPr>
            <w:tcW w:w="1689" w:type="dxa"/>
          </w:tcPr>
          <w:p w14:paraId="4441DD46" w14:textId="77777777" w:rsidR="005A3673" w:rsidRDefault="005A3673" w:rsidP="002414E2">
            <w:pPr>
              <w:tabs>
                <w:tab w:val="left" w:pos="7290"/>
              </w:tabs>
              <w:contextualSpacing/>
            </w:pPr>
          </w:p>
        </w:tc>
        <w:tc>
          <w:tcPr>
            <w:tcW w:w="1436" w:type="dxa"/>
          </w:tcPr>
          <w:p w14:paraId="190CF7D3" w14:textId="77777777" w:rsidR="005A3673" w:rsidRDefault="005A3673" w:rsidP="002414E2">
            <w:pPr>
              <w:tabs>
                <w:tab w:val="left" w:pos="7290"/>
              </w:tabs>
              <w:contextualSpacing/>
            </w:pPr>
          </w:p>
        </w:tc>
      </w:tr>
      <w:tr w:rsidR="005A3673" w14:paraId="1AE98E73" w14:textId="513FCA28" w:rsidTr="00A32018">
        <w:trPr>
          <w:trHeight w:val="201"/>
        </w:trPr>
        <w:tc>
          <w:tcPr>
            <w:tcW w:w="1524" w:type="dxa"/>
            <w:shd w:val="clear" w:color="auto" w:fill="DBDCDE"/>
          </w:tcPr>
          <w:p w14:paraId="6E6CB3C8" w14:textId="1711B97D" w:rsidR="005A3673" w:rsidRDefault="005A3673" w:rsidP="002414E2">
            <w:pPr>
              <w:tabs>
                <w:tab w:val="left" w:pos="7290"/>
              </w:tabs>
              <w:contextualSpacing/>
            </w:pPr>
            <w:r>
              <w:t>DPF Option 9</w:t>
            </w:r>
          </w:p>
        </w:tc>
        <w:tc>
          <w:tcPr>
            <w:tcW w:w="1518" w:type="dxa"/>
          </w:tcPr>
          <w:p w14:paraId="5B39EBC7" w14:textId="77777777" w:rsidR="005A3673" w:rsidRDefault="005A3673" w:rsidP="002414E2">
            <w:pPr>
              <w:tabs>
                <w:tab w:val="left" w:pos="7290"/>
              </w:tabs>
              <w:contextualSpacing/>
            </w:pPr>
          </w:p>
        </w:tc>
        <w:tc>
          <w:tcPr>
            <w:tcW w:w="1739" w:type="dxa"/>
          </w:tcPr>
          <w:p w14:paraId="58170F54" w14:textId="77777777" w:rsidR="005A3673" w:rsidRDefault="005A3673" w:rsidP="002414E2">
            <w:pPr>
              <w:tabs>
                <w:tab w:val="left" w:pos="7290"/>
              </w:tabs>
              <w:contextualSpacing/>
            </w:pPr>
          </w:p>
        </w:tc>
        <w:tc>
          <w:tcPr>
            <w:tcW w:w="1539" w:type="dxa"/>
          </w:tcPr>
          <w:p w14:paraId="07B3E1C9" w14:textId="77777777" w:rsidR="005A3673" w:rsidRDefault="005A3673" w:rsidP="002414E2">
            <w:pPr>
              <w:tabs>
                <w:tab w:val="left" w:pos="7290"/>
              </w:tabs>
              <w:contextualSpacing/>
            </w:pPr>
          </w:p>
        </w:tc>
        <w:tc>
          <w:tcPr>
            <w:tcW w:w="1689" w:type="dxa"/>
          </w:tcPr>
          <w:p w14:paraId="39F8DF9F" w14:textId="77777777" w:rsidR="005A3673" w:rsidRDefault="005A3673" w:rsidP="002414E2">
            <w:pPr>
              <w:tabs>
                <w:tab w:val="left" w:pos="7290"/>
              </w:tabs>
              <w:contextualSpacing/>
            </w:pPr>
          </w:p>
        </w:tc>
        <w:tc>
          <w:tcPr>
            <w:tcW w:w="1436" w:type="dxa"/>
          </w:tcPr>
          <w:p w14:paraId="173B392D" w14:textId="77777777" w:rsidR="005A3673" w:rsidRDefault="005A3673" w:rsidP="002414E2">
            <w:pPr>
              <w:tabs>
                <w:tab w:val="left" w:pos="7290"/>
              </w:tabs>
              <w:contextualSpacing/>
            </w:pPr>
          </w:p>
        </w:tc>
      </w:tr>
      <w:tr w:rsidR="005A3673" w14:paraId="7DB2EBB9" w14:textId="6B779436" w:rsidTr="00A32018">
        <w:trPr>
          <w:trHeight w:val="201"/>
        </w:trPr>
        <w:tc>
          <w:tcPr>
            <w:tcW w:w="1524" w:type="dxa"/>
            <w:shd w:val="clear" w:color="auto" w:fill="DBDCDE"/>
          </w:tcPr>
          <w:p w14:paraId="26422A83" w14:textId="77777777" w:rsidR="005A3673" w:rsidRDefault="005A3673" w:rsidP="002414E2">
            <w:pPr>
              <w:tabs>
                <w:tab w:val="left" w:pos="7290"/>
              </w:tabs>
              <w:contextualSpacing/>
            </w:pPr>
            <w:r>
              <w:t>DPF Option 10</w:t>
            </w:r>
          </w:p>
        </w:tc>
        <w:tc>
          <w:tcPr>
            <w:tcW w:w="1518" w:type="dxa"/>
          </w:tcPr>
          <w:p w14:paraId="5365AA8C" w14:textId="77777777" w:rsidR="005A3673" w:rsidRDefault="005A3673" w:rsidP="002414E2">
            <w:pPr>
              <w:tabs>
                <w:tab w:val="left" w:pos="7290"/>
              </w:tabs>
              <w:contextualSpacing/>
            </w:pPr>
          </w:p>
        </w:tc>
        <w:tc>
          <w:tcPr>
            <w:tcW w:w="1739" w:type="dxa"/>
          </w:tcPr>
          <w:p w14:paraId="7E4C9738" w14:textId="77777777" w:rsidR="005A3673" w:rsidRDefault="005A3673" w:rsidP="002414E2">
            <w:pPr>
              <w:tabs>
                <w:tab w:val="left" w:pos="7290"/>
              </w:tabs>
              <w:contextualSpacing/>
            </w:pPr>
          </w:p>
        </w:tc>
        <w:tc>
          <w:tcPr>
            <w:tcW w:w="1539" w:type="dxa"/>
          </w:tcPr>
          <w:p w14:paraId="5B5241CB" w14:textId="77777777" w:rsidR="005A3673" w:rsidRDefault="005A3673" w:rsidP="002414E2">
            <w:pPr>
              <w:tabs>
                <w:tab w:val="left" w:pos="7290"/>
              </w:tabs>
              <w:contextualSpacing/>
            </w:pPr>
          </w:p>
        </w:tc>
        <w:tc>
          <w:tcPr>
            <w:tcW w:w="1689" w:type="dxa"/>
          </w:tcPr>
          <w:p w14:paraId="2D4686B8" w14:textId="77777777" w:rsidR="005A3673" w:rsidRDefault="005A3673" w:rsidP="002414E2">
            <w:pPr>
              <w:tabs>
                <w:tab w:val="left" w:pos="7290"/>
              </w:tabs>
              <w:contextualSpacing/>
            </w:pPr>
          </w:p>
        </w:tc>
        <w:tc>
          <w:tcPr>
            <w:tcW w:w="1436" w:type="dxa"/>
          </w:tcPr>
          <w:p w14:paraId="657DB95A" w14:textId="77777777" w:rsidR="005A3673" w:rsidRDefault="005A3673" w:rsidP="002414E2">
            <w:pPr>
              <w:tabs>
                <w:tab w:val="left" w:pos="7290"/>
              </w:tabs>
              <w:contextualSpacing/>
            </w:pPr>
          </w:p>
        </w:tc>
      </w:tr>
      <w:tr w:rsidR="005A3673" w14:paraId="330DC475" w14:textId="2C9AE352" w:rsidTr="00A32018">
        <w:trPr>
          <w:trHeight w:val="201"/>
        </w:trPr>
        <w:tc>
          <w:tcPr>
            <w:tcW w:w="1524" w:type="dxa"/>
            <w:shd w:val="clear" w:color="auto" w:fill="DBDCDE"/>
          </w:tcPr>
          <w:p w14:paraId="540A1663" w14:textId="74017654" w:rsidR="005A3673" w:rsidRDefault="005A3673" w:rsidP="002414E2">
            <w:pPr>
              <w:tabs>
                <w:tab w:val="left" w:pos="7290"/>
              </w:tabs>
              <w:contextualSpacing/>
            </w:pPr>
            <w:r>
              <w:t>DPF Option 11</w:t>
            </w:r>
          </w:p>
        </w:tc>
        <w:tc>
          <w:tcPr>
            <w:tcW w:w="1518" w:type="dxa"/>
          </w:tcPr>
          <w:p w14:paraId="2209A94F" w14:textId="77777777" w:rsidR="005A3673" w:rsidRDefault="005A3673" w:rsidP="002414E2">
            <w:pPr>
              <w:tabs>
                <w:tab w:val="left" w:pos="7290"/>
              </w:tabs>
              <w:contextualSpacing/>
            </w:pPr>
          </w:p>
        </w:tc>
        <w:tc>
          <w:tcPr>
            <w:tcW w:w="1739" w:type="dxa"/>
          </w:tcPr>
          <w:p w14:paraId="67B11144" w14:textId="77777777" w:rsidR="005A3673" w:rsidRDefault="005A3673" w:rsidP="002414E2">
            <w:pPr>
              <w:tabs>
                <w:tab w:val="left" w:pos="7290"/>
              </w:tabs>
              <w:contextualSpacing/>
            </w:pPr>
          </w:p>
        </w:tc>
        <w:tc>
          <w:tcPr>
            <w:tcW w:w="1539" w:type="dxa"/>
          </w:tcPr>
          <w:p w14:paraId="0EF0482E" w14:textId="77777777" w:rsidR="005A3673" w:rsidRDefault="005A3673" w:rsidP="002414E2">
            <w:pPr>
              <w:tabs>
                <w:tab w:val="left" w:pos="7290"/>
              </w:tabs>
              <w:contextualSpacing/>
            </w:pPr>
          </w:p>
        </w:tc>
        <w:tc>
          <w:tcPr>
            <w:tcW w:w="1689" w:type="dxa"/>
          </w:tcPr>
          <w:p w14:paraId="0FA434F7" w14:textId="77777777" w:rsidR="005A3673" w:rsidRDefault="005A3673" w:rsidP="002414E2">
            <w:pPr>
              <w:tabs>
                <w:tab w:val="left" w:pos="7290"/>
              </w:tabs>
              <w:contextualSpacing/>
            </w:pPr>
          </w:p>
        </w:tc>
        <w:tc>
          <w:tcPr>
            <w:tcW w:w="1436" w:type="dxa"/>
          </w:tcPr>
          <w:p w14:paraId="4D0F959B" w14:textId="77777777" w:rsidR="005A3673" w:rsidRDefault="005A3673" w:rsidP="002414E2">
            <w:pPr>
              <w:tabs>
                <w:tab w:val="left" w:pos="7290"/>
              </w:tabs>
              <w:contextualSpacing/>
            </w:pPr>
          </w:p>
        </w:tc>
      </w:tr>
      <w:tr w:rsidR="005A3673" w14:paraId="48E51A3A" w14:textId="2A030B29" w:rsidTr="00A32018">
        <w:trPr>
          <w:trHeight w:val="201"/>
        </w:trPr>
        <w:tc>
          <w:tcPr>
            <w:tcW w:w="1524" w:type="dxa"/>
            <w:shd w:val="clear" w:color="auto" w:fill="DBDCDE"/>
          </w:tcPr>
          <w:p w14:paraId="53C50E7C" w14:textId="77777777" w:rsidR="005A3673" w:rsidRDefault="005A3673" w:rsidP="002414E2">
            <w:pPr>
              <w:tabs>
                <w:tab w:val="left" w:pos="7290"/>
              </w:tabs>
              <w:contextualSpacing/>
            </w:pPr>
            <w:r>
              <w:t>DPF Option 12</w:t>
            </w:r>
          </w:p>
        </w:tc>
        <w:tc>
          <w:tcPr>
            <w:tcW w:w="1518" w:type="dxa"/>
          </w:tcPr>
          <w:p w14:paraId="49C98A21" w14:textId="77777777" w:rsidR="005A3673" w:rsidRDefault="005A3673" w:rsidP="002414E2">
            <w:pPr>
              <w:tabs>
                <w:tab w:val="left" w:pos="7290"/>
              </w:tabs>
              <w:contextualSpacing/>
            </w:pPr>
          </w:p>
        </w:tc>
        <w:tc>
          <w:tcPr>
            <w:tcW w:w="1739" w:type="dxa"/>
          </w:tcPr>
          <w:p w14:paraId="53C50115" w14:textId="77777777" w:rsidR="005A3673" w:rsidRDefault="005A3673" w:rsidP="002414E2">
            <w:pPr>
              <w:tabs>
                <w:tab w:val="left" w:pos="7290"/>
              </w:tabs>
              <w:contextualSpacing/>
            </w:pPr>
          </w:p>
        </w:tc>
        <w:tc>
          <w:tcPr>
            <w:tcW w:w="1539" w:type="dxa"/>
          </w:tcPr>
          <w:p w14:paraId="47C76E73" w14:textId="77777777" w:rsidR="005A3673" w:rsidRDefault="005A3673" w:rsidP="002414E2">
            <w:pPr>
              <w:tabs>
                <w:tab w:val="left" w:pos="7290"/>
              </w:tabs>
              <w:contextualSpacing/>
            </w:pPr>
          </w:p>
        </w:tc>
        <w:tc>
          <w:tcPr>
            <w:tcW w:w="1689" w:type="dxa"/>
          </w:tcPr>
          <w:p w14:paraId="1F7BDC4D" w14:textId="77777777" w:rsidR="005A3673" w:rsidRDefault="005A3673" w:rsidP="002414E2">
            <w:pPr>
              <w:tabs>
                <w:tab w:val="left" w:pos="7290"/>
              </w:tabs>
              <w:contextualSpacing/>
            </w:pPr>
          </w:p>
        </w:tc>
        <w:tc>
          <w:tcPr>
            <w:tcW w:w="1436" w:type="dxa"/>
          </w:tcPr>
          <w:p w14:paraId="51CFF56B" w14:textId="77777777" w:rsidR="005A3673" w:rsidRDefault="005A3673" w:rsidP="002414E2">
            <w:pPr>
              <w:tabs>
                <w:tab w:val="left" w:pos="7290"/>
              </w:tabs>
              <w:contextualSpacing/>
            </w:pPr>
          </w:p>
        </w:tc>
      </w:tr>
    </w:tbl>
    <w:p w14:paraId="564935E1" w14:textId="77777777" w:rsidR="00F43610" w:rsidRPr="00A40DA7" w:rsidRDefault="00F43610" w:rsidP="00A40DA7"/>
    <w:p w14:paraId="011C533F" w14:textId="77777777" w:rsidR="006C0ED0" w:rsidRDefault="006C0ED0">
      <w:pPr>
        <w:rPr>
          <w:rFonts w:asciiTheme="majorHAnsi" w:eastAsiaTheme="majorEastAsia" w:hAnsiTheme="majorHAnsi" w:cstheme="majorBidi"/>
          <w:color w:val="002A4E"/>
          <w:sz w:val="24"/>
          <w:szCs w:val="24"/>
        </w:rPr>
      </w:pPr>
      <w:r>
        <w:br w:type="page"/>
      </w:r>
    </w:p>
    <w:p w14:paraId="439B51A6" w14:textId="5D8637EC" w:rsidR="00E82B01" w:rsidRPr="000A3A7C" w:rsidRDefault="00E82B01" w:rsidP="001A5A82">
      <w:pPr>
        <w:pStyle w:val="Heading3"/>
        <w:numPr>
          <w:ilvl w:val="0"/>
          <w:numId w:val="29"/>
        </w:numPr>
      </w:pPr>
      <w:bookmarkStart w:id="13" w:name="_Toc164311662"/>
      <w:r>
        <w:lastRenderedPageBreak/>
        <w:t>Required</w:t>
      </w:r>
      <w:r w:rsidRPr="000A3A7C">
        <w:t xml:space="preserve"> Submittal List</w:t>
      </w:r>
      <w:r>
        <w:t xml:space="preserve"> for Feasibility Analysis</w:t>
      </w:r>
      <w:bookmarkEnd w:id="13"/>
    </w:p>
    <w:p w14:paraId="38982A84" w14:textId="77777777" w:rsidR="00E82B01" w:rsidRDefault="00E82B01" w:rsidP="00E82B01"/>
    <w:tbl>
      <w:tblPr>
        <w:tblStyle w:val="TableGrid"/>
        <w:tblW w:w="0" w:type="auto"/>
        <w:tblLook w:val="04A0" w:firstRow="1" w:lastRow="0" w:firstColumn="1" w:lastColumn="0" w:noHBand="0" w:noVBand="1"/>
      </w:tblPr>
      <w:tblGrid>
        <w:gridCol w:w="5125"/>
        <w:gridCol w:w="4225"/>
      </w:tblGrid>
      <w:tr w:rsidR="00E82B01" w14:paraId="63A40072" w14:textId="77777777" w:rsidTr="00A502B5">
        <w:tc>
          <w:tcPr>
            <w:tcW w:w="5125" w:type="dxa"/>
            <w:shd w:val="clear" w:color="auto" w:fill="002A4E"/>
          </w:tcPr>
          <w:p w14:paraId="40A3E24B" w14:textId="77777777" w:rsidR="00E82B01" w:rsidRPr="004C1E8A" w:rsidRDefault="00E82B01" w:rsidP="00283BB2">
            <w:pPr>
              <w:rPr>
                <w:b/>
                <w:bCs/>
              </w:rPr>
            </w:pPr>
            <w:r w:rsidRPr="004C1E8A">
              <w:rPr>
                <w:b/>
                <w:bCs/>
              </w:rPr>
              <w:t>Vessel Specific Technical Feasibility Study</w:t>
            </w:r>
          </w:p>
        </w:tc>
        <w:tc>
          <w:tcPr>
            <w:tcW w:w="4225" w:type="dxa"/>
            <w:shd w:val="clear" w:color="auto" w:fill="002A4E"/>
          </w:tcPr>
          <w:p w14:paraId="6A2D3701" w14:textId="77777777" w:rsidR="00E82B01" w:rsidRPr="004C1E8A" w:rsidRDefault="00E82B01" w:rsidP="00283BB2">
            <w:pPr>
              <w:rPr>
                <w:b/>
                <w:bCs/>
              </w:rPr>
            </w:pPr>
            <w:r w:rsidRPr="004C1E8A">
              <w:rPr>
                <w:b/>
                <w:bCs/>
              </w:rPr>
              <w:t xml:space="preserve">Financial Analysis </w:t>
            </w:r>
          </w:p>
        </w:tc>
      </w:tr>
      <w:tr w:rsidR="00E82B01" w14:paraId="57733A92" w14:textId="77777777" w:rsidTr="008A4713">
        <w:tc>
          <w:tcPr>
            <w:tcW w:w="5125" w:type="dxa"/>
          </w:tcPr>
          <w:p w14:paraId="25B20283" w14:textId="77777777" w:rsidR="00E82B01" w:rsidRDefault="00E82B01" w:rsidP="00283BB2"/>
          <w:p w14:paraId="3917210D" w14:textId="31CB75BA" w:rsidR="00E82B01" w:rsidRDefault="00E82B01" w:rsidP="00283BB2">
            <w:r>
              <w:t>General Note 1: All</w:t>
            </w:r>
            <w:r w:rsidR="007C6FD1">
              <w:t xml:space="preserve"> plans</w:t>
            </w:r>
            <w:r w:rsidR="00F9341A">
              <w:t>, arrangements</w:t>
            </w:r>
            <w:r w:rsidR="007C6FD1">
              <w:t xml:space="preserve"> and</w:t>
            </w:r>
            <w:r>
              <w:t xml:space="preserve"> drawings</w:t>
            </w:r>
            <w:r w:rsidR="0064593E">
              <w:t xml:space="preserve"> and </w:t>
            </w:r>
            <w:r w:rsidR="006A77DB">
              <w:t>information</w:t>
            </w:r>
            <w:r>
              <w:t xml:space="preserve"> listed below are to be submitted</w:t>
            </w:r>
            <w:r w:rsidR="005E532F">
              <w:t xml:space="preserve"> in PDF or 3D format</w:t>
            </w:r>
            <w:r>
              <w:t xml:space="preserve">. </w:t>
            </w:r>
            <w:r>
              <w:br/>
              <w:t>General Note 2: Additional drawings aiding in the feasibility study may be submitted.</w:t>
            </w:r>
          </w:p>
          <w:p w14:paraId="671B7AF3" w14:textId="77777777" w:rsidR="008A4713" w:rsidRDefault="008A4713" w:rsidP="00283BB2"/>
          <w:p w14:paraId="475BB1CF" w14:textId="6763AA5E" w:rsidR="00E82B01" w:rsidRDefault="00000000" w:rsidP="00283BB2">
            <w:sdt>
              <w:sdtPr>
                <w:id w:val="1662034808"/>
                <w14:checkbox>
                  <w14:checked w14:val="0"/>
                  <w14:checkedState w14:val="2612" w14:font="MS Gothic"/>
                  <w14:uncheckedState w14:val="2610" w14:font="MS Gothic"/>
                </w14:checkbox>
              </w:sdtPr>
              <w:sdtContent>
                <w:r w:rsidR="008A4713">
                  <w:rPr>
                    <w:rFonts w:ascii="MS Gothic" w:eastAsia="MS Gothic" w:hAnsi="MS Gothic" w:hint="eastAsia"/>
                  </w:rPr>
                  <w:t>☐</w:t>
                </w:r>
              </w:sdtContent>
            </w:sdt>
            <w:r w:rsidR="008A4713">
              <w:t xml:space="preserve"> </w:t>
            </w:r>
            <w:r w:rsidR="0001780B">
              <w:t>Entire vessel specific feasibility study provided by a third-party naval architect, which is to also include a s</w:t>
            </w:r>
            <w:r w:rsidR="008A4713">
              <w:t xml:space="preserve">ummary and conclusions of vessel specific feasibility study </w:t>
            </w:r>
            <w:r w:rsidR="008A4713" w:rsidRPr="007F6CF9">
              <w:t>provided by a third-party naval architect</w:t>
            </w:r>
          </w:p>
          <w:p w14:paraId="23C133FC" w14:textId="4E0F8A50" w:rsidR="00E82B01" w:rsidRDefault="00000000" w:rsidP="00283BB2">
            <w:sdt>
              <w:sdtPr>
                <w:id w:val="-1709260870"/>
                <w14:checkbox>
                  <w14:checked w14:val="0"/>
                  <w14:checkedState w14:val="2612" w14:font="MS Gothic"/>
                  <w14:uncheckedState w14:val="2610" w14:font="MS Gothic"/>
                </w14:checkbox>
              </w:sdtPr>
              <w:sdtContent>
                <w:r w:rsidR="00481ED6">
                  <w:rPr>
                    <w:rFonts w:ascii="MS Gothic" w:eastAsia="MS Gothic" w:hAnsi="MS Gothic" w:hint="eastAsia"/>
                  </w:rPr>
                  <w:t>☐</w:t>
                </w:r>
              </w:sdtContent>
            </w:sdt>
            <w:r w:rsidR="00481ED6">
              <w:t xml:space="preserve"> </w:t>
            </w:r>
            <w:r w:rsidR="00E82B01">
              <w:t>General Arrangement drawing</w:t>
            </w:r>
          </w:p>
          <w:p w14:paraId="45F3FF99" w14:textId="472960DF" w:rsidR="00E82B01" w:rsidRDefault="00000000" w:rsidP="00283BB2">
            <w:sdt>
              <w:sdtPr>
                <w:id w:val="391771098"/>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Machinery arrangement drawing</w:t>
            </w:r>
          </w:p>
          <w:p w14:paraId="3CA15B23" w14:textId="77777777" w:rsidR="00E82B01" w:rsidRDefault="00000000" w:rsidP="00283BB2">
            <w:sdt>
              <w:sdtPr>
                <w:id w:val="472640254"/>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Electrical Arrangement drawing</w:t>
            </w:r>
          </w:p>
          <w:p w14:paraId="15321D4B" w14:textId="77777777" w:rsidR="00E82B01" w:rsidRDefault="00000000" w:rsidP="00283BB2">
            <w:sdt>
              <w:sdtPr>
                <w:id w:val="1526980227"/>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Electrical load analysis</w:t>
            </w:r>
          </w:p>
          <w:p w14:paraId="3E9A75FA" w14:textId="77777777" w:rsidR="00E82B01" w:rsidRDefault="00000000" w:rsidP="00283BB2">
            <w:sdt>
              <w:sdtPr>
                <w:id w:val="-1528475864"/>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Stability booklet and lines plan (showing before and after installation of new engines and DPF)</w:t>
            </w:r>
          </w:p>
          <w:p w14:paraId="46ACC658" w14:textId="77777777" w:rsidR="00E82B01" w:rsidRDefault="00000000" w:rsidP="00283BB2">
            <w:sdt>
              <w:sdtPr>
                <w:id w:val="-965727966"/>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Tank arrangement (including any tank modifications for DEF tank)</w:t>
            </w:r>
          </w:p>
          <w:p w14:paraId="6D420598" w14:textId="77777777" w:rsidR="00E82B01" w:rsidRDefault="00000000" w:rsidP="00283BB2">
            <w:sdt>
              <w:sdtPr>
                <w:id w:val="-965578038"/>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Propulsion drawings</w:t>
            </w:r>
          </w:p>
          <w:p w14:paraId="18DD7A14" w14:textId="77777777" w:rsidR="00E82B01" w:rsidRDefault="00000000" w:rsidP="00283BB2">
            <w:sdt>
              <w:sdtPr>
                <w:id w:val="2131901459"/>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Piping drawings in engine room (including fuel oil, lubricating oil, compressed air, bilge, ballast, </w:t>
            </w:r>
            <w:proofErr w:type="spellStart"/>
            <w:r w:rsidR="00E82B01">
              <w:t>firemain</w:t>
            </w:r>
            <w:proofErr w:type="spellEnd"/>
            <w:r w:rsidR="00E82B01">
              <w:t>, vents, exhaust system etc.)</w:t>
            </w:r>
          </w:p>
          <w:p w14:paraId="03A10D70" w14:textId="77777777" w:rsidR="00E82B01" w:rsidRDefault="00000000" w:rsidP="00283BB2">
            <w:sdt>
              <w:sdtPr>
                <w:id w:val="-1264146829"/>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Fire control plans</w:t>
            </w:r>
          </w:p>
          <w:p w14:paraId="2662A47A" w14:textId="77777777" w:rsidR="00702A18" w:rsidRDefault="00000000" w:rsidP="006F4B13">
            <w:pPr>
              <w:contextualSpacing/>
            </w:pPr>
            <w:sdt>
              <w:sdtPr>
                <w:id w:val="-1392421068"/>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Tonnage calculations (including change in tonnage)</w:t>
            </w:r>
            <w:r w:rsidR="00E82B01">
              <w:br/>
            </w:r>
            <w:sdt>
              <w:sdtPr>
                <w:id w:val="-732312348"/>
                <w14:checkbox>
                  <w14:checked w14:val="0"/>
                  <w14:checkedState w14:val="2612" w14:font="MS Gothic"/>
                  <w14:uncheckedState w14:val="2610" w14:font="MS Gothic"/>
                </w14:checkbox>
              </w:sdtPr>
              <w:sdtContent>
                <w:r w:rsidR="00E82B01">
                  <w:rPr>
                    <w:rFonts w:ascii="MS Gothic" w:eastAsia="MS Gothic" w:hAnsi="MS Gothic" w:hint="eastAsia"/>
                  </w:rPr>
                  <w:t>☐</w:t>
                </w:r>
              </w:sdtContent>
            </w:sdt>
            <w:r w:rsidR="00E82B01">
              <w:t xml:space="preserve"> Structural drawings (indicating significant structural changes)</w:t>
            </w:r>
          </w:p>
          <w:p w14:paraId="548D2FB1" w14:textId="12918CBF" w:rsidR="00D33379" w:rsidRDefault="00000000" w:rsidP="006F4B13">
            <w:pPr>
              <w:contextualSpacing/>
            </w:pPr>
            <w:sdt>
              <w:sdtPr>
                <w:id w:val="899559264"/>
                <w14:checkbox>
                  <w14:checked w14:val="0"/>
                  <w14:checkedState w14:val="2612" w14:font="MS Gothic"/>
                  <w14:uncheckedState w14:val="2610" w14:font="MS Gothic"/>
                </w14:checkbox>
              </w:sdtPr>
              <w:sdtContent>
                <w:r w:rsidR="00F92D0A">
                  <w:rPr>
                    <w:rFonts w:ascii="MS Gothic" w:eastAsia="MS Gothic" w:hAnsi="MS Gothic" w:hint="eastAsia"/>
                  </w:rPr>
                  <w:t>☐</w:t>
                </w:r>
              </w:sdtContent>
            </w:sdt>
            <w:r w:rsidR="00F92D0A">
              <w:t xml:space="preserve"> Exhaust backpressure calculations for each engine evaluated with a given DPF model</w:t>
            </w:r>
            <w:r w:rsidR="00D33379">
              <w:br/>
            </w:r>
          </w:p>
        </w:tc>
        <w:tc>
          <w:tcPr>
            <w:tcW w:w="4225" w:type="dxa"/>
          </w:tcPr>
          <w:p w14:paraId="476B875F" w14:textId="77777777" w:rsidR="00E82B01" w:rsidRDefault="00E82B01" w:rsidP="00283BB2"/>
          <w:p w14:paraId="03351AD6" w14:textId="62E07C7A" w:rsidR="00E82B01" w:rsidRDefault="00E82B01" w:rsidP="00283BB2">
            <w:r>
              <w:t xml:space="preserve">General Note: Financial submittals are not part of this </w:t>
            </w:r>
            <w:r w:rsidR="009727D6">
              <w:t>template</w:t>
            </w:r>
            <w:r>
              <w:t xml:space="preserve"> and only provided for guidance</w:t>
            </w:r>
          </w:p>
          <w:p w14:paraId="2753369F" w14:textId="77777777" w:rsidR="00E82B01" w:rsidRDefault="00E82B01" w:rsidP="00283BB2"/>
          <w:p w14:paraId="3E63320E" w14:textId="238095A6" w:rsidR="00E82B01" w:rsidRDefault="00E82B01" w:rsidP="00AA75F4">
            <w:pPr>
              <w:pStyle w:val="ListParagraph"/>
              <w:numPr>
                <w:ilvl w:val="0"/>
                <w:numId w:val="30"/>
              </w:numPr>
              <w:ind w:left="527"/>
            </w:pPr>
            <w:r w:rsidRPr="008E3773">
              <w:t>Vessel Replacement</w:t>
            </w:r>
            <w:r>
              <w:t xml:space="preserve"> Cost</w:t>
            </w:r>
          </w:p>
          <w:p w14:paraId="7E8407B7" w14:textId="09507804" w:rsidR="00E82B01" w:rsidRDefault="00E82B01" w:rsidP="00AA75F4">
            <w:pPr>
              <w:pStyle w:val="ListParagraph"/>
              <w:numPr>
                <w:ilvl w:val="0"/>
                <w:numId w:val="30"/>
              </w:numPr>
              <w:ind w:left="527"/>
            </w:pPr>
            <w:r>
              <w:t xml:space="preserve">Current Vessel Annual Fuel Cost </w:t>
            </w:r>
          </w:p>
          <w:p w14:paraId="2A29065F" w14:textId="285598AC" w:rsidR="00E82B01" w:rsidRDefault="00E82B01" w:rsidP="00AA75F4">
            <w:pPr>
              <w:pStyle w:val="ListParagraph"/>
              <w:numPr>
                <w:ilvl w:val="0"/>
                <w:numId w:val="30"/>
              </w:numPr>
              <w:ind w:left="527"/>
            </w:pPr>
            <w:r>
              <w:t xml:space="preserve">Capital costs </w:t>
            </w:r>
          </w:p>
          <w:p w14:paraId="02E62CFA" w14:textId="7300F6DD" w:rsidR="00E82B01" w:rsidRDefault="00E82B01" w:rsidP="00AA75F4">
            <w:pPr>
              <w:pStyle w:val="ListParagraph"/>
              <w:numPr>
                <w:ilvl w:val="0"/>
                <w:numId w:val="30"/>
              </w:numPr>
              <w:ind w:left="527"/>
            </w:pPr>
            <w:r>
              <w:t>Installation costing was broken down into five sub-categories:</w:t>
            </w:r>
          </w:p>
          <w:p w14:paraId="53582AB7" w14:textId="77777777" w:rsidR="00E82B01" w:rsidRDefault="00E82B01" w:rsidP="00AA75F4">
            <w:pPr>
              <w:pStyle w:val="ListParagraph"/>
              <w:numPr>
                <w:ilvl w:val="1"/>
                <w:numId w:val="30"/>
              </w:numPr>
              <w:ind w:left="887"/>
            </w:pPr>
            <w:r>
              <w:t xml:space="preserve">Structural Alterations </w:t>
            </w:r>
          </w:p>
          <w:p w14:paraId="786B9BA6" w14:textId="77777777" w:rsidR="00E82B01" w:rsidRDefault="00E82B01" w:rsidP="00AA75F4">
            <w:pPr>
              <w:pStyle w:val="ListParagraph"/>
              <w:numPr>
                <w:ilvl w:val="1"/>
                <w:numId w:val="30"/>
              </w:numPr>
              <w:ind w:left="887"/>
            </w:pPr>
            <w:r>
              <w:t xml:space="preserve">Mechanical Alterations </w:t>
            </w:r>
          </w:p>
          <w:p w14:paraId="533F3919" w14:textId="77777777" w:rsidR="00E82B01" w:rsidRDefault="00E82B01" w:rsidP="00AA75F4">
            <w:pPr>
              <w:pStyle w:val="ListParagraph"/>
              <w:numPr>
                <w:ilvl w:val="1"/>
                <w:numId w:val="30"/>
              </w:numPr>
              <w:ind w:left="887"/>
            </w:pPr>
            <w:r>
              <w:t xml:space="preserve">Engine Room Access </w:t>
            </w:r>
          </w:p>
          <w:p w14:paraId="3B7E4F6C" w14:textId="77777777" w:rsidR="00E82B01" w:rsidRDefault="00E82B01" w:rsidP="00AA75F4">
            <w:pPr>
              <w:pStyle w:val="ListParagraph"/>
              <w:numPr>
                <w:ilvl w:val="1"/>
                <w:numId w:val="30"/>
              </w:numPr>
              <w:ind w:left="887"/>
            </w:pPr>
            <w:r>
              <w:t xml:space="preserve">Testing &amp; Commissioning </w:t>
            </w:r>
          </w:p>
          <w:p w14:paraId="77B9A5D1" w14:textId="77777777" w:rsidR="00E82B01" w:rsidRDefault="00E82B01" w:rsidP="00AA75F4">
            <w:pPr>
              <w:pStyle w:val="ListParagraph"/>
              <w:numPr>
                <w:ilvl w:val="1"/>
                <w:numId w:val="30"/>
              </w:numPr>
              <w:ind w:left="887"/>
            </w:pPr>
            <w:r>
              <w:t>Vessel Haul Out &amp; Shipyard Costs</w:t>
            </w:r>
          </w:p>
          <w:p w14:paraId="281B3CFC" w14:textId="5CF32D55" w:rsidR="00E82B01" w:rsidRDefault="00E82B01" w:rsidP="00AA75F4">
            <w:pPr>
              <w:pStyle w:val="ListParagraph"/>
              <w:numPr>
                <w:ilvl w:val="0"/>
                <w:numId w:val="30"/>
              </w:numPr>
              <w:ind w:left="527"/>
            </w:pPr>
            <w:r>
              <w:t xml:space="preserve">Fuel Savings </w:t>
            </w:r>
          </w:p>
          <w:p w14:paraId="37FF6557" w14:textId="5574DC4D" w:rsidR="00E82B01" w:rsidRDefault="00E82B01" w:rsidP="00AA75F4">
            <w:pPr>
              <w:pStyle w:val="ListParagraph"/>
              <w:numPr>
                <w:ilvl w:val="0"/>
                <w:numId w:val="30"/>
              </w:numPr>
              <w:ind w:left="527"/>
            </w:pPr>
            <w:r>
              <w:t xml:space="preserve">Maintenance Costs Associated with Retrofit and OEM Tier 4 SCR </w:t>
            </w:r>
          </w:p>
          <w:p w14:paraId="5BDF939E" w14:textId="14B2F291" w:rsidR="00E82B01" w:rsidRDefault="00E82B01" w:rsidP="00AA75F4">
            <w:pPr>
              <w:pStyle w:val="ListParagraph"/>
              <w:numPr>
                <w:ilvl w:val="0"/>
                <w:numId w:val="30"/>
              </w:numPr>
              <w:ind w:left="527"/>
            </w:pPr>
            <w:r>
              <w:t xml:space="preserve">DEF Cost </w:t>
            </w:r>
          </w:p>
          <w:p w14:paraId="2B2F0C83" w14:textId="7D9FA702" w:rsidR="00E82B01" w:rsidRDefault="00E82B01" w:rsidP="00AA75F4">
            <w:pPr>
              <w:pStyle w:val="ListParagraph"/>
              <w:numPr>
                <w:ilvl w:val="0"/>
                <w:numId w:val="30"/>
              </w:numPr>
              <w:ind w:left="527"/>
            </w:pPr>
            <w:r>
              <w:t>DPF Regeneration Fuel Cost</w:t>
            </w:r>
          </w:p>
          <w:p w14:paraId="46FFB796" w14:textId="77777777" w:rsidR="00E82B01" w:rsidRDefault="00E82B01" w:rsidP="00283BB2">
            <w:pPr>
              <w:ind w:left="360"/>
            </w:pPr>
          </w:p>
          <w:p w14:paraId="44ED1CB6" w14:textId="3AD6CBBE" w:rsidR="00E82B01" w:rsidRDefault="007D4B31" w:rsidP="007D4B31">
            <w:r w:rsidRPr="007D4B31">
              <w:t>CARB staff will conduct ability-to-pay evaluations</w:t>
            </w:r>
            <w:r>
              <w:t xml:space="preserve">. </w:t>
            </w:r>
          </w:p>
        </w:tc>
      </w:tr>
    </w:tbl>
    <w:p w14:paraId="7A9AE5AD" w14:textId="77777777" w:rsidR="00E82B01" w:rsidRDefault="00E82B01" w:rsidP="00E82B01"/>
    <w:p w14:paraId="6DC6A2FA" w14:textId="77777777" w:rsidR="002B4D34" w:rsidRDefault="008A4713" w:rsidP="008A4713">
      <w:pPr>
        <w:ind w:left="-22"/>
        <w:contextualSpacing/>
        <w:rPr>
          <w:sz w:val="20"/>
          <w:szCs w:val="20"/>
        </w:rPr>
      </w:pPr>
      <w:r w:rsidRPr="008A4713">
        <w:rPr>
          <w:sz w:val="20"/>
          <w:szCs w:val="20"/>
        </w:rPr>
        <w:t>An independent feasibility study submitted for review is to be in line with the</w:t>
      </w:r>
      <w:r w:rsidR="00F158C5">
        <w:rPr>
          <w:sz w:val="20"/>
          <w:szCs w:val="20"/>
        </w:rPr>
        <w:t xml:space="preserve"> </w:t>
      </w:r>
      <w:r w:rsidR="009D63E7" w:rsidRPr="009D63E7">
        <w:rPr>
          <w:sz w:val="20"/>
          <w:szCs w:val="20"/>
        </w:rPr>
        <w:t>CCR Section 93118.5 (e)(12)(E)3.b</w:t>
      </w:r>
      <w:r w:rsidRPr="008A4713">
        <w:rPr>
          <w:sz w:val="20"/>
          <w:szCs w:val="20"/>
        </w:rPr>
        <w:t xml:space="preserve">. </w:t>
      </w:r>
    </w:p>
    <w:p w14:paraId="3B363717" w14:textId="77777777" w:rsidR="002B4D34" w:rsidRDefault="002B4D34" w:rsidP="008A4713">
      <w:pPr>
        <w:ind w:left="-22"/>
        <w:contextualSpacing/>
        <w:rPr>
          <w:sz w:val="20"/>
          <w:szCs w:val="20"/>
        </w:rPr>
      </w:pPr>
    </w:p>
    <w:p w14:paraId="5884BF28" w14:textId="331DD315" w:rsidR="002B4D34" w:rsidRPr="002B4D34" w:rsidRDefault="002B4D34" w:rsidP="002B4D34">
      <w:pPr>
        <w:ind w:left="-22"/>
        <w:contextualSpacing/>
        <w:rPr>
          <w:i/>
          <w:iCs/>
          <w:sz w:val="20"/>
          <w:szCs w:val="20"/>
        </w:rPr>
      </w:pPr>
      <w:r w:rsidRPr="002B4D34">
        <w:rPr>
          <w:i/>
          <w:iCs/>
          <w:sz w:val="20"/>
          <w:szCs w:val="20"/>
        </w:rPr>
        <w:t xml:space="preserve">The applicant must demonstrate that no suitable engines (Tier 3 or Tier 4 marine, or Tier 4 Final off-road) or </w:t>
      </w:r>
      <w:r w:rsidR="0001780B">
        <w:rPr>
          <w:i/>
          <w:iCs/>
          <w:sz w:val="20"/>
          <w:szCs w:val="20"/>
        </w:rPr>
        <w:t xml:space="preserve">CARB-verified </w:t>
      </w:r>
      <w:r w:rsidRPr="002B4D34">
        <w:rPr>
          <w:i/>
          <w:iCs/>
          <w:sz w:val="20"/>
          <w:szCs w:val="20"/>
        </w:rPr>
        <w:t xml:space="preserve">DPFs physically fit within the existing vessel structure, and no amount of modifications can be made to the vessel structure without compromising its structural integrity or stability, to meet requirements of subsection (e)(12). </w:t>
      </w:r>
    </w:p>
    <w:p w14:paraId="77A64123" w14:textId="77777777" w:rsidR="002B4D34" w:rsidRPr="002B4D34" w:rsidRDefault="002B4D34" w:rsidP="002B4D34">
      <w:pPr>
        <w:ind w:left="-22"/>
        <w:contextualSpacing/>
        <w:rPr>
          <w:i/>
          <w:iCs/>
          <w:sz w:val="20"/>
          <w:szCs w:val="20"/>
        </w:rPr>
      </w:pPr>
    </w:p>
    <w:p w14:paraId="401DD33A" w14:textId="5FC4641B" w:rsidR="002B4D34" w:rsidRPr="002B4D34" w:rsidRDefault="002B4D34" w:rsidP="002B4D34">
      <w:pPr>
        <w:pStyle w:val="ListParagraph"/>
        <w:numPr>
          <w:ilvl w:val="0"/>
          <w:numId w:val="36"/>
        </w:numPr>
        <w:rPr>
          <w:i/>
          <w:iCs/>
          <w:sz w:val="20"/>
          <w:szCs w:val="20"/>
        </w:rPr>
      </w:pPr>
      <w:r w:rsidRPr="002B4D34">
        <w:rPr>
          <w:i/>
          <w:iCs/>
          <w:sz w:val="20"/>
          <w:szCs w:val="20"/>
        </w:rPr>
        <w:t>For extensions to repowering engines, technical feasibility analysis demonstrating that no certified Tier 3 marine, Tier 4 marine or Tier 4 Final off-road engine can be used to repower engines meeting performance standards on the vessel;</w:t>
      </w:r>
    </w:p>
    <w:p w14:paraId="533D271E" w14:textId="0C4141C8" w:rsidR="002B4D34" w:rsidRPr="002B4D34" w:rsidRDefault="002B4D34" w:rsidP="002B4D34">
      <w:pPr>
        <w:pStyle w:val="ListParagraph"/>
        <w:numPr>
          <w:ilvl w:val="0"/>
          <w:numId w:val="36"/>
        </w:numPr>
        <w:rPr>
          <w:i/>
          <w:iCs/>
          <w:sz w:val="20"/>
          <w:szCs w:val="20"/>
        </w:rPr>
      </w:pPr>
      <w:r w:rsidRPr="002B4D34">
        <w:rPr>
          <w:i/>
          <w:iCs/>
          <w:sz w:val="20"/>
          <w:szCs w:val="20"/>
        </w:rPr>
        <w:t>For extensions to installing DPFs, technical feasibility analysis demonstrating that no DPF can be used to retrofit Tier 3 or Tier 4 engines on the vessel;</w:t>
      </w:r>
    </w:p>
    <w:p w14:paraId="6C129BF0" w14:textId="17B6E856" w:rsidR="002B4D34" w:rsidRPr="002B4D34" w:rsidRDefault="002B4D34" w:rsidP="002B4D34">
      <w:pPr>
        <w:pStyle w:val="ListParagraph"/>
        <w:numPr>
          <w:ilvl w:val="0"/>
          <w:numId w:val="36"/>
        </w:numPr>
        <w:rPr>
          <w:i/>
          <w:iCs/>
          <w:sz w:val="20"/>
          <w:szCs w:val="20"/>
        </w:rPr>
      </w:pPr>
      <w:r w:rsidRPr="002B4D34">
        <w:rPr>
          <w:i/>
          <w:iCs/>
          <w:sz w:val="20"/>
          <w:szCs w:val="20"/>
        </w:rPr>
        <w:t>For extensions to repowering engines or installing DPFs, vessel-specific technical feasibility analysis provided by a third-party naval architect demonstrating that no modifications are feasible to repower and retrofit the vessel. Non vessel-specific third-party naval architect analyses for vessels with hull materials of wood, fiberglass, or fiberglass-reinforced plastic can only satisfy this requirement for the initial two-year extension;</w:t>
      </w:r>
    </w:p>
    <w:p w14:paraId="2ED2C28C" w14:textId="3E8548E8" w:rsidR="002B4D34" w:rsidRPr="002B4D34" w:rsidRDefault="002B4D34" w:rsidP="002B4D34">
      <w:pPr>
        <w:pStyle w:val="ListParagraph"/>
        <w:numPr>
          <w:ilvl w:val="0"/>
          <w:numId w:val="36"/>
        </w:numPr>
        <w:rPr>
          <w:i/>
          <w:iCs/>
          <w:sz w:val="20"/>
          <w:szCs w:val="20"/>
        </w:rPr>
      </w:pPr>
      <w:r w:rsidRPr="002B4D34">
        <w:rPr>
          <w:i/>
          <w:iCs/>
          <w:sz w:val="20"/>
          <w:szCs w:val="20"/>
        </w:rPr>
        <w:t>For extensions to repowering engines or installing DPFs, modifications resulting in a passenger capacity reduction of 25 percent or more are considered not feasible if supporting documentation demonstrates that reducing passenger capacity will operationally result in increased emissions;</w:t>
      </w:r>
    </w:p>
    <w:p w14:paraId="50E2F474" w14:textId="77777777" w:rsidR="002B4D34" w:rsidRDefault="002B4D34" w:rsidP="002B4D34">
      <w:pPr>
        <w:ind w:left="-22"/>
        <w:contextualSpacing/>
        <w:rPr>
          <w:sz w:val="20"/>
          <w:szCs w:val="20"/>
        </w:rPr>
      </w:pPr>
    </w:p>
    <w:p w14:paraId="70E8219F" w14:textId="77777777" w:rsidR="006C0ED0" w:rsidRDefault="006C0ED0">
      <w:pPr>
        <w:rPr>
          <w:rFonts w:asciiTheme="majorHAnsi" w:eastAsiaTheme="majorEastAsia" w:hAnsiTheme="majorHAnsi" w:cstheme="majorBidi"/>
          <w:color w:val="002A4E"/>
          <w:sz w:val="24"/>
          <w:szCs w:val="24"/>
        </w:rPr>
      </w:pPr>
      <w:r>
        <w:br w:type="page"/>
      </w:r>
    </w:p>
    <w:p w14:paraId="11DB0AA4" w14:textId="36B24AB0" w:rsidR="00BF23BE" w:rsidRPr="007D0DC8" w:rsidRDefault="00A34E44" w:rsidP="001A5A82">
      <w:pPr>
        <w:pStyle w:val="Heading3"/>
        <w:numPr>
          <w:ilvl w:val="0"/>
          <w:numId w:val="29"/>
        </w:numPr>
      </w:pPr>
      <w:bookmarkStart w:id="14" w:name="_Toc164311663"/>
      <w:r w:rsidRPr="007D0DC8">
        <w:lastRenderedPageBreak/>
        <w:t>Significant Technical and Operational Modification Impacts due to Repower/Retrofit</w:t>
      </w:r>
      <w:r w:rsidR="00902FE2">
        <w:t>/DPF</w:t>
      </w:r>
      <w:bookmarkEnd w:id="14"/>
    </w:p>
    <w:p w14:paraId="56551C8E" w14:textId="77777777" w:rsidR="003605E1" w:rsidRDefault="003605E1" w:rsidP="00685628">
      <w:pPr>
        <w:tabs>
          <w:tab w:val="left" w:pos="7290"/>
        </w:tabs>
        <w:spacing w:after="0" w:line="240" w:lineRule="auto"/>
        <w:contextualSpacing/>
      </w:pPr>
    </w:p>
    <w:p w14:paraId="5FE77D9C" w14:textId="77777777" w:rsidR="006A1790" w:rsidRDefault="006A1790" w:rsidP="00685628">
      <w:pPr>
        <w:tabs>
          <w:tab w:val="left" w:pos="7290"/>
        </w:tabs>
        <w:spacing w:after="0" w:line="240" w:lineRule="auto"/>
        <w:contextualSpacing/>
      </w:pPr>
    </w:p>
    <w:tbl>
      <w:tblPr>
        <w:tblStyle w:val="TableGrid"/>
        <w:tblW w:w="0" w:type="auto"/>
        <w:tblLook w:val="04A0" w:firstRow="1" w:lastRow="0" w:firstColumn="1" w:lastColumn="0" w:noHBand="0" w:noVBand="1"/>
      </w:tblPr>
      <w:tblGrid>
        <w:gridCol w:w="2293"/>
        <w:gridCol w:w="1895"/>
        <w:gridCol w:w="1972"/>
        <w:gridCol w:w="1729"/>
        <w:gridCol w:w="1461"/>
      </w:tblGrid>
      <w:tr w:rsidR="00684395" w14:paraId="3DE5CE3B" w14:textId="4D11628A" w:rsidTr="00036916">
        <w:trPr>
          <w:trHeight w:val="485"/>
        </w:trPr>
        <w:tc>
          <w:tcPr>
            <w:tcW w:w="2293" w:type="dxa"/>
            <w:shd w:val="clear" w:color="auto" w:fill="002A4E"/>
            <w:vAlign w:val="center"/>
          </w:tcPr>
          <w:p w14:paraId="60DCA5EE" w14:textId="51E6F20B" w:rsidR="00684395" w:rsidRPr="00685628" w:rsidRDefault="00684395" w:rsidP="00685628">
            <w:pPr>
              <w:tabs>
                <w:tab w:val="left" w:pos="7290"/>
              </w:tabs>
              <w:contextualSpacing/>
              <w:rPr>
                <w:b/>
                <w:bCs/>
              </w:rPr>
            </w:pPr>
            <w:r w:rsidRPr="00685628">
              <w:rPr>
                <w:b/>
                <w:bCs/>
              </w:rPr>
              <w:t>Repower/Retrofit</w:t>
            </w:r>
            <w:r>
              <w:rPr>
                <w:b/>
                <w:bCs/>
              </w:rPr>
              <w:t>/DPF</w:t>
            </w:r>
            <w:r w:rsidRPr="00685628">
              <w:rPr>
                <w:b/>
                <w:bCs/>
              </w:rPr>
              <w:t xml:space="preserve"> Option</w:t>
            </w:r>
            <w:r>
              <w:rPr>
                <w:b/>
                <w:bCs/>
              </w:rPr>
              <w:t xml:space="preserve"> #</w:t>
            </w:r>
          </w:p>
        </w:tc>
        <w:tc>
          <w:tcPr>
            <w:tcW w:w="1895" w:type="dxa"/>
            <w:shd w:val="clear" w:color="auto" w:fill="002A4E"/>
            <w:vAlign w:val="center"/>
          </w:tcPr>
          <w:p w14:paraId="0BD69586" w14:textId="47CCC32F" w:rsidR="00684395" w:rsidRPr="00685628" w:rsidRDefault="00684395" w:rsidP="00685628">
            <w:pPr>
              <w:tabs>
                <w:tab w:val="left" w:pos="7290"/>
              </w:tabs>
              <w:contextualSpacing/>
              <w:rPr>
                <w:b/>
                <w:bCs/>
              </w:rPr>
            </w:pPr>
            <w:r w:rsidRPr="00685628">
              <w:rPr>
                <w:b/>
                <w:bCs/>
              </w:rPr>
              <w:t>Significant Technical</w:t>
            </w:r>
            <w:r>
              <w:rPr>
                <w:b/>
                <w:bCs/>
              </w:rPr>
              <w:t xml:space="preserve"> </w:t>
            </w:r>
            <w:r w:rsidRPr="00685628">
              <w:rPr>
                <w:b/>
                <w:bCs/>
              </w:rPr>
              <w:t>Modification Impacts</w:t>
            </w:r>
          </w:p>
        </w:tc>
        <w:tc>
          <w:tcPr>
            <w:tcW w:w="1972" w:type="dxa"/>
            <w:shd w:val="clear" w:color="auto" w:fill="002A4E"/>
            <w:vAlign w:val="center"/>
          </w:tcPr>
          <w:p w14:paraId="4232E509" w14:textId="32B34C43" w:rsidR="00684395" w:rsidRPr="00685628" w:rsidRDefault="00684395" w:rsidP="00685628">
            <w:pPr>
              <w:tabs>
                <w:tab w:val="left" w:pos="7290"/>
              </w:tabs>
              <w:contextualSpacing/>
              <w:rPr>
                <w:b/>
                <w:bCs/>
              </w:rPr>
            </w:pPr>
            <w:r w:rsidRPr="00685628">
              <w:rPr>
                <w:b/>
                <w:bCs/>
              </w:rPr>
              <w:t>Significant Operational</w:t>
            </w:r>
            <w:r>
              <w:rPr>
                <w:b/>
                <w:bCs/>
              </w:rPr>
              <w:t xml:space="preserve"> </w:t>
            </w:r>
            <w:r w:rsidRPr="00685628">
              <w:rPr>
                <w:b/>
                <w:bCs/>
              </w:rPr>
              <w:t>Modification Impacts</w:t>
            </w:r>
          </w:p>
        </w:tc>
        <w:tc>
          <w:tcPr>
            <w:tcW w:w="1729" w:type="dxa"/>
            <w:shd w:val="clear" w:color="auto" w:fill="002A4E"/>
          </w:tcPr>
          <w:p w14:paraId="6AB3C41E" w14:textId="42E67D29" w:rsidR="00684395" w:rsidRPr="00685628" w:rsidRDefault="00684395" w:rsidP="00685628">
            <w:pPr>
              <w:tabs>
                <w:tab w:val="left" w:pos="7290"/>
              </w:tabs>
              <w:contextualSpacing/>
              <w:rPr>
                <w:b/>
                <w:bCs/>
              </w:rPr>
            </w:pPr>
            <w:r>
              <w:rPr>
                <w:b/>
                <w:bCs/>
              </w:rPr>
              <w:t>Other Impacts</w:t>
            </w:r>
          </w:p>
        </w:tc>
        <w:tc>
          <w:tcPr>
            <w:tcW w:w="1461" w:type="dxa"/>
            <w:shd w:val="clear" w:color="auto" w:fill="002A4E"/>
          </w:tcPr>
          <w:p w14:paraId="2EFE3861" w14:textId="5DE7A5F7" w:rsidR="00684395" w:rsidRDefault="00684395" w:rsidP="00685628">
            <w:pPr>
              <w:tabs>
                <w:tab w:val="left" w:pos="7290"/>
              </w:tabs>
              <w:contextualSpacing/>
              <w:rPr>
                <w:b/>
                <w:bCs/>
              </w:rPr>
            </w:pPr>
            <w:r>
              <w:rPr>
                <w:b/>
                <w:bCs/>
              </w:rPr>
              <w:t xml:space="preserve">Summary </w:t>
            </w:r>
            <w:r w:rsidR="00B5655D">
              <w:rPr>
                <w:b/>
                <w:bCs/>
              </w:rPr>
              <w:t>R</w:t>
            </w:r>
            <w:r>
              <w:rPr>
                <w:b/>
                <w:bCs/>
              </w:rPr>
              <w:t xml:space="preserve">egarding </w:t>
            </w:r>
            <w:r w:rsidR="00B5655D">
              <w:rPr>
                <w:b/>
                <w:bCs/>
              </w:rPr>
              <w:t>N</w:t>
            </w:r>
            <w:r>
              <w:rPr>
                <w:b/>
                <w:bCs/>
              </w:rPr>
              <w:t>on-</w:t>
            </w:r>
            <w:r w:rsidR="00B5655D">
              <w:rPr>
                <w:b/>
                <w:bCs/>
              </w:rPr>
              <w:t>F</w:t>
            </w:r>
            <w:r>
              <w:rPr>
                <w:b/>
                <w:bCs/>
              </w:rPr>
              <w:t>easibility</w:t>
            </w:r>
          </w:p>
        </w:tc>
      </w:tr>
      <w:tr w:rsidR="00FE6383" w14:paraId="3E1296EB" w14:textId="397A9D79" w:rsidTr="00EA7719">
        <w:trPr>
          <w:trHeight w:val="200"/>
        </w:trPr>
        <w:tc>
          <w:tcPr>
            <w:tcW w:w="2293" w:type="dxa"/>
          </w:tcPr>
          <w:p w14:paraId="4A2F58D7" w14:textId="2299A073" w:rsidR="00FE6383" w:rsidRPr="00C8021C" w:rsidRDefault="00FE6383" w:rsidP="00FE6383">
            <w:pPr>
              <w:tabs>
                <w:tab w:val="left" w:pos="7290"/>
              </w:tabs>
              <w:contextualSpacing/>
              <w:rPr>
                <w:color w:val="FF0000"/>
              </w:rPr>
            </w:pPr>
          </w:p>
        </w:tc>
        <w:tc>
          <w:tcPr>
            <w:tcW w:w="1895" w:type="dxa"/>
          </w:tcPr>
          <w:p w14:paraId="15701304" w14:textId="5C116697" w:rsidR="00FE6383" w:rsidRPr="00C8021C" w:rsidRDefault="00FE6383" w:rsidP="00FE6383">
            <w:pPr>
              <w:tabs>
                <w:tab w:val="left" w:pos="7290"/>
              </w:tabs>
              <w:contextualSpacing/>
              <w:rPr>
                <w:color w:val="FF0000"/>
              </w:rPr>
            </w:pPr>
          </w:p>
        </w:tc>
        <w:tc>
          <w:tcPr>
            <w:tcW w:w="1972" w:type="dxa"/>
          </w:tcPr>
          <w:p w14:paraId="07962AF1" w14:textId="1F67616D" w:rsidR="00FE6383" w:rsidRPr="00C8021C" w:rsidRDefault="00FE6383" w:rsidP="00FE6383">
            <w:pPr>
              <w:tabs>
                <w:tab w:val="left" w:pos="7290"/>
              </w:tabs>
              <w:contextualSpacing/>
              <w:rPr>
                <w:color w:val="FF0000"/>
              </w:rPr>
            </w:pPr>
          </w:p>
        </w:tc>
        <w:tc>
          <w:tcPr>
            <w:tcW w:w="1729" w:type="dxa"/>
          </w:tcPr>
          <w:p w14:paraId="110180D9" w14:textId="609A6D7E" w:rsidR="00FE6383" w:rsidRPr="00C8021C" w:rsidRDefault="00FE6383" w:rsidP="00FE6383">
            <w:pPr>
              <w:tabs>
                <w:tab w:val="left" w:pos="7290"/>
              </w:tabs>
              <w:contextualSpacing/>
              <w:rPr>
                <w:color w:val="FF0000"/>
              </w:rPr>
            </w:pPr>
          </w:p>
        </w:tc>
        <w:tc>
          <w:tcPr>
            <w:tcW w:w="1461" w:type="dxa"/>
          </w:tcPr>
          <w:p w14:paraId="2FF7F8CF" w14:textId="299BFF35" w:rsidR="00FE6383" w:rsidRPr="00C8021C" w:rsidRDefault="00FE6383" w:rsidP="00FE6383">
            <w:pPr>
              <w:tabs>
                <w:tab w:val="left" w:pos="7290"/>
              </w:tabs>
              <w:contextualSpacing/>
              <w:rPr>
                <w:color w:val="FF0000"/>
              </w:rPr>
            </w:pPr>
          </w:p>
        </w:tc>
      </w:tr>
      <w:tr w:rsidR="00C8021C" w14:paraId="5ADFE0D8" w14:textId="693DDC55" w:rsidTr="00EA7719">
        <w:trPr>
          <w:trHeight w:val="200"/>
        </w:trPr>
        <w:tc>
          <w:tcPr>
            <w:tcW w:w="2293" w:type="dxa"/>
          </w:tcPr>
          <w:p w14:paraId="271418EC" w14:textId="77777777" w:rsidR="00C8021C" w:rsidRDefault="00C8021C" w:rsidP="00C8021C">
            <w:pPr>
              <w:tabs>
                <w:tab w:val="left" w:pos="7290"/>
              </w:tabs>
              <w:contextualSpacing/>
            </w:pPr>
          </w:p>
        </w:tc>
        <w:tc>
          <w:tcPr>
            <w:tcW w:w="1895" w:type="dxa"/>
          </w:tcPr>
          <w:p w14:paraId="490CD80C" w14:textId="77777777" w:rsidR="00C8021C" w:rsidRDefault="00C8021C" w:rsidP="00C8021C">
            <w:pPr>
              <w:tabs>
                <w:tab w:val="left" w:pos="7290"/>
              </w:tabs>
              <w:contextualSpacing/>
            </w:pPr>
          </w:p>
        </w:tc>
        <w:tc>
          <w:tcPr>
            <w:tcW w:w="1972" w:type="dxa"/>
          </w:tcPr>
          <w:p w14:paraId="0CC914B0" w14:textId="77777777" w:rsidR="00C8021C" w:rsidRDefault="00C8021C" w:rsidP="00C8021C">
            <w:pPr>
              <w:tabs>
                <w:tab w:val="left" w:pos="7290"/>
              </w:tabs>
              <w:contextualSpacing/>
            </w:pPr>
          </w:p>
        </w:tc>
        <w:tc>
          <w:tcPr>
            <w:tcW w:w="1729" w:type="dxa"/>
          </w:tcPr>
          <w:p w14:paraId="15A86D2B" w14:textId="77777777" w:rsidR="00C8021C" w:rsidRDefault="00C8021C" w:rsidP="00C8021C">
            <w:pPr>
              <w:tabs>
                <w:tab w:val="left" w:pos="7290"/>
              </w:tabs>
              <w:contextualSpacing/>
            </w:pPr>
          </w:p>
        </w:tc>
        <w:tc>
          <w:tcPr>
            <w:tcW w:w="1461" w:type="dxa"/>
          </w:tcPr>
          <w:p w14:paraId="053A995A" w14:textId="77777777" w:rsidR="00C8021C" w:rsidRDefault="00C8021C" w:rsidP="00C8021C">
            <w:pPr>
              <w:tabs>
                <w:tab w:val="left" w:pos="7290"/>
              </w:tabs>
              <w:contextualSpacing/>
            </w:pPr>
          </w:p>
        </w:tc>
      </w:tr>
      <w:tr w:rsidR="00C8021C" w14:paraId="3633BF22" w14:textId="6820266D" w:rsidTr="00EA7719">
        <w:trPr>
          <w:trHeight w:val="200"/>
        </w:trPr>
        <w:tc>
          <w:tcPr>
            <w:tcW w:w="2293" w:type="dxa"/>
          </w:tcPr>
          <w:p w14:paraId="59C1A379" w14:textId="77777777" w:rsidR="00C8021C" w:rsidRDefault="00C8021C" w:rsidP="00C8021C">
            <w:pPr>
              <w:tabs>
                <w:tab w:val="left" w:pos="7290"/>
              </w:tabs>
              <w:contextualSpacing/>
            </w:pPr>
          </w:p>
        </w:tc>
        <w:tc>
          <w:tcPr>
            <w:tcW w:w="1895" w:type="dxa"/>
          </w:tcPr>
          <w:p w14:paraId="74A92D19" w14:textId="77777777" w:rsidR="00C8021C" w:rsidRDefault="00C8021C" w:rsidP="00C8021C">
            <w:pPr>
              <w:tabs>
                <w:tab w:val="left" w:pos="7290"/>
              </w:tabs>
              <w:contextualSpacing/>
            </w:pPr>
          </w:p>
        </w:tc>
        <w:tc>
          <w:tcPr>
            <w:tcW w:w="1972" w:type="dxa"/>
          </w:tcPr>
          <w:p w14:paraId="1934179D" w14:textId="77777777" w:rsidR="00C8021C" w:rsidRDefault="00C8021C" w:rsidP="00C8021C">
            <w:pPr>
              <w:tabs>
                <w:tab w:val="left" w:pos="7290"/>
              </w:tabs>
              <w:contextualSpacing/>
            </w:pPr>
          </w:p>
        </w:tc>
        <w:tc>
          <w:tcPr>
            <w:tcW w:w="1729" w:type="dxa"/>
          </w:tcPr>
          <w:p w14:paraId="65AD2D84" w14:textId="77777777" w:rsidR="00C8021C" w:rsidRDefault="00C8021C" w:rsidP="00C8021C">
            <w:pPr>
              <w:tabs>
                <w:tab w:val="left" w:pos="7290"/>
              </w:tabs>
              <w:contextualSpacing/>
            </w:pPr>
          </w:p>
        </w:tc>
        <w:tc>
          <w:tcPr>
            <w:tcW w:w="1461" w:type="dxa"/>
          </w:tcPr>
          <w:p w14:paraId="346F205B" w14:textId="77777777" w:rsidR="00C8021C" w:rsidRDefault="00C8021C" w:rsidP="00C8021C">
            <w:pPr>
              <w:tabs>
                <w:tab w:val="left" w:pos="7290"/>
              </w:tabs>
              <w:contextualSpacing/>
            </w:pPr>
          </w:p>
        </w:tc>
      </w:tr>
      <w:tr w:rsidR="00C8021C" w14:paraId="1AE4421C" w14:textId="3691AD47" w:rsidTr="00EA7719">
        <w:trPr>
          <w:trHeight w:val="189"/>
        </w:trPr>
        <w:tc>
          <w:tcPr>
            <w:tcW w:w="2293" w:type="dxa"/>
          </w:tcPr>
          <w:p w14:paraId="43E42921" w14:textId="77777777" w:rsidR="00C8021C" w:rsidRDefault="00C8021C" w:rsidP="00C8021C">
            <w:pPr>
              <w:tabs>
                <w:tab w:val="left" w:pos="7290"/>
              </w:tabs>
              <w:contextualSpacing/>
            </w:pPr>
          </w:p>
        </w:tc>
        <w:tc>
          <w:tcPr>
            <w:tcW w:w="1895" w:type="dxa"/>
          </w:tcPr>
          <w:p w14:paraId="230AAC2F" w14:textId="77777777" w:rsidR="00C8021C" w:rsidRDefault="00C8021C" w:rsidP="00C8021C">
            <w:pPr>
              <w:tabs>
                <w:tab w:val="left" w:pos="7290"/>
              </w:tabs>
              <w:contextualSpacing/>
            </w:pPr>
          </w:p>
        </w:tc>
        <w:tc>
          <w:tcPr>
            <w:tcW w:w="1972" w:type="dxa"/>
          </w:tcPr>
          <w:p w14:paraId="6B7C4EB4" w14:textId="77777777" w:rsidR="00C8021C" w:rsidRDefault="00C8021C" w:rsidP="00C8021C">
            <w:pPr>
              <w:tabs>
                <w:tab w:val="left" w:pos="7290"/>
              </w:tabs>
              <w:contextualSpacing/>
            </w:pPr>
          </w:p>
        </w:tc>
        <w:tc>
          <w:tcPr>
            <w:tcW w:w="1729" w:type="dxa"/>
          </w:tcPr>
          <w:p w14:paraId="4717CC46" w14:textId="77777777" w:rsidR="00C8021C" w:rsidRDefault="00C8021C" w:rsidP="00C8021C">
            <w:pPr>
              <w:tabs>
                <w:tab w:val="left" w:pos="7290"/>
              </w:tabs>
              <w:contextualSpacing/>
            </w:pPr>
          </w:p>
        </w:tc>
        <w:tc>
          <w:tcPr>
            <w:tcW w:w="1461" w:type="dxa"/>
          </w:tcPr>
          <w:p w14:paraId="0DB1513E" w14:textId="77777777" w:rsidR="00C8021C" w:rsidRDefault="00C8021C" w:rsidP="00C8021C">
            <w:pPr>
              <w:tabs>
                <w:tab w:val="left" w:pos="7290"/>
              </w:tabs>
              <w:contextualSpacing/>
            </w:pPr>
          </w:p>
        </w:tc>
      </w:tr>
      <w:tr w:rsidR="00C8021C" w14:paraId="49F45393" w14:textId="3861EE2A" w:rsidTr="00EA7719">
        <w:trPr>
          <w:trHeight w:val="189"/>
        </w:trPr>
        <w:tc>
          <w:tcPr>
            <w:tcW w:w="2293" w:type="dxa"/>
          </w:tcPr>
          <w:p w14:paraId="41C8E33F" w14:textId="77777777" w:rsidR="00C8021C" w:rsidRDefault="00C8021C" w:rsidP="00C8021C">
            <w:pPr>
              <w:tabs>
                <w:tab w:val="left" w:pos="7290"/>
              </w:tabs>
              <w:contextualSpacing/>
            </w:pPr>
          </w:p>
        </w:tc>
        <w:tc>
          <w:tcPr>
            <w:tcW w:w="1895" w:type="dxa"/>
          </w:tcPr>
          <w:p w14:paraId="52C2AEC5" w14:textId="77777777" w:rsidR="00C8021C" w:rsidRDefault="00C8021C" w:rsidP="00C8021C">
            <w:pPr>
              <w:tabs>
                <w:tab w:val="left" w:pos="7290"/>
              </w:tabs>
              <w:contextualSpacing/>
            </w:pPr>
          </w:p>
        </w:tc>
        <w:tc>
          <w:tcPr>
            <w:tcW w:w="1972" w:type="dxa"/>
          </w:tcPr>
          <w:p w14:paraId="11B78EF7" w14:textId="77777777" w:rsidR="00C8021C" w:rsidRDefault="00C8021C" w:rsidP="00C8021C">
            <w:pPr>
              <w:tabs>
                <w:tab w:val="left" w:pos="7290"/>
              </w:tabs>
              <w:contextualSpacing/>
            </w:pPr>
          </w:p>
        </w:tc>
        <w:tc>
          <w:tcPr>
            <w:tcW w:w="1729" w:type="dxa"/>
          </w:tcPr>
          <w:p w14:paraId="3D5DF0F7" w14:textId="77777777" w:rsidR="00C8021C" w:rsidRDefault="00C8021C" w:rsidP="00C8021C">
            <w:pPr>
              <w:tabs>
                <w:tab w:val="left" w:pos="7290"/>
              </w:tabs>
              <w:contextualSpacing/>
            </w:pPr>
          </w:p>
        </w:tc>
        <w:tc>
          <w:tcPr>
            <w:tcW w:w="1461" w:type="dxa"/>
          </w:tcPr>
          <w:p w14:paraId="1FFAA464" w14:textId="77777777" w:rsidR="00C8021C" w:rsidRDefault="00C8021C" w:rsidP="00C8021C">
            <w:pPr>
              <w:tabs>
                <w:tab w:val="left" w:pos="7290"/>
              </w:tabs>
              <w:contextualSpacing/>
            </w:pPr>
          </w:p>
        </w:tc>
      </w:tr>
      <w:tr w:rsidR="00C8021C" w14:paraId="076C9EC1" w14:textId="1C73AC7E" w:rsidTr="00EA7719">
        <w:trPr>
          <w:trHeight w:val="189"/>
        </w:trPr>
        <w:tc>
          <w:tcPr>
            <w:tcW w:w="2293" w:type="dxa"/>
          </w:tcPr>
          <w:p w14:paraId="2455DBE6" w14:textId="77777777" w:rsidR="00C8021C" w:rsidRDefault="00C8021C" w:rsidP="00C8021C">
            <w:pPr>
              <w:tabs>
                <w:tab w:val="left" w:pos="7290"/>
              </w:tabs>
              <w:contextualSpacing/>
            </w:pPr>
          </w:p>
        </w:tc>
        <w:tc>
          <w:tcPr>
            <w:tcW w:w="1895" w:type="dxa"/>
          </w:tcPr>
          <w:p w14:paraId="0CE1BBAF" w14:textId="77777777" w:rsidR="00C8021C" w:rsidRDefault="00C8021C" w:rsidP="00C8021C">
            <w:pPr>
              <w:tabs>
                <w:tab w:val="left" w:pos="7290"/>
              </w:tabs>
              <w:contextualSpacing/>
            </w:pPr>
          </w:p>
        </w:tc>
        <w:tc>
          <w:tcPr>
            <w:tcW w:w="1972" w:type="dxa"/>
          </w:tcPr>
          <w:p w14:paraId="4AE9D3BC" w14:textId="77777777" w:rsidR="00C8021C" w:rsidRDefault="00C8021C" w:rsidP="00C8021C">
            <w:pPr>
              <w:tabs>
                <w:tab w:val="left" w:pos="7290"/>
              </w:tabs>
              <w:contextualSpacing/>
            </w:pPr>
          </w:p>
        </w:tc>
        <w:tc>
          <w:tcPr>
            <w:tcW w:w="1729" w:type="dxa"/>
          </w:tcPr>
          <w:p w14:paraId="063AA0F1" w14:textId="77777777" w:rsidR="00C8021C" w:rsidRDefault="00C8021C" w:rsidP="00C8021C">
            <w:pPr>
              <w:tabs>
                <w:tab w:val="left" w:pos="7290"/>
              </w:tabs>
              <w:contextualSpacing/>
            </w:pPr>
          </w:p>
        </w:tc>
        <w:tc>
          <w:tcPr>
            <w:tcW w:w="1461" w:type="dxa"/>
          </w:tcPr>
          <w:p w14:paraId="1CAD2435" w14:textId="77777777" w:rsidR="00C8021C" w:rsidRDefault="00C8021C" w:rsidP="00C8021C">
            <w:pPr>
              <w:tabs>
                <w:tab w:val="left" w:pos="7290"/>
              </w:tabs>
              <w:contextualSpacing/>
            </w:pPr>
          </w:p>
        </w:tc>
      </w:tr>
      <w:tr w:rsidR="00C8021C" w14:paraId="6EF8164B" w14:textId="1533D527" w:rsidTr="00EA7719">
        <w:trPr>
          <w:trHeight w:val="189"/>
        </w:trPr>
        <w:tc>
          <w:tcPr>
            <w:tcW w:w="2293" w:type="dxa"/>
          </w:tcPr>
          <w:p w14:paraId="6D130237" w14:textId="77777777" w:rsidR="00C8021C" w:rsidRDefault="00C8021C" w:rsidP="00C8021C">
            <w:pPr>
              <w:tabs>
                <w:tab w:val="left" w:pos="7290"/>
              </w:tabs>
              <w:contextualSpacing/>
            </w:pPr>
          </w:p>
        </w:tc>
        <w:tc>
          <w:tcPr>
            <w:tcW w:w="1895" w:type="dxa"/>
          </w:tcPr>
          <w:p w14:paraId="0D48E95A" w14:textId="77777777" w:rsidR="00C8021C" w:rsidRDefault="00C8021C" w:rsidP="00C8021C">
            <w:pPr>
              <w:tabs>
                <w:tab w:val="left" w:pos="7290"/>
              </w:tabs>
              <w:contextualSpacing/>
            </w:pPr>
          </w:p>
        </w:tc>
        <w:tc>
          <w:tcPr>
            <w:tcW w:w="1972" w:type="dxa"/>
          </w:tcPr>
          <w:p w14:paraId="412CCE6E" w14:textId="77777777" w:rsidR="00C8021C" w:rsidRDefault="00C8021C" w:rsidP="00C8021C">
            <w:pPr>
              <w:tabs>
                <w:tab w:val="left" w:pos="7290"/>
              </w:tabs>
              <w:contextualSpacing/>
            </w:pPr>
          </w:p>
        </w:tc>
        <w:tc>
          <w:tcPr>
            <w:tcW w:w="1729" w:type="dxa"/>
          </w:tcPr>
          <w:p w14:paraId="3E0A987F" w14:textId="77777777" w:rsidR="00C8021C" w:rsidRDefault="00C8021C" w:rsidP="00C8021C">
            <w:pPr>
              <w:tabs>
                <w:tab w:val="left" w:pos="7290"/>
              </w:tabs>
              <w:contextualSpacing/>
            </w:pPr>
          </w:p>
        </w:tc>
        <w:tc>
          <w:tcPr>
            <w:tcW w:w="1461" w:type="dxa"/>
          </w:tcPr>
          <w:p w14:paraId="0084FC4F" w14:textId="77777777" w:rsidR="00C8021C" w:rsidRDefault="00C8021C" w:rsidP="00C8021C">
            <w:pPr>
              <w:tabs>
                <w:tab w:val="left" w:pos="7290"/>
              </w:tabs>
              <w:contextualSpacing/>
            </w:pPr>
          </w:p>
        </w:tc>
      </w:tr>
      <w:tr w:rsidR="00C8021C" w14:paraId="2AA4830D" w14:textId="2AF348B4" w:rsidTr="00EA7719">
        <w:trPr>
          <w:trHeight w:val="189"/>
        </w:trPr>
        <w:tc>
          <w:tcPr>
            <w:tcW w:w="2293" w:type="dxa"/>
          </w:tcPr>
          <w:p w14:paraId="3E7C2E43" w14:textId="77777777" w:rsidR="00C8021C" w:rsidRDefault="00C8021C" w:rsidP="00C8021C">
            <w:pPr>
              <w:tabs>
                <w:tab w:val="left" w:pos="7290"/>
              </w:tabs>
              <w:contextualSpacing/>
            </w:pPr>
          </w:p>
        </w:tc>
        <w:tc>
          <w:tcPr>
            <w:tcW w:w="1895" w:type="dxa"/>
          </w:tcPr>
          <w:p w14:paraId="3D079349" w14:textId="77777777" w:rsidR="00C8021C" w:rsidRDefault="00C8021C" w:rsidP="00C8021C">
            <w:pPr>
              <w:tabs>
                <w:tab w:val="left" w:pos="7290"/>
              </w:tabs>
              <w:contextualSpacing/>
            </w:pPr>
          </w:p>
        </w:tc>
        <w:tc>
          <w:tcPr>
            <w:tcW w:w="1972" w:type="dxa"/>
          </w:tcPr>
          <w:p w14:paraId="66AA3447" w14:textId="77777777" w:rsidR="00C8021C" w:rsidRDefault="00C8021C" w:rsidP="00C8021C">
            <w:pPr>
              <w:tabs>
                <w:tab w:val="left" w:pos="7290"/>
              </w:tabs>
              <w:contextualSpacing/>
            </w:pPr>
          </w:p>
        </w:tc>
        <w:tc>
          <w:tcPr>
            <w:tcW w:w="1729" w:type="dxa"/>
          </w:tcPr>
          <w:p w14:paraId="2B14B535" w14:textId="77777777" w:rsidR="00C8021C" w:rsidRDefault="00C8021C" w:rsidP="00C8021C">
            <w:pPr>
              <w:tabs>
                <w:tab w:val="left" w:pos="7290"/>
              </w:tabs>
              <w:contextualSpacing/>
            </w:pPr>
          </w:p>
        </w:tc>
        <w:tc>
          <w:tcPr>
            <w:tcW w:w="1461" w:type="dxa"/>
          </w:tcPr>
          <w:p w14:paraId="5238F4AC" w14:textId="77777777" w:rsidR="00C8021C" w:rsidRDefault="00C8021C" w:rsidP="00C8021C">
            <w:pPr>
              <w:tabs>
                <w:tab w:val="left" w:pos="7290"/>
              </w:tabs>
              <w:contextualSpacing/>
            </w:pPr>
          </w:p>
        </w:tc>
      </w:tr>
      <w:tr w:rsidR="00C8021C" w14:paraId="55476887" w14:textId="6A9D4218" w:rsidTr="00EA7719">
        <w:trPr>
          <w:trHeight w:val="189"/>
        </w:trPr>
        <w:tc>
          <w:tcPr>
            <w:tcW w:w="2293" w:type="dxa"/>
          </w:tcPr>
          <w:p w14:paraId="04445BD9" w14:textId="77777777" w:rsidR="00C8021C" w:rsidRDefault="00C8021C" w:rsidP="00C8021C">
            <w:pPr>
              <w:tabs>
                <w:tab w:val="left" w:pos="7290"/>
              </w:tabs>
              <w:contextualSpacing/>
            </w:pPr>
          </w:p>
        </w:tc>
        <w:tc>
          <w:tcPr>
            <w:tcW w:w="1895" w:type="dxa"/>
          </w:tcPr>
          <w:p w14:paraId="4D844A4E" w14:textId="77777777" w:rsidR="00C8021C" w:rsidRDefault="00C8021C" w:rsidP="00C8021C">
            <w:pPr>
              <w:tabs>
                <w:tab w:val="left" w:pos="7290"/>
              </w:tabs>
              <w:contextualSpacing/>
            </w:pPr>
          </w:p>
        </w:tc>
        <w:tc>
          <w:tcPr>
            <w:tcW w:w="1972" w:type="dxa"/>
          </w:tcPr>
          <w:p w14:paraId="67236E32" w14:textId="77777777" w:rsidR="00C8021C" w:rsidRDefault="00C8021C" w:rsidP="00C8021C">
            <w:pPr>
              <w:tabs>
                <w:tab w:val="left" w:pos="7290"/>
              </w:tabs>
              <w:contextualSpacing/>
            </w:pPr>
          </w:p>
        </w:tc>
        <w:tc>
          <w:tcPr>
            <w:tcW w:w="1729" w:type="dxa"/>
          </w:tcPr>
          <w:p w14:paraId="0C5D7CEC" w14:textId="77777777" w:rsidR="00C8021C" w:rsidRDefault="00C8021C" w:rsidP="00C8021C">
            <w:pPr>
              <w:tabs>
                <w:tab w:val="left" w:pos="7290"/>
              </w:tabs>
              <w:contextualSpacing/>
            </w:pPr>
          </w:p>
        </w:tc>
        <w:tc>
          <w:tcPr>
            <w:tcW w:w="1461" w:type="dxa"/>
          </w:tcPr>
          <w:p w14:paraId="2DFD7EC4" w14:textId="77777777" w:rsidR="00C8021C" w:rsidRDefault="00C8021C" w:rsidP="00C8021C">
            <w:pPr>
              <w:tabs>
                <w:tab w:val="left" w:pos="7290"/>
              </w:tabs>
              <w:contextualSpacing/>
            </w:pPr>
          </w:p>
        </w:tc>
      </w:tr>
      <w:tr w:rsidR="00C8021C" w14:paraId="41F12B3C" w14:textId="083D33AB" w:rsidTr="00EA7719">
        <w:trPr>
          <w:trHeight w:val="189"/>
        </w:trPr>
        <w:tc>
          <w:tcPr>
            <w:tcW w:w="2293" w:type="dxa"/>
          </w:tcPr>
          <w:p w14:paraId="2B848F83" w14:textId="77777777" w:rsidR="00C8021C" w:rsidRDefault="00C8021C" w:rsidP="00C8021C">
            <w:pPr>
              <w:tabs>
                <w:tab w:val="left" w:pos="7290"/>
              </w:tabs>
              <w:contextualSpacing/>
            </w:pPr>
          </w:p>
        </w:tc>
        <w:tc>
          <w:tcPr>
            <w:tcW w:w="1895" w:type="dxa"/>
          </w:tcPr>
          <w:p w14:paraId="1782539B" w14:textId="77777777" w:rsidR="00C8021C" w:rsidRDefault="00C8021C" w:rsidP="00C8021C">
            <w:pPr>
              <w:tabs>
                <w:tab w:val="left" w:pos="7290"/>
              </w:tabs>
              <w:contextualSpacing/>
            </w:pPr>
          </w:p>
        </w:tc>
        <w:tc>
          <w:tcPr>
            <w:tcW w:w="1972" w:type="dxa"/>
          </w:tcPr>
          <w:p w14:paraId="7DCE31EE" w14:textId="77777777" w:rsidR="00C8021C" w:rsidRDefault="00C8021C" w:rsidP="00C8021C">
            <w:pPr>
              <w:tabs>
                <w:tab w:val="left" w:pos="7290"/>
              </w:tabs>
              <w:contextualSpacing/>
            </w:pPr>
          </w:p>
        </w:tc>
        <w:tc>
          <w:tcPr>
            <w:tcW w:w="1729" w:type="dxa"/>
          </w:tcPr>
          <w:p w14:paraId="6A5E6262" w14:textId="77777777" w:rsidR="00C8021C" w:rsidRDefault="00C8021C" w:rsidP="00C8021C">
            <w:pPr>
              <w:tabs>
                <w:tab w:val="left" w:pos="7290"/>
              </w:tabs>
              <w:contextualSpacing/>
            </w:pPr>
          </w:p>
        </w:tc>
        <w:tc>
          <w:tcPr>
            <w:tcW w:w="1461" w:type="dxa"/>
          </w:tcPr>
          <w:p w14:paraId="2EF3E71D" w14:textId="77777777" w:rsidR="00C8021C" w:rsidRDefault="00C8021C" w:rsidP="00C8021C">
            <w:pPr>
              <w:tabs>
                <w:tab w:val="left" w:pos="7290"/>
              </w:tabs>
              <w:contextualSpacing/>
            </w:pPr>
          </w:p>
        </w:tc>
      </w:tr>
      <w:tr w:rsidR="00C8021C" w14:paraId="30F9EEE4" w14:textId="61D3D8A1" w:rsidTr="00EA7719">
        <w:trPr>
          <w:trHeight w:val="189"/>
        </w:trPr>
        <w:tc>
          <w:tcPr>
            <w:tcW w:w="2293" w:type="dxa"/>
          </w:tcPr>
          <w:p w14:paraId="5C146A45" w14:textId="77777777" w:rsidR="00C8021C" w:rsidRDefault="00C8021C" w:rsidP="00C8021C">
            <w:pPr>
              <w:tabs>
                <w:tab w:val="left" w:pos="7290"/>
              </w:tabs>
              <w:contextualSpacing/>
            </w:pPr>
          </w:p>
        </w:tc>
        <w:tc>
          <w:tcPr>
            <w:tcW w:w="1895" w:type="dxa"/>
          </w:tcPr>
          <w:p w14:paraId="163DD23A" w14:textId="77777777" w:rsidR="00C8021C" w:rsidRDefault="00C8021C" w:rsidP="00C8021C">
            <w:pPr>
              <w:tabs>
                <w:tab w:val="left" w:pos="7290"/>
              </w:tabs>
              <w:contextualSpacing/>
            </w:pPr>
          </w:p>
        </w:tc>
        <w:tc>
          <w:tcPr>
            <w:tcW w:w="1972" w:type="dxa"/>
          </w:tcPr>
          <w:p w14:paraId="5CB6C9E5" w14:textId="77777777" w:rsidR="00C8021C" w:rsidRDefault="00C8021C" w:rsidP="00C8021C">
            <w:pPr>
              <w:tabs>
                <w:tab w:val="left" w:pos="7290"/>
              </w:tabs>
              <w:contextualSpacing/>
            </w:pPr>
          </w:p>
        </w:tc>
        <w:tc>
          <w:tcPr>
            <w:tcW w:w="1729" w:type="dxa"/>
          </w:tcPr>
          <w:p w14:paraId="6B6C3353" w14:textId="77777777" w:rsidR="00C8021C" w:rsidRDefault="00C8021C" w:rsidP="00C8021C">
            <w:pPr>
              <w:tabs>
                <w:tab w:val="left" w:pos="7290"/>
              </w:tabs>
              <w:contextualSpacing/>
            </w:pPr>
          </w:p>
        </w:tc>
        <w:tc>
          <w:tcPr>
            <w:tcW w:w="1461" w:type="dxa"/>
          </w:tcPr>
          <w:p w14:paraId="172A7A6C" w14:textId="77777777" w:rsidR="00C8021C" w:rsidRDefault="00C8021C" w:rsidP="00C8021C">
            <w:pPr>
              <w:tabs>
                <w:tab w:val="left" w:pos="7290"/>
              </w:tabs>
              <w:contextualSpacing/>
            </w:pPr>
          </w:p>
        </w:tc>
      </w:tr>
      <w:tr w:rsidR="00C8021C" w14:paraId="75F4A236" w14:textId="02C0ED25" w:rsidTr="00EA7719">
        <w:trPr>
          <w:trHeight w:val="189"/>
        </w:trPr>
        <w:tc>
          <w:tcPr>
            <w:tcW w:w="2293" w:type="dxa"/>
          </w:tcPr>
          <w:p w14:paraId="7F4E5E7E" w14:textId="77777777" w:rsidR="00C8021C" w:rsidRDefault="00C8021C" w:rsidP="00C8021C">
            <w:pPr>
              <w:tabs>
                <w:tab w:val="left" w:pos="7290"/>
              </w:tabs>
              <w:contextualSpacing/>
            </w:pPr>
          </w:p>
        </w:tc>
        <w:tc>
          <w:tcPr>
            <w:tcW w:w="1895" w:type="dxa"/>
          </w:tcPr>
          <w:p w14:paraId="7C8BF46B" w14:textId="77777777" w:rsidR="00C8021C" w:rsidRDefault="00C8021C" w:rsidP="00C8021C">
            <w:pPr>
              <w:tabs>
                <w:tab w:val="left" w:pos="7290"/>
              </w:tabs>
              <w:contextualSpacing/>
            </w:pPr>
          </w:p>
        </w:tc>
        <w:tc>
          <w:tcPr>
            <w:tcW w:w="1972" w:type="dxa"/>
          </w:tcPr>
          <w:p w14:paraId="202C9566" w14:textId="77777777" w:rsidR="00C8021C" w:rsidRDefault="00C8021C" w:rsidP="00C8021C">
            <w:pPr>
              <w:tabs>
                <w:tab w:val="left" w:pos="7290"/>
              </w:tabs>
              <w:contextualSpacing/>
            </w:pPr>
          </w:p>
        </w:tc>
        <w:tc>
          <w:tcPr>
            <w:tcW w:w="1729" w:type="dxa"/>
          </w:tcPr>
          <w:p w14:paraId="696C2C84" w14:textId="77777777" w:rsidR="00C8021C" w:rsidRDefault="00C8021C" w:rsidP="00C8021C">
            <w:pPr>
              <w:tabs>
                <w:tab w:val="left" w:pos="7290"/>
              </w:tabs>
              <w:contextualSpacing/>
            </w:pPr>
          </w:p>
        </w:tc>
        <w:tc>
          <w:tcPr>
            <w:tcW w:w="1461" w:type="dxa"/>
          </w:tcPr>
          <w:p w14:paraId="3E564D21" w14:textId="77777777" w:rsidR="00C8021C" w:rsidRDefault="00C8021C" w:rsidP="00C8021C">
            <w:pPr>
              <w:tabs>
                <w:tab w:val="left" w:pos="7290"/>
              </w:tabs>
              <w:contextualSpacing/>
            </w:pPr>
          </w:p>
        </w:tc>
      </w:tr>
      <w:tr w:rsidR="00C8021C" w14:paraId="328AD99F" w14:textId="25C2E64A" w:rsidTr="00EA7719">
        <w:trPr>
          <w:trHeight w:val="189"/>
        </w:trPr>
        <w:tc>
          <w:tcPr>
            <w:tcW w:w="2293" w:type="dxa"/>
          </w:tcPr>
          <w:p w14:paraId="44FFDECA" w14:textId="77777777" w:rsidR="00C8021C" w:rsidRDefault="00C8021C" w:rsidP="00C8021C">
            <w:pPr>
              <w:tabs>
                <w:tab w:val="left" w:pos="7290"/>
              </w:tabs>
              <w:contextualSpacing/>
            </w:pPr>
          </w:p>
        </w:tc>
        <w:tc>
          <w:tcPr>
            <w:tcW w:w="1895" w:type="dxa"/>
          </w:tcPr>
          <w:p w14:paraId="2712B7E3" w14:textId="77777777" w:rsidR="00C8021C" w:rsidRDefault="00C8021C" w:rsidP="00C8021C">
            <w:pPr>
              <w:tabs>
                <w:tab w:val="left" w:pos="7290"/>
              </w:tabs>
              <w:contextualSpacing/>
            </w:pPr>
          </w:p>
        </w:tc>
        <w:tc>
          <w:tcPr>
            <w:tcW w:w="1972" w:type="dxa"/>
          </w:tcPr>
          <w:p w14:paraId="14254467" w14:textId="77777777" w:rsidR="00C8021C" w:rsidRDefault="00C8021C" w:rsidP="00C8021C">
            <w:pPr>
              <w:tabs>
                <w:tab w:val="left" w:pos="7290"/>
              </w:tabs>
              <w:contextualSpacing/>
            </w:pPr>
          </w:p>
        </w:tc>
        <w:tc>
          <w:tcPr>
            <w:tcW w:w="1729" w:type="dxa"/>
          </w:tcPr>
          <w:p w14:paraId="74BDDB16" w14:textId="77777777" w:rsidR="00C8021C" w:rsidRDefault="00C8021C" w:rsidP="00C8021C">
            <w:pPr>
              <w:tabs>
                <w:tab w:val="left" w:pos="7290"/>
              </w:tabs>
              <w:contextualSpacing/>
            </w:pPr>
          </w:p>
        </w:tc>
        <w:tc>
          <w:tcPr>
            <w:tcW w:w="1461" w:type="dxa"/>
          </w:tcPr>
          <w:p w14:paraId="410979DA" w14:textId="77777777" w:rsidR="00C8021C" w:rsidRDefault="00C8021C" w:rsidP="00C8021C">
            <w:pPr>
              <w:tabs>
                <w:tab w:val="left" w:pos="7290"/>
              </w:tabs>
              <w:contextualSpacing/>
            </w:pPr>
          </w:p>
        </w:tc>
      </w:tr>
      <w:tr w:rsidR="00C8021C" w14:paraId="6BBBD775" w14:textId="4E77E008" w:rsidTr="00EA7719">
        <w:trPr>
          <w:trHeight w:val="189"/>
        </w:trPr>
        <w:tc>
          <w:tcPr>
            <w:tcW w:w="2293" w:type="dxa"/>
          </w:tcPr>
          <w:p w14:paraId="13CB81B4" w14:textId="77777777" w:rsidR="00C8021C" w:rsidRDefault="00C8021C" w:rsidP="00C8021C">
            <w:pPr>
              <w:tabs>
                <w:tab w:val="left" w:pos="7290"/>
              </w:tabs>
              <w:contextualSpacing/>
            </w:pPr>
          </w:p>
        </w:tc>
        <w:tc>
          <w:tcPr>
            <w:tcW w:w="1895" w:type="dxa"/>
          </w:tcPr>
          <w:p w14:paraId="013BA12C" w14:textId="77777777" w:rsidR="00C8021C" w:rsidRDefault="00C8021C" w:rsidP="00C8021C">
            <w:pPr>
              <w:tabs>
                <w:tab w:val="left" w:pos="7290"/>
              </w:tabs>
              <w:contextualSpacing/>
            </w:pPr>
          </w:p>
        </w:tc>
        <w:tc>
          <w:tcPr>
            <w:tcW w:w="1972" w:type="dxa"/>
          </w:tcPr>
          <w:p w14:paraId="67A2D319" w14:textId="77777777" w:rsidR="00C8021C" w:rsidRDefault="00C8021C" w:rsidP="00C8021C">
            <w:pPr>
              <w:tabs>
                <w:tab w:val="left" w:pos="7290"/>
              </w:tabs>
              <w:contextualSpacing/>
            </w:pPr>
          </w:p>
        </w:tc>
        <w:tc>
          <w:tcPr>
            <w:tcW w:w="1729" w:type="dxa"/>
          </w:tcPr>
          <w:p w14:paraId="6C89562C" w14:textId="77777777" w:rsidR="00C8021C" w:rsidRDefault="00C8021C" w:rsidP="00C8021C">
            <w:pPr>
              <w:tabs>
                <w:tab w:val="left" w:pos="7290"/>
              </w:tabs>
              <w:contextualSpacing/>
            </w:pPr>
          </w:p>
        </w:tc>
        <w:tc>
          <w:tcPr>
            <w:tcW w:w="1461" w:type="dxa"/>
          </w:tcPr>
          <w:p w14:paraId="67DA83BF" w14:textId="77777777" w:rsidR="00C8021C" w:rsidRDefault="00C8021C" w:rsidP="00C8021C">
            <w:pPr>
              <w:tabs>
                <w:tab w:val="left" w:pos="7290"/>
              </w:tabs>
              <w:contextualSpacing/>
            </w:pPr>
          </w:p>
        </w:tc>
      </w:tr>
      <w:tr w:rsidR="00C8021C" w14:paraId="2243410E" w14:textId="0C57C195" w:rsidTr="00EA7719">
        <w:trPr>
          <w:trHeight w:val="189"/>
        </w:trPr>
        <w:tc>
          <w:tcPr>
            <w:tcW w:w="2293" w:type="dxa"/>
          </w:tcPr>
          <w:p w14:paraId="20459EEA" w14:textId="77777777" w:rsidR="00C8021C" w:rsidRDefault="00C8021C" w:rsidP="00C8021C">
            <w:pPr>
              <w:tabs>
                <w:tab w:val="left" w:pos="7290"/>
              </w:tabs>
              <w:contextualSpacing/>
            </w:pPr>
          </w:p>
        </w:tc>
        <w:tc>
          <w:tcPr>
            <w:tcW w:w="1895" w:type="dxa"/>
          </w:tcPr>
          <w:p w14:paraId="29EE30C7" w14:textId="77777777" w:rsidR="00C8021C" w:rsidRDefault="00C8021C" w:rsidP="00C8021C">
            <w:pPr>
              <w:tabs>
                <w:tab w:val="left" w:pos="7290"/>
              </w:tabs>
              <w:contextualSpacing/>
            </w:pPr>
          </w:p>
        </w:tc>
        <w:tc>
          <w:tcPr>
            <w:tcW w:w="1972" w:type="dxa"/>
          </w:tcPr>
          <w:p w14:paraId="31D21DDB" w14:textId="77777777" w:rsidR="00C8021C" w:rsidRDefault="00C8021C" w:rsidP="00C8021C">
            <w:pPr>
              <w:tabs>
                <w:tab w:val="left" w:pos="7290"/>
              </w:tabs>
              <w:contextualSpacing/>
            </w:pPr>
          </w:p>
        </w:tc>
        <w:tc>
          <w:tcPr>
            <w:tcW w:w="1729" w:type="dxa"/>
          </w:tcPr>
          <w:p w14:paraId="64D0330C" w14:textId="77777777" w:rsidR="00C8021C" w:rsidRDefault="00C8021C" w:rsidP="00C8021C">
            <w:pPr>
              <w:tabs>
                <w:tab w:val="left" w:pos="7290"/>
              </w:tabs>
              <w:contextualSpacing/>
            </w:pPr>
          </w:p>
        </w:tc>
        <w:tc>
          <w:tcPr>
            <w:tcW w:w="1461" w:type="dxa"/>
          </w:tcPr>
          <w:p w14:paraId="1DAA35EA" w14:textId="77777777" w:rsidR="00C8021C" w:rsidRDefault="00C8021C" w:rsidP="00C8021C">
            <w:pPr>
              <w:tabs>
                <w:tab w:val="left" w:pos="7290"/>
              </w:tabs>
              <w:contextualSpacing/>
            </w:pPr>
          </w:p>
        </w:tc>
      </w:tr>
    </w:tbl>
    <w:p w14:paraId="48F0FD26" w14:textId="77777777" w:rsidR="00C8021C" w:rsidRDefault="00C8021C" w:rsidP="00FE5ADD">
      <w:pPr>
        <w:tabs>
          <w:tab w:val="left" w:pos="7290"/>
        </w:tabs>
        <w:spacing w:after="0" w:line="240" w:lineRule="auto"/>
        <w:contextualSpacing/>
      </w:pPr>
    </w:p>
    <w:p w14:paraId="633823AA" w14:textId="77777777" w:rsidR="00E54719" w:rsidRDefault="00E54719" w:rsidP="00FE5ADD">
      <w:pPr>
        <w:tabs>
          <w:tab w:val="left" w:pos="7290"/>
        </w:tabs>
        <w:spacing w:after="0" w:line="240" w:lineRule="auto"/>
        <w:contextualSpacing/>
      </w:pPr>
    </w:p>
    <w:p w14:paraId="444532AC" w14:textId="77777777" w:rsidR="004B04E0" w:rsidRDefault="004B04E0">
      <w:r>
        <w:br w:type="page"/>
      </w:r>
    </w:p>
    <w:p w14:paraId="686B273D" w14:textId="4900F1B3" w:rsidR="000A6A91" w:rsidRDefault="000A6A91" w:rsidP="000A6A91">
      <w:pPr>
        <w:tabs>
          <w:tab w:val="left" w:pos="7290"/>
        </w:tabs>
        <w:spacing w:after="0" w:line="240" w:lineRule="auto"/>
        <w:contextualSpacing/>
      </w:pPr>
      <w:r>
        <w:lastRenderedPageBreak/>
        <w:t>For each repower/retrofit/DPF option listed on Part 3.D of this template, list of all impacts to vessel</w:t>
      </w:r>
    </w:p>
    <w:p w14:paraId="71CD4C36" w14:textId="77777777" w:rsidR="000A6A91" w:rsidRDefault="000A6A91" w:rsidP="000A6A91">
      <w:pPr>
        <w:tabs>
          <w:tab w:val="left" w:pos="7290"/>
        </w:tabs>
        <w:spacing w:after="0" w:line="240" w:lineRule="auto"/>
        <w:contextualSpacing/>
      </w:pPr>
    </w:p>
    <w:tbl>
      <w:tblPr>
        <w:tblStyle w:val="TableGrid"/>
        <w:tblW w:w="0" w:type="auto"/>
        <w:tblLook w:val="04A0" w:firstRow="1" w:lastRow="0" w:firstColumn="1" w:lastColumn="0" w:noHBand="0" w:noVBand="1"/>
      </w:tblPr>
      <w:tblGrid>
        <w:gridCol w:w="9350"/>
      </w:tblGrid>
      <w:tr w:rsidR="000A6A91" w14:paraId="3375267D" w14:textId="77777777" w:rsidTr="00334D36">
        <w:trPr>
          <w:trHeight w:val="386"/>
        </w:trPr>
        <w:tc>
          <w:tcPr>
            <w:tcW w:w="9350" w:type="dxa"/>
            <w:shd w:val="clear" w:color="auto" w:fill="002A4E"/>
          </w:tcPr>
          <w:p w14:paraId="6BF1B9E3" w14:textId="2407C6E2" w:rsidR="000A6A91" w:rsidRDefault="000A6A91" w:rsidP="007150BA">
            <w:pPr>
              <w:tabs>
                <w:tab w:val="left" w:pos="7290"/>
              </w:tabs>
              <w:contextualSpacing/>
              <w:jc w:val="center"/>
            </w:pPr>
            <w:r w:rsidRPr="00FE6383">
              <w:t>Repower/</w:t>
            </w:r>
            <w:r w:rsidRPr="00917C4F">
              <w:t xml:space="preserve">Retrofit/DPF </w:t>
            </w:r>
            <w:r>
              <w:t>Option #____</w:t>
            </w:r>
          </w:p>
        </w:tc>
      </w:tr>
    </w:tbl>
    <w:p w14:paraId="7BD113FA" w14:textId="77777777" w:rsidR="00A32018" w:rsidRDefault="00A32018"/>
    <w:tbl>
      <w:tblPr>
        <w:tblStyle w:val="TableGrid"/>
        <w:tblW w:w="0" w:type="auto"/>
        <w:tblLook w:val="04A0" w:firstRow="1" w:lastRow="0" w:firstColumn="1" w:lastColumn="0" w:noHBand="0" w:noVBand="1"/>
      </w:tblPr>
      <w:tblGrid>
        <w:gridCol w:w="1615"/>
        <w:gridCol w:w="3870"/>
        <w:gridCol w:w="3865"/>
      </w:tblGrid>
      <w:tr w:rsidR="00334D36" w:rsidRPr="00334D36" w14:paraId="4291220B" w14:textId="77777777" w:rsidTr="00334D36">
        <w:tc>
          <w:tcPr>
            <w:tcW w:w="1615" w:type="dxa"/>
            <w:shd w:val="clear" w:color="auto" w:fill="DA1F33"/>
          </w:tcPr>
          <w:p w14:paraId="305247FA" w14:textId="77777777" w:rsidR="000A6A91" w:rsidRPr="00334D36" w:rsidRDefault="000A6A91" w:rsidP="007150BA">
            <w:pPr>
              <w:tabs>
                <w:tab w:val="left" w:pos="7290"/>
              </w:tabs>
              <w:contextualSpacing/>
              <w:rPr>
                <w:color w:val="FFFFFF" w:themeColor="background1"/>
              </w:rPr>
            </w:pPr>
            <w:r w:rsidRPr="00334D36">
              <w:rPr>
                <w:color w:val="FFFFFF" w:themeColor="background1"/>
              </w:rPr>
              <w:t>Impact</w:t>
            </w:r>
          </w:p>
        </w:tc>
        <w:tc>
          <w:tcPr>
            <w:tcW w:w="3870" w:type="dxa"/>
            <w:shd w:val="clear" w:color="auto" w:fill="DA1F33"/>
          </w:tcPr>
          <w:p w14:paraId="5FA00EFF" w14:textId="77777777" w:rsidR="000A6A91" w:rsidRPr="00334D36" w:rsidRDefault="000A6A91" w:rsidP="007150BA">
            <w:pPr>
              <w:tabs>
                <w:tab w:val="left" w:pos="7290"/>
              </w:tabs>
              <w:contextualSpacing/>
              <w:rPr>
                <w:color w:val="FFFFFF" w:themeColor="background1"/>
              </w:rPr>
            </w:pPr>
            <w:r w:rsidRPr="00334D36">
              <w:rPr>
                <w:color w:val="FFFFFF" w:themeColor="background1"/>
              </w:rPr>
              <w:t>List of Impacts</w:t>
            </w:r>
          </w:p>
        </w:tc>
        <w:tc>
          <w:tcPr>
            <w:tcW w:w="3865" w:type="dxa"/>
            <w:shd w:val="clear" w:color="auto" w:fill="DA1F33"/>
          </w:tcPr>
          <w:p w14:paraId="1A6C29ED" w14:textId="77777777" w:rsidR="000A6A91" w:rsidRPr="00334D36" w:rsidRDefault="000A6A91" w:rsidP="007150BA">
            <w:pPr>
              <w:tabs>
                <w:tab w:val="left" w:pos="7290"/>
              </w:tabs>
              <w:contextualSpacing/>
              <w:rPr>
                <w:color w:val="FFFFFF" w:themeColor="background1"/>
              </w:rPr>
            </w:pPr>
            <w:r w:rsidRPr="00334D36">
              <w:rPr>
                <w:color w:val="FFFFFF" w:themeColor="background1"/>
              </w:rPr>
              <w:t>Feasibility study summary to also include (as applicable)</w:t>
            </w:r>
          </w:p>
        </w:tc>
      </w:tr>
      <w:tr w:rsidR="000A6A91" w14:paraId="385FE226" w14:textId="77777777" w:rsidTr="007150BA">
        <w:tc>
          <w:tcPr>
            <w:tcW w:w="1615" w:type="dxa"/>
          </w:tcPr>
          <w:p w14:paraId="54D3DBA2" w14:textId="77777777" w:rsidR="000A6A91" w:rsidRDefault="000A6A91" w:rsidP="007150BA">
            <w:pPr>
              <w:tabs>
                <w:tab w:val="left" w:pos="7290"/>
              </w:tabs>
              <w:contextualSpacing/>
            </w:pPr>
            <w:r>
              <w:t>Significant Technical Impacts</w:t>
            </w:r>
          </w:p>
        </w:tc>
        <w:tc>
          <w:tcPr>
            <w:tcW w:w="3870" w:type="dxa"/>
          </w:tcPr>
          <w:p w14:paraId="5E9DB54F" w14:textId="4ABA7BEB" w:rsidR="000A6A91" w:rsidRDefault="00000000" w:rsidP="007150BA">
            <w:pPr>
              <w:tabs>
                <w:tab w:val="left" w:pos="7290"/>
              </w:tabs>
              <w:contextualSpacing/>
            </w:pPr>
            <w:sdt>
              <w:sdtPr>
                <w:id w:val="-1298372835"/>
                <w14:checkbox>
                  <w14:checked w14:val="0"/>
                  <w14:checkedState w14:val="2612" w14:font="MS Gothic"/>
                  <w14:uncheckedState w14:val="2610" w14:font="MS Gothic"/>
                </w14:checkbox>
              </w:sdtPr>
              <w:sdtContent>
                <w:r w:rsidR="00FE6383">
                  <w:rPr>
                    <w:rFonts w:ascii="MS Gothic" w:eastAsia="MS Gothic" w:hAnsi="MS Gothic" w:hint="eastAsia"/>
                  </w:rPr>
                  <w:t>☐</w:t>
                </w:r>
              </w:sdtContent>
            </w:sdt>
            <w:r w:rsidR="000A6A91">
              <w:t xml:space="preserve"> </w:t>
            </w:r>
            <w:r w:rsidR="000A6A91" w:rsidRPr="002F10E0">
              <w:t>weight impacts</w:t>
            </w:r>
          </w:p>
          <w:p w14:paraId="63418145" w14:textId="5137BEB5" w:rsidR="000A6A91" w:rsidRDefault="00000000" w:rsidP="007150BA">
            <w:pPr>
              <w:tabs>
                <w:tab w:val="left" w:pos="7290"/>
              </w:tabs>
              <w:contextualSpacing/>
            </w:pPr>
            <w:sdt>
              <w:sdtPr>
                <w:id w:val="794256037"/>
                <w14:checkbox>
                  <w14:checked w14:val="0"/>
                  <w14:checkedState w14:val="2612" w14:font="MS Gothic"/>
                  <w14:uncheckedState w14:val="2610" w14:font="MS Gothic"/>
                </w14:checkbox>
              </w:sdtPr>
              <w:sdtContent>
                <w:r w:rsidR="00917C4F">
                  <w:rPr>
                    <w:rFonts w:ascii="MS Gothic" w:eastAsia="MS Gothic" w:hAnsi="MS Gothic" w:hint="eastAsia"/>
                  </w:rPr>
                  <w:t>☐</w:t>
                </w:r>
              </w:sdtContent>
            </w:sdt>
            <w:r w:rsidR="000A6A91">
              <w:t xml:space="preserve"> </w:t>
            </w:r>
            <w:r w:rsidR="000A6A91" w:rsidRPr="002F10E0">
              <w:t>structural design limits</w:t>
            </w:r>
          </w:p>
          <w:p w14:paraId="630931A5" w14:textId="77777777" w:rsidR="000A6A91" w:rsidRDefault="00000000" w:rsidP="007150BA">
            <w:pPr>
              <w:tabs>
                <w:tab w:val="left" w:pos="7290"/>
              </w:tabs>
              <w:contextualSpacing/>
            </w:pPr>
            <w:sdt>
              <w:sdtPr>
                <w:id w:val="-1319339910"/>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performance/range impacts</w:t>
            </w:r>
          </w:p>
          <w:p w14:paraId="72C27143" w14:textId="1EFFA0E0" w:rsidR="000A6A91" w:rsidRDefault="00000000" w:rsidP="007150BA">
            <w:pPr>
              <w:tabs>
                <w:tab w:val="left" w:pos="7290"/>
              </w:tabs>
              <w:contextualSpacing/>
            </w:pPr>
            <w:sdt>
              <w:sdtPr>
                <w:id w:val="1087506444"/>
                <w14:checkbox>
                  <w14:checked w14:val="0"/>
                  <w14:checkedState w14:val="2612" w14:font="MS Gothic"/>
                  <w14:uncheckedState w14:val="2610" w14:font="MS Gothic"/>
                </w14:checkbox>
              </w:sdtPr>
              <w:sdtContent>
                <w:r w:rsidR="00FE6383">
                  <w:rPr>
                    <w:rFonts w:ascii="MS Gothic" w:eastAsia="MS Gothic" w:hAnsi="MS Gothic" w:hint="eastAsia"/>
                  </w:rPr>
                  <w:t>☐</w:t>
                </w:r>
              </w:sdtContent>
            </w:sdt>
            <w:r w:rsidR="000A6A91">
              <w:t xml:space="preserve"> </w:t>
            </w:r>
            <w:r w:rsidR="000A6A91" w:rsidRPr="002F10E0">
              <w:t>stability</w:t>
            </w:r>
          </w:p>
          <w:p w14:paraId="28800DE1" w14:textId="77777777" w:rsidR="000A6A91" w:rsidRDefault="00000000" w:rsidP="007150BA">
            <w:pPr>
              <w:tabs>
                <w:tab w:val="left" w:pos="7290"/>
              </w:tabs>
              <w:contextualSpacing/>
            </w:pPr>
            <w:sdt>
              <w:sdtPr>
                <w:id w:val="36553822"/>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vessel arrangement</w:t>
            </w:r>
          </w:p>
          <w:p w14:paraId="53A13200" w14:textId="77777777" w:rsidR="000A6A91" w:rsidRDefault="00000000" w:rsidP="007150BA">
            <w:pPr>
              <w:tabs>
                <w:tab w:val="left" w:pos="7290"/>
              </w:tabs>
              <w:contextualSpacing/>
            </w:pPr>
            <w:sdt>
              <w:sdtPr>
                <w:id w:val="-1035116981"/>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tonnage</w:t>
            </w:r>
          </w:p>
          <w:p w14:paraId="6A080BDB" w14:textId="77777777" w:rsidR="000A6A91" w:rsidRDefault="00000000" w:rsidP="007150BA">
            <w:pPr>
              <w:tabs>
                <w:tab w:val="left" w:pos="7290"/>
              </w:tabs>
              <w:contextualSpacing/>
            </w:pPr>
            <w:sdt>
              <w:sdtPr>
                <w:id w:val="-865681018"/>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auxiliary power generation and distribution capacity</w:t>
            </w:r>
          </w:p>
          <w:p w14:paraId="51BBB2F0" w14:textId="7FF5D291" w:rsidR="000A6A91" w:rsidRDefault="00000000" w:rsidP="007150BA">
            <w:pPr>
              <w:tabs>
                <w:tab w:val="left" w:pos="7290"/>
              </w:tabs>
              <w:contextualSpacing/>
            </w:pPr>
            <w:sdt>
              <w:sdtPr>
                <w:id w:val="-1770838635"/>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safety issues</w:t>
            </w:r>
          </w:p>
          <w:p w14:paraId="28CC8DFC" w14:textId="77777777" w:rsidR="000A6A91" w:rsidRDefault="00000000" w:rsidP="007150BA">
            <w:pPr>
              <w:tabs>
                <w:tab w:val="left" w:pos="7290"/>
              </w:tabs>
              <w:contextualSpacing/>
            </w:pPr>
            <w:sdt>
              <w:sdtPr>
                <w:id w:val="301970757"/>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Other technical impact: ________________</w:t>
            </w:r>
          </w:p>
          <w:p w14:paraId="4A6FCC7F" w14:textId="77777777" w:rsidR="000A6A91" w:rsidRDefault="000A6A91" w:rsidP="007150BA">
            <w:pPr>
              <w:tabs>
                <w:tab w:val="left" w:pos="7290"/>
              </w:tabs>
              <w:contextualSpacing/>
            </w:pPr>
          </w:p>
        </w:tc>
        <w:tc>
          <w:tcPr>
            <w:tcW w:w="3865" w:type="dxa"/>
          </w:tcPr>
          <w:p w14:paraId="3E04F6B5" w14:textId="77777777" w:rsidR="000A6A91" w:rsidRDefault="000A6A91" w:rsidP="007150BA">
            <w:pPr>
              <w:pStyle w:val="ListParagraph"/>
              <w:numPr>
                <w:ilvl w:val="0"/>
                <w:numId w:val="34"/>
              </w:numPr>
              <w:tabs>
                <w:tab w:val="left" w:pos="7290"/>
              </w:tabs>
              <w:ind w:left="402"/>
            </w:pPr>
            <w:r>
              <w:t>% Change in weight in lightship displacement</w:t>
            </w:r>
          </w:p>
          <w:p w14:paraId="5F795E09" w14:textId="77777777" w:rsidR="000A6A91" w:rsidRDefault="000A6A91" w:rsidP="007150BA">
            <w:pPr>
              <w:pStyle w:val="ListParagraph"/>
              <w:numPr>
                <w:ilvl w:val="0"/>
                <w:numId w:val="34"/>
              </w:numPr>
              <w:tabs>
                <w:tab w:val="left" w:pos="7290"/>
              </w:tabs>
              <w:ind w:left="402"/>
            </w:pPr>
            <w:r>
              <w:t>Distance shift in the longitudinal center of gravity (LCG)</w:t>
            </w:r>
          </w:p>
          <w:p w14:paraId="4E1968C5" w14:textId="77777777" w:rsidR="000A6A91" w:rsidRDefault="000A6A91" w:rsidP="007150BA">
            <w:pPr>
              <w:pStyle w:val="ListParagraph"/>
              <w:numPr>
                <w:ilvl w:val="0"/>
                <w:numId w:val="34"/>
              </w:numPr>
              <w:tabs>
                <w:tab w:val="left" w:pos="7290"/>
              </w:tabs>
              <w:ind w:left="402"/>
            </w:pPr>
            <w:r>
              <w:t>% Change in vessels length between perpendiculars (LBP)</w:t>
            </w:r>
          </w:p>
          <w:p w14:paraId="3FD51DD1" w14:textId="77777777" w:rsidR="000A6A91" w:rsidRDefault="000A6A91" w:rsidP="007150BA">
            <w:pPr>
              <w:pStyle w:val="ListParagraph"/>
              <w:numPr>
                <w:ilvl w:val="0"/>
                <w:numId w:val="34"/>
              </w:numPr>
              <w:tabs>
                <w:tab w:val="left" w:pos="7290"/>
              </w:tabs>
              <w:ind w:left="402"/>
            </w:pPr>
            <w:r>
              <w:t>Change in structural design</w:t>
            </w:r>
          </w:p>
          <w:p w14:paraId="6DE5A301" w14:textId="77777777" w:rsidR="000A6A91" w:rsidRDefault="000A6A91" w:rsidP="007150BA">
            <w:pPr>
              <w:pStyle w:val="ListParagraph"/>
              <w:numPr>
                <w:ilvl w:val="0"/>
                <w:numId w:val="34"/>
              </w:numPr>
              <w:tabs>
                <w:tab w:val="left" w:pos="7290"/>
              </w:tabs>
              <w:ind w:left="402"/>
            </w:pPr>
            <w:r>
              <w:t>Change in performance/range</w:t>
            </w:r>
          </w:p>
          <w:p w14:paraId="1DAB5387" w14:textId="77AB6AEA" w:rsidR="000A6A91" w:rsidRDefault="000A6A91" w:rsidP="007150BA">
            <w:pPr>
              <w:pStyle w:val="ListParagraph"/>
              <w:numPr>
                <w:ilvl w:val="0"/>
                <w:numId w:val="34"/>
              </w:numPr>
              <w:tabs>
                <w:tab w:val="left" w:pos="7290"/>
              </w:tabs>
              <w:ind w:left="402"/>
            </w:pPr>
            <w:r>
              <w:t>Change i</w:t>
            </w:r>
            <w:r w:rsidR="00CC106C">
              <w:t>n</w:t>
            </w:r>
            <w:r>
              <w:t xml:space="preserve"> stability</w:t>
            </w:r>
          </w:p>
          <w:p w14:paraId="50B026C0" w14:textId="77777777" w:rsidR="000A6A91" w:rsidRDefault="000A6A91" w:rsidP="007150BA">
            <w:pPr>
              <w:pStyle w:val="ListParagraph"/>
              <w:numPr>
                <w:ilvl w:val="0"/>
                <w:numId w:val="34"/>
              </w:numPr>
              <w:tabs>
                <w:tab w:val="left" w:pos="7290"/>
              </w:tabs>
              <w:ind w:left="402"/>
            </w:pPr>
            <w:r>
              <w:t>Change in vessel tonnage</w:t>
            </w:r>
          </w:p>
          <w:p w14:paraId="10CB833F" w14:textId="77777777" w:rsidR="000A6A91" w:rsidRDefault="000A6A91" w:rsidP="007150BA">
            <w:pPr>
              <w:pStyle w:val="ListParagraph"/>
              <w:numPr>
                <w:ilvl w:val="0"/>
                <w:numId w:val="34"/>
              </w:numPr>
              <w:tabs>
                <w:tab w:val="left" w:pos="7290"/>
              </w:tabs>
              <w:ind w:left="402"/>
            </w:pPr>
            <w:r>
              <w:t>Change in power requirements</w:t>
            </w:r>
          </w:p>
          <w:p w14:paraId="6A76C626" w14:textId="77777777" w:rsidR="000A6A91" w:rsidRDefault="000A6A91" w:rsidP="007150BA">
            <w:pPr>
              <w:pStyle w:val="ListParagraph"/>
              <w:numPr>
                <w:ilvl w:val="0"/>
                <w:numId w:val="34"/>
              </w:numPr>
              <w:tabs>
                <w:tab w:val="left" w:pos="7290"/>
              </w:tabs>
              <w:ind w:left="402"/>
            </w:pPr>
            <w:r>
              <w:t>Added safety concerns</w:t>
            </w:r>
          </w:p>
          <w:p w14:paraId="699C9DD5" w14:textId="77777777" w:rsidR="000A6A91" w:rsidRDefault="000A6A91" w:rsidP="007150BA">
            <w:pPr>
              <w:tabs>
                <w:tab w:val="left" w:pos="7290"/>
              </w:tabs>
              <w:contextualSpacing/>
            </w:pPr>
          </w:p>
        </w:tc>
      </w:tr>
      <w:tr w:rsidR="000A6A91" w14:paraId="6E27478A" w14:textId="77777777" w:rsidTr="007150BA">
        <w:tc>
          <w:tcPr>
            <w:tcW w:w="1615" w:type="dxa"/>
          </w:tcPr>
          <w:p w14:paraId="5173A99D" w14:textId="77777777" w:rsidR="000A6A91" w:rsidRDefault="000A6A91" w:rsidP="007150BA">
            <w:pPr>
              <w:tabs>
                <w:tab w:val="left" w:pos="7290"/>
              </w:tabs>
              <w:contextualSpacing/>
            </w:pPr>
            <w:r>
              <w:t>Significant Operational Impacts</w:t>
            </w:r>
          </w:p>
        </w:tc>
        <w:tc>
          <w:tcPr>
            <w:tcW w:w="3870" w:type="dxa"/>
          </w:tcPr>
          <w:p w14:paraId="5D3ED5C2" w14:textId="77777777" w:rsidR="000A6A91" w:rsidRDefault="00000000" w:rsidP="007150BA">
            <w:pPr>
              <w:tabs>
                <w:tab w:val="left" w:pos="7290"/>
              </w:tabs>
              <w:contextualSpacing/>
            </w:pPr>
            <w:sdt>
              <w:sdtPr>
                <w:id w:val="-529031242"/>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facilities impact</w:t>
            </w:r>
          </w:p>
          <w:p w14:paraId="4E9B58A1" w14:textId="77777777" w:rsidR="000A6A91" w:rsidRDefault="00000000" w:rsidP="007150BA">
            <w:pPr>
              <w:tabs>
                <w:tab w:val="left" w:pos="7290"/>
              </w:tabs>
              <w:contextualSpacing/>
            </w:pPr>
            <w:sdt>
              <w:sdtPr>
                <w:id w:val="2093193994"/>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manning</w:t>
            </w:r>
          </w:p>
          <w:p w14:paraId="38A3FA92" w14:textId="77777777" w:rsidR="000A6A91" w:rsidRDefault="00000000" w:rsidP="007150BA">
            <w:pPr>
              <w:tabs>
                <w:tab w:val="left" w:pos="7290"/>
              </w:tabs>
              <w:contextualSpacing/>
            </w:pPr>
            <w:sdt>
              <w:sdtPr>
                <w:id w:val="546267054"/>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vessel operation</w:t>
            </w:r>
          </w:p>
          <w:p w14:paraId="05D083F7" w14:textId="77777777" w:rsidR="000A6A91" w:rsidRDefault="00000000" w:rsidP="007150BA">
            <w:pPr>
              <w:tabs>
                <w:tab w:val="left" w:pos="7290"/>
              </w:tabs>
              <w:contextualSpacing/>
            </w:pPr>
            <w:sdt>
              <w:sdtPr>
                <w:id w:val="-83379489"/>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maintenance</w:t>
            </w:r>
          </w:p>
          <w:p w14:paraId="2B6354CD" w14:textId="77777777" w:rsidR="000A6A91" w:rsidRDefault="00000000" w:rsidP="007150BA">
            <w:pPr>
              <w:tabs>
                <w:tab w:val="left" w:pos="7290"/>
              </w:tabs>
              <w:contextualSpacing/>
            </w:pPr>
            <w:sdt>
              <w:sdtPr>
                <w:id w:val="1342277151"/>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crew licensing</w:t>
            </w:r>
          </w:p>
          <w:p w14:paraId="1CB90D8C" w14:textId="77777777" w:rsidR="000A6A91" w:rsidRDefault="00000000" w:rsidP="007150BA">
            <w:pPr>
              <w:tabs>
                <w:tab w:val="left" w:pos="7290"/>
              </w:tabs>
              <w:contextualSpacing/>
            </w:pPr>
            <w:sdt>
              <w:sdtPr>
                <w:id w:val="-1597785962"/>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certification and training</w:t>
            </w:r>
          </w:p>
          <w:p w14:paraId="02497BDF" w14:textId="3EEA2F47" w:rsidR="000A6A91" w:rsidRDefault="00000000" w:rsidP="007150BA">
            <w:pPr>
              <w:tabs>
                <w:tab w:val="left" w:pos="7290"/>
              </w:tabs>
              <w:contextualSpacing/>
            </w:pPr>
            <w:sdt>
              <w:sdtPr>
                <w:id w:val="-1269614793"/>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w:t>
            </w:r>
            <w:r w:rsidR="000A6A91" w:rsidRPr="002F10E0">
              <w:t>regulatory compliance</w:t>
            </w:r>
          </w:p>
          <w:p w14:paraId="5821BC7A" w14:textId="776629A5" w:rsidR="000A6A91" w:rsidRDefault="00000000" w:rsidP="007150BA">
            <w:pPr>
              <w:tabs>
                <w:tab w:val="left" w:pos="7290"/>
              </w:tabs>
              <w:contextualSpacing/>
            </w:pPr>
            <w:sdt>
              <w:sdtPr>
                <w:id w:val="-1990313230"/>
                <w14:checkbox>
                  <w14:checked w14:val="0"/>
                  <w14:checkedState w14:val="2612" w14:font="MS Gothic"/>
                  <w14:uncheckedState w14:val="2610" w14:font="MS Gothic"/>
                </w14:checkbox>
              </w:sdtPr>
              <w:sdtContent>
                <w:r w:rsidR="00917C4F">
                  <w:rPr>
                    <w:rFonts w:ascii="MS Gothic" w:eastAsia="MS Gothic" w:hAnsi="MS Gothic" w:hint="eastAsia"/>
                  </w:rPr>
                  <w:t>☐</w:t>
                </w:r>
              </w:sdtContent>
            </w:sdt>
            <w:r w:rsidR="000A6A91">
              <w:t xml:space="preserve"> </w:t>
            </w:r>
            <w:r w:rsidR="000A6A91" w:rsidRPr="002F10E0">
              <w:t>passenger capacity reduction</w:t>
            </w:r>
          </w:p>
          <w:p w14:paraId="21488372" w14:textId="77777777" w:rsidR="000A6A91" w:rsidRDefault="00000000" w:rsidP="007150BA">
            <w:pPr>
              <w:tabs>
                <w:tab w:val="left" w:pos="7290"/>
              </w:tabs>
              <w:contextualSpacing/>
            </w:pPr>
            <w:sdt>
              <w:sdtPr>
                <w:id w:val="-1542201059"/>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Other operational impact: _______________</w:t>
            </w:r>
          </w:p>
          <w:p w14:paraId="75E75ED6" w14:textId="77777777" w:rsidR="000A6A91" w:rsidRDefault="000A6A91" w:rsidP="007150BA">
            <w:pPr>
              <w:tabs>
                <w:tab w:val="left" w:pos="7290"/>
              </w:tabs>
              <w:contextualSpacing/>
            </w:pPr>
          </w:p>
        </w:tc>
        <w:tc>
          <w:tcPr>
            <w:tcW w:w="3865" w:type="dxa"/>
          </w:tcPr>
          <w:p w14:paraId="482E414F" w14:textId="77777777" w:rsidR="000A6A91" w:rsidRDefault="000A6A91" w:rsidP="007150BA">
            <w:pPr>
              <w:pStyle w:val="ListParagraph"/>
              <w:numPr>
                <w:ilvl w:val="0"/>
                <w:numId w:val="35"/>
              </w:numPr>
              <w:tabs>
                <w:tab w:val="left" w:pos="7290"/>
              </w:tabs>
              <w:ind w:left="402"/>
            </w:pPr>
            <w:r>
              <w:t>Change in facilities</w:t>
            </w:r>
          </w:p>
          <w:p w14:paraId="318C606C" w14:textId="77777777" w:rsidR="000A6A91" w:rsidRDefault="000A6A91" w:rsidP="007150BA">
            <w:pPr>
              <w:pStyle w:val="ListParagraph"/>
              <w:numPr>
                <w:ilvl w:val="0"/>
                <w:numId w:val="35"/>
              </w:numPr>
              <w:tabs>
                <w:tab w:val="left" w:pos="7290"/>
              </w:tabs>
              <w:ind w:left="402"/>
            </w:pPr>
            <w:r>
              <w:t>Change in manning procedures</w:t>
            </w:r>
          </w:p>
          <w:p w14:paraId="715BD836" w14:textId="77777777" w:rsidR="000A6A91" w:rsidRDefault="000A6A91" w:rsidP="007150BA">
            <w:pPr>
              <w:pStyle w:val="ListParagraph"/>
              <w:numPr>
                <w:ilvl w:val="0"/>
                <w:numId w:val="35"/>
              </w:numPr>
              <w:tabs>
                <w:tab w:val="left" w:pos="7290"/>
              </w:tabs>
              <w:ind w:left="402"/>
            </w:pPr>
            <w:r>
              <w:t>Change in vessel operation</w:t>
            </w:r>
          </w:p>
          <w:p w14:paraId="6B828CAC" w14:textId="77777777" w:rsidR="000A6A91" w:rsidRDefault="000A6A91" w:rsidP="007150BA">
            <w:pPr>
              <w:pStyle w:val="ListParagraph"/>
              <w:numPr>
                <w:ilvl w:val="0"/>
                <w:numId w:val="35"/>
              </w:numPr>
              <w:tabs>
                <w:tab w:val="left" w:pos="7290"/>
              </w:tabs>
              <w:ind w:left="402"/>
            </w:pPr>
            <w:r>
              <w:t>Change in maintenance schedules</w:t>
            </w:r>
          </w:p>
          <w:p w14:paraId="0A5B8279" w14:textId="77777777" w:rsidR="000A6A91" w:rsidRDefault="000A6A91" w:rsidP="007150BA">
            <w:pPr>
              <w:pStyle w:val="ListParagraph"/>
              <w:numPr>
                <w:ilvl w:val="0"/>
                <w:numId w:val="35"/>
              </w:numPr>
              <w:tabs>
                <w:tab w:val="left" w:pos="7290"/>
              </w:tabs>
              <w:ind w:left="402"/>
            </w:pPr>
            <w:r>
              <w:t>Additional crew licensing requirements</w:t>
            </w:r>
          </w:p>
          <w:p w14:paraId="73A9034B" w14:textId="77777777" w:rsidR="000A6A91" w:rsidRDefault="000A6A91" w:rsidP="007150BA">
            <w:pPr>
              <w:pStyle w:val="ListParagraph"/>
              <w:numPr>
                <w:ilvl w:val="0"/>
                <w:numId w:val="35"/>
              </w:numPr>
              <w:tabs>
                <w:tab w:val="left" w:pos="7290"/>
              </w:tabs>
              <w:ind w:left="402"/>
            </w:pPr>
            <w:r>
              <w:t>Additional certification and training requirements</w:t>
            </w:r>
          </w:p>
          <w:p w14:paraId="35F03BF3" w14:textId="77777777" w:rsidR="000A6A91" w:rsidRDefault="000A6A91" w:rsidP="007150BA">
            <w:pPr>
              <w:pStyle w:val="ListParagraph"/>
              <w:numPr>
                <w:ilvl w:val="0"/>
                <w:numId w:val="35"/>
              </w:numPr>
              <w:tabs>
                <w:tab w:val="left" w:pos="7290"/>
              </w:tabs>
              <w:ind w:left="402"/>
            </w:pPr>
            <w:r>
              <w:t>Additional regulatory requirements</w:t>
            </w:r>
          </w:p>
          <w:p w14:paraId="5C389BBD" w14:textId="77777777" w:rsidR="000A6A91" w:rsidRDefault="000A6A91" w:rsidP="007150BA">
            <w:pPr>
              <w:pStyle w:val="ListParagraph"/>
              <w:numPr>
                <w:ilvl w:val="0"/>
                <w:numId w:val="35"/>
              </w:numPr>
              <w:tabs>
                <w:tab w:val="left" w:pos="7290"/>
              </w:tabs>
              <w:ind w:left="402"/>
            </w:pPr>
            <w:r>
              <w:t>Percentage of passenger capacity reduction</w:t>
            </w:r>
          </w:p>
          <w:p w14:paraId="02BB7FED" w14:textId="77777777" w:rsidR="000A6A91" w:rsidRDefault="000A6A91" w:rsidP="007150BA">
            <w:pPr>
              <w:tabs>
                <w:tab w:val="left" w:pos="7290"/>
              </w:tabs>
              <w:contextualSpacing/>
            </w:pPr>
          </w:p>
        </w:tc>
      </w:tr>
      <w:tr w:rsidR="000A6A91" w14:paraId="648334C7" w14:textId="77777777" w:rsidTr="007150BA">
        <w:tc>
          <w:tcPr>
            <w:tcW w:w="1615" w:type="dxa"/>
          </w:tcPr>
          <w:p w14:paraId="73F06BEC" w14:textId="77777777" w:rsidR="000A6A91" w:rsidRDefault="000A6A91" w:rsidP="007150BA">
            <w:pPr>
              <w:tabs>
                <w:tab w:val="left" w:pos="7290"/>
              </w:tabs>
              <w:contextualSpacing/>
            </w:pPr>
            <w:r>
              <w:t>Other Impacts</w:t>
            </w:r>
          </w:p>
        </w:tc>
        <w:tc>
          <w:tcPr>
            <w:tcW w:w="3870" w:type="dxa"/>
          </w:tcPr>
          <w:p w14:paraId="69693824" w14:textId="77777777" w:rsidR="000A6A91" w:rsidRDefault="00000000" w:rsidP="007150BA">
            <w:pPr>
              <w:tabs>
                <w:tab w:val="left" w:pos="7290"/>
              </w:tabs>
              <w:contextualSpacing/>
            </w:pPr>
            <w:sdt>
              <w:sdtPr>
                <w:id w:val="1929317286"/>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_______________________</w:t>
            </w:r>
          </w:p>
          <w:p w14:paraId="049B9D37" w14:textId="77777777" w:rsidR="000A6A91" w:rsidRDefault="00000000" w:rsidP="007150BA">
            <w:pPr>
              <w:tabs>
                <w:tab w:val="left" w:pos="7290"/>
              </w:tabs>
              <w:contextualSpacing/>
            </w:pPr>
            <w:sdt>
              <w:sdtPr>
                <w:id w:val="498852248"/>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_______________________</w:t>
            </w:r>
          </w:p>
          <w:p w14:paraId="60EAFC2E" w14:textId="77777777" w:rsidR="000A6A91" w:rsidRDefault="00000000" w:rsidP="007150BA">
            <w:pPr>
              <w:tabs>
                <w:tab w:val="left" w:pos="7290"/>
              </w:tabs>
              <w:contextualSpacing/>
            </w:pPr>
            <w:sdt>
              <w:sdtPr>
                <w:id w:val="-142741873"/>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_______________________</w:t>
            </w:r>
          </w:p>
          <w:p w14:paraId="31D94934" w14:textId="77777777" w:rsidR="000A6A91" w:rsidRDefault="00000000" w:rsidP="007150BA">
            <w:pPr>
              <w:tabs>
                <w:tab w:val="left" w:pos="7290"/>
              </w:tabs>
              <w:contextualSpacing/>
            </w:pPr>
            <w:sdt>
              <w:sdtPr>
                <w:id w:val="1173694757"/>
                <w14:checkbox>
                  <w14:checked w14:val="0"/>
                  <w14:checkedState w14:val="2612" w14:font="MS Gothic"/>
                  <w14:uncheckedState w14:val="2610" w14:font="MS Gothic"/>
                </w14:checkbox>
              </w:sdtPr>
              <w:sdtContent>
                <w:r w:rsidR="000A6A91">
                  <w:rPr>
                    <w:rFonts w:ascii="MS Gothic" w:eastAsia="MS Gothic" w:hAnsi="MS Gothic" w:hint="eastAsia"/>
                  </w:rPr>
                  <w:t>☐</w:t>
                </w:r>
              </w:sdtContent>
            </w:sdt>
            <w:r w:rsidR="000A6A91">
              <w:t xml:space="preserve"> _______________________</w:t>
            </w:r>
          </w:p>
          <w:p w14:paraId="77DA1738" w14:textId="77777777" w:rsidR="000A6A91" w:rsidRDefault="000A6A91" w:rsidP="007150BA">
            <w:pPr>
              <w:tabs>
                <w:tab w:val="left" w:pos="7290"/>
              </w:tabs>
              <w:contextualSpacing/>
            </w:pPr>
          </w:p>
        </w:tc>
        <w:tc>
          <w:tcPr>
            <w:tcW w:w="3865" w:type="dxa"/>
          </w:tcPr>
          <w:p w14:paraId="04B9BC8E" w14:textId="77777777" w:rsidR="000A6A91" w:rsidRDefault="000A6A91" w:rsidP="007150BA">
            <w:pPr>
              <w:tabs>
                <w:tab w:val="left" w:pos="7290"/>
              </w:tabs>
              <w:contextualSpacing/>
            </w:pPr>
            <w:r>
              <w:t xml:space="preserve">Detailed explanation of all other impacts. </w:t>
            </w:r>
          </w:p>
        </w:tc>
      </w:tr>
    </w:tbl>
    <w:p w14:paraId="09B5AD71" w14:textId="77777777" w:rsidR="000A6A91" w:rsidRDefault="000A6A91" w:rsidP="00120885">
      <w:pPr>
        <w:tabs>
          <w:tab w:val="left" w:pos="7290"/>
        </w:tabs>
        <w:spacing w:after="0" w:line="240" w:lineRule="auto"/>
        <w:contextualSpacing/>
      </w:pPr>
      <w:r>
        <w:t>Please reprint this page for listing the impacts of each repower/retrofit/DPF option</w:t>
      </w:r>
    </w:p>
    <w:p w14:paraId="2E7CB9A6" w14:textId="77777777" w:rsidR="000A6A91" w:rsidRDefault="000A6A91" w:rsidP="00120885">
      <w:pPr>
        <w:tabs>
          <w:tab w:val="left" w:pos="7290"/>
        </w:tabs>
        <w:spacing w:after="0" w:line="240" w:lineRule="auto"/>
        <w:contextualSpacing/>
      </w:pPr>
    </w:p>
    <w:p w14:paraId="3D0483C7" w14:textId="77777777" w:rsidR="0035681C" w:rsidRDefault="0035681C">
      <w:pPr>
        <w:rPr>
          <w:rFonts w:asciiTheme="majorHAnsi" w:eastAsiaTheme="majorEastAsia" w:hAnsiTheme="majorHAnsi" w:cstheme="majorBidi"/>
          <w:color w:val="2F5496" w:themeColor="accent1" w:themeShade="BF"/>
          <w:sz w:val="32"/>
          <w:szCs w:val="32"/>
        </w:rPr>
      </w:pPr>
      <w:r>
        <w:br w:type="page"/>
      </w:r>
    </w:p>
    <w:p w14:paraId="5031874D" w14:textId="5F5E3AD9" w:rsidR="00176F92" w:rsidRPr="00F41BFF" w:rsidRDefault="00176F92" w:rsidP="001A5A82">
      <w:pPr>
        <w:pStyle w:val="Heading1"/>
      </w:pPr>
      <w:bookmarkStart w:id="15" w:name="_Toc164311664"/>
      <w:r>
        <w:lastRenderedPageBreak/>
        <w:t xml:space="preserve">Instructions for Completing </w:t>
      </w:r>
      <w:r w:rsidR="00433737">
        <w:t xml:space="preserve">the </w:t>
      </w:r>
      <w:r w:rsidR="009727D6">
        <w:t>Template</w:t>
      </w:r>
      <w:bookmarkEnd w:id="15"/>
    </w:p>
    <w:p w14:paraId="17207FAC" w14:textId="77777777" w:rsidR="00176F92" w:rsidRDefault="00176F92" w:rsidP="00176F92">
      <w:pPr>
        <w:spacing w:after="0" w:line="240" w:lineRule="auto"/>
        <w:contextualSpacing/>
        <w:rPr>
          <w:b/>
          <w:bCs/>
        </w:rPr>
      </w:pPr>
    </w:p>
    <w:p w14:paraId="21B812D2" w14:textId="6EBA9EA9" w:rsidR="00381743" w:rsidRDefault="00FA67E1" w:rsidP="00176F92">
      <w:pPr>
        <w:spacing w:after="0" w:line="240" w:lineRule="auto"/>
        <w:contextualSpacing/>
        <w:rPr>
          <w:b/>
          <w:bCs/>
          <w:u w:val="single"/>
        </w:rPr>
      </w:pPr>
      <w:r>
        <w:rPr>
          <w:b/>
          <w:bCs/>
          <w:u w:val="single"/>
        </w:rPr>
        <w:t xml:space="preserve">Part 1 – Preliminary Information </w:t>
      </w:r>
    </w:p>
    <w:p w14:paraId="3EFBC8F3" w14:textId="77777777" w:rsidR="00FA67E1" w:rsidRPr="00FA67E1" w:rsidRDefault="00FA67E1" w:rsidP="00176F92">
      <w:pPr>
        <w:spacing w:after="0" w:line="240" w:lineRule="auto"/>
        <w:contextualSpacing/>
        <w:rPr>
          <w:b/>
          <w:bCs/>
          <w:u w:val="single"/>
        </w:rPr>
      </w:pPr>
    </w:p>
    <w:p w14:paraId="54CEB623" w14:textId="28BBB638" w:rsidR="00176F92" w:rsidRPr="00CC79DD" w:rsidRDefault="00176F92" w:rsidP="00091A12">
      <w:pPr>
        <w:pStyle w:val="ListParagraph"/>
        <w:numPr>
          <w:ilvl w:val="0"/>
          <w:numId w:val="3"/>
        </w:numPr>
        <w:spacing w:after="0" w:line="240" w:lineRule="auto"/>
        <w:rPr>
          <w:b/>
          <w:bCs/>
          <w:u w:val="single"/>
        </w:rPr>
      </w:pPr>
      <w:r w:rsidRPr="00CC79DD">
        <w:rPr>
          <w:b/>
          <w:bCs/>
          <w:u w:val="single"/>
        </w:rPr>
        <w:t>Contact Information</w:t>
      </w:r>
    </w:p>
    <w:p w14:paraId="23C1C089" w14:textId="77777777" w:rsidR="00176F92" w:rsidRDefault="00176F92" w:rsidP="00176F92">
      <w:pPr>
        <w:spacing w:after="0" w:line="240" w:lineRule="auto"/>
      </w:pPr>
    </w:p>
    <w:p w14:paraId="7FEDC365" w14:textId="7FBB290D" w:rsidR="00381743" w:rsidRPr="00462378" w:rsidRDefault="00381743" w:rsidP="00091A12">
      <w:pPr>
        <w:pStyle w:val="ListParagraph"/>
        <w:numPr>
          <w:ilvl w:val="0"/>
          <w:numId w:val="2"/>
        </w:numPr>
        <w:spacing w:after="0" w:line="240" w:lineRule="auto"/>
        <w:ind w:left="1080"/>
        <w:rPr>
          <w:u w:val="single"/>
        </w:rPr>
      </w:pPr>
      <w:r>
        <w:t xml:space="preserve">Enter the date this report will be submitted to the </w:t>
      </w:r>
      <w:r w:rsidR="00A0745D">
        <w:t>C</w:t>
      </w:r>
      <w:r>
        <w:t xml:space="preserve">ARB Executive Officer. </w:t>
      </w:r>
    </w:p>
    <w:p w14:paraId="1B322B39" w14:textId="77777777" w:rsidR="00381743" w:rsidRDefault="00381743" w:rsidP="00091A12">
      <w:pPr>
        <w:pStyle w:val="ListParagraph"/>
        <w:numPr>
          <w:ilvl w:val="0"/>
          <w:numId w:val="2"/>
        </w:numPr>
        <w:spacing w:after="0" w:line="240" w:lineRule="auto"/>
        <w:ind w:left="1080"/>
      </w:pPr>
      <w:r w:rsidRPr="00462378">
        <w:t xml:space="preserve">Enter the company names of the </w:t>
      </w:r>
      <w:r>
        <w:rPr>
          <w:b/>
          <w:bCs/>
        </w:rPr>
        <w:t xml:space="preserve">owner </w:t>
      </w:r>
      <w:r>
        <w:t xml:space="preserve">and </w:t>
      </w:r>
      <w:r>
        <w:rPr>
          <w:b/>
          <w:bCs/>
        </w:rPr>
        <w:t xml:space="preserve">operator </w:t>
      </w:r>
      <w:r>
        <w:t>of the vessel.</w:t>
      </w:r>
    </w:p>
    <w:p w14:paraId="11674E28" w14:textId="1F511F35" w:rsidR="00381743" w:rsidRDefault="00381743" w:rsidP="00091A12">
      <w:pPr>
        <w:pStyle w:val="ListParagraph"/>
        <w:numPr>
          <w:ilvl w:val="0"/>
          <w:numId w:val="2"/>
        </w:numPr>
        <w:spacing w:after="0" w:line="240" w:lineRule="auto"/>
        <w:ind w:left="1080"/>
      </w:pPr>
      <w:r>
        <w:t xml:space="preserve">Enter the </w:t>
      </w:r>
      <w:r w:rsidR="00844864">
        <w:t xml:space="preserve">contact information for the </w:t>
      </w:r>
      <w:r>
        <w:t xml:space="preserve">person who is submitting the reporting </w:t>
      </w:r>
      <w:r w:rsidR="00B5034E">
        <w:t>template</w:t>
      </w:r>
      <w:r>
        <w:t>.</w:t>
      </w:r>
    </w:p>
    <w:p w14:paraId="432E06F5" w14:textId="0B4DA2D0" w:rsidR="00381743" w:rsidRDefault="00844864" w:rsidP="00091A12">
      <w:pPr>
        <w:pStyle w:val="ListParagraph"/>
        <w:numPr>
          <w:ilvl w:val="0"/>
          <w:numId w:val="2"/>
        </w:numPr>
        <w:spacing w:after="0" w:line="240" w:lineRule="auto"/>
        <w:ind w:left="1080"/>
      </w:pPr>
      <w:r>
        <w:t xml:space="preserve">Enter the contact information for the third-party </w:t>
      </w:r>
      <w:r w:rsidR="00C2649C">
        <w:t>naval architect</w:t>
      </w:r>
      <w:r>
        <w:t xml:space="preserve"> (if applicable)</w:t>
      </w:r>
      <w:r w:rsidR="00381743">
        <w:t>.</w:t>
      </w:r>
    </w:p>
    <w:p w14:paraId="37A55B1E" w14:textId="37F6952E" w:rsidR="00A0745D" w:rsidRDefault="004A5888" w:rsidP="00091A12">
      <w:pPr>
        <w:pStyle w:val="ListParagraph"/>
        <w:numPr>
          <w:ilvl w:val="0"/>
          <w:numId w:val="2"/>
        </w:numPr>
        <w:spacing w:after="0" w:line="240" w:lineRule="auto"/>
        <w:ind w:left="1080"/>
      </w:pPr>
      <w:r>
        <w:t>Enter the submitter information including the name, title, mailing address, phone number and email address</w:t>
      </w:r>
      <w:r w:rsidR="00F711D2">
        <w:t xml:space="preserve"> in the appropriate rows</w:t>
      </w:r>
      <w:r>
        <w:t xml:space="preserve">. </w:t>
      </w:r>
    </w:p>
    <w:p w14:paraId="314BBC9B" w14:textId="1025A235" w:rsidR="004A5888" w:rsidRDefault="004A5888" w:rsidP="00091A12">
      <w:pPr>
        <w:pStyle w:val="ListParagraph"/>
        <w:numPr>
          <w:ilvl w:val="0"/>
          <w:numId w:val="2"/>
        </w:numPr>
        <w:spacing w:after="0" w:line="240" w:lineRule="auto"/>
        <w:ind w:left="1080"/>
      </w:pPr>
      <w:r>
        <w:t xml:space="preserve">If a third-party naval architect </w:t>
      </w:r>
      <w:r w:rsidR="00D40057">
        <w:t xml:space="preserve">and their report </w:t>
      </w:r>
      <w:r>
        <w:t xml:space="preserve">is part of the submission process, please </w:t>
      </w:r>
      <w:r w:rsidR="00D40057">
        <w:t>include their name, title, address, phone and email address as well</w:t>
      </w:r>
      <w:r w:rsidR="00F711D2">
        <w:t xml:space="preserve"> in the appropriate rows</w:t>
      </w:r>
      <w:r w:rsidR="00D40057">
        <w:t xml:space="preserve">. </w:t>
      </w:r>
    </w:p>
    <w:p w14:paraId="747062D4" w14:textId="77777777" w:rsidR="00176F92" w:rsidRPr="00FA67E1" w:rsidRDefault="00176F92" w:rsidP="00FA67E1">
      <w:pPr>
        <w:spacing w:after="0" w:line="240" w:lineRule="auto"/>
        <w:rPr>
          <w:b/>
          <w:bCs/>
          <w:u w:val="single"/>
        </w:rPr>
      </w:pPr>
    </w:p>
    <w:p w14:paraId="168C5E9F" w14:textId="14A71359" w:rsidR="00176F92" w:rsidRDefault="00176F92" w:rsidP="00091A12">
      <w:pPr>
        <w:pStyle w:val="ListParagraph"/>
        <w:numPr>
          <w:ilvl w:val="0"/>
          <w:numId w:val="3"/>
        </w:numPr>
        <w:spacing w:after="0" w:line="240" w:lineRule="auto"/>
        <w:rPr>
          <w:b/>
          <w:bCs/>
          <w:u w:val="single"/>
        </w:rPr>
      </w:pPr>
      <w:r>
        <w:rPr>
          <w:b/>
          <w:bCs/>
          <w:u w:val="single"/>
        </w:rPr>
        <w:t>Vessel Information</w:t>
      </w:r>
    </w:p>
    <w:p w14:paraId="2216BA21" w14:textId="77777777" w:rsidR="00176F92" w:rsidRDefault="00176F92" w:rsidP="00176F92">
      <w:pPr>
        <w:spacing w:after="0" w:line="240" w:lineRule="auto"/>
        <w:ind w:left="720"/>
        <w:rPr>
          <w:u w:val="single"/>
        </w:rPr>
      </w:pPr>
    </w:p>
    <w:p w14:paraId="5CEF3896" w14:textId="41BD8408" w:rsidR="00176F92" w:rsidRDefault="00176F92" w:rsidP="00176F92">
      <w:pPr>
        <w:spacing w:after="0" w:line="240" w:lineRule="auto"/>
        <w:ind w:left="720"/>
        <w:rPr>
          <w:u w:val="single"/>
        </w:rPr>
      </w:pPr>
      <w:r>
        <w:rPr>
          <w:u w:val="single"/>
        </w:rPr>
        <w:t>General Vessel Information</w:t>
      </w:r>
    </w:p>
    <w:p w14:paraId="605ABFF6" w14:textId="77777777" w:rsidR="00176F92" w:rsidRPr="00551CAE" w:rsidRDefault="00176F92" w:rsidP="00176F92">
      <w:pPr>
        <w:spacing w:after="0" w:line="240" w:lineRule="auto"/>
        <w:ind w:left="720"/>
        <w:rPr>
          <w:u w:val="single"/>
        </w:rPr>
      </w:pPr>
    </w:p>
    <w:p w14:paraId="148328AC" w14:textId="77777777" w:rsidR="00176F92" w:rsidRDefault="00176F92" w:rsidP="00091A12">
      <w:pPr>
        <w:pStyle w:val="ListParagraph"/>
        <w:numPr>
          <w:ilvl w:val="0"/>
          <w:numId w:val="6"/>
        </w:numPr>
        <w:spacing w:after="0" w:line="240" w:lineRule="auto"/>
      </w:pPr>
      <w:r>
        <w:t xml:space="preserve">Enter the vessel name. </w:t>
      </w:r>
    </w:p>
    <w:p w14:paraId="06BBFBF8" w14:textId="77777777" w:rsidR="00176F92" w:rsidRDefault="00176F92" w:rsidP="00091A12">
      <w:pPr>
        <w:pStyle w:val="ListParagraph"/>
        <w:numPr>
          <w:ilvl w:val="0"/>
          <w:numId w:val="6"/>
        </w:numPr>
        <w:spacing w:after="0" w:line="240" w:lineRule="auto"/>
      </w:pPr>
      <w:r>
        <w:t xml:space="preserve">If the vessel name has changed since a previous extension or report, please enter the previous vessel name. </w:t>
      </w:r>
    </w:p>
    <w:p w14:paraId="74BE1662" w14:textId="77777777" w:rsidR="00176F92" w:rsidRDefault="00176F92" w:rsidP="00091A12">
      <w:pPr>
        <w:pStyle w:val="ListParagraph"/>
        <w:numPr>
          <w:ilvl w:val="0"/>
          <w:numId w:val="6"/>
        </w:numPr>
        <w:spacing w:after="0" w:line="240" w:lineRule="auto"/>
      </w:pPr>
      <w:r>
        <w:t>Enter the vessel identification number (IMO or class), the call sign number, and the maritime mobile service number in the appropriate rows. Enter NA for any that are Not Applicable.</w:t>
      </w:r>
    </w:p>
    <w:p w14:paraId="3B6D9DC5" w14:textId="5E929C90" w:rsidR="00176F92" w:rsidRDefault="00E4541A" w:rsidP="00091A12">
      <w:pPr>
        <w:pStyle w:val="ListParagraph"/>
        <w:numPr>
          <w:ilvl w:val="0"/>
          <w:numId w:val="6"/>
        </w:numPr>
        <w:spacing w:after="0" w:line="240" w:lineRule="auto"/>
      </w:pPr>
      <w:r>
        <w:t>Select or e</w:t>
      </w:r>
      <w:r w:rsidR="00176F92">
        <w:t xml:space="preserve">nter the vessel type. </w:t>
      </w:r>
    </w:p>
    <w:p w14:paraId="774A6541" w14:textId="77777777" w:rsidR="00176F92" w:rsidRDefault="00176F92" w:rsidP="00091A12">
      <w:pPr>
        <w:pStyle w:val="ListParagraph"/>
        <w:numPr>
          <w:ilvl w:val="0"/>
          <w:numId w:val="6"/>
        </w:numPr>
        <w:spacing w:after="0" w:line="240" w:lineRule="auto"/>
      </w:pPr>
      <w:r>
        <w:t xml:space="preserve">Enter the primary vessel use, secondary vessel use, and any other vessel use in the appropriate rows. </w:t>
      </w:r>
    </w:p>
    <w:p w14:paraId="3579EFA8" w14:textId="397456AB" w:rsidR="007A1A61" w:rsidRDefault="007A1A61" w:rsidP="00091A12">
      <w:pPr>
        <w:pStyle w:val="ListParagraph"/>
        <w:numPr>
          <w:ilvl w:val="0"/>
          <w:numId w:val="6"/>
        </w:numPr>
        <w:spacing w:after="0" w:line="240" w:lineRule="auto"/>
      </w:pPr>
      <w:r>
        <w:t xml:space="preserve">Enter the vessel homebase and homebase address. </w:t>
      </w:r>
    </w:p>
    <w:p w14:paraId="7C1B74E2" w14:textId="44C60D49" w:rsidR="00176F92" w:rsidRDefault="00176F92" w:rsidP="00091A12">
      <w:pPr>
        <w:pStyle w:val="ListParagraph"/>
        <w:numPr>
          <w:ilvl w:val="0"/>
          <w:numId w:val="6"/>
        </w:numPr>
        <w:spacing w:after="0" w:line="240" w:lineRule="auto"/>
      </w:pPr>
      <w:r>
        <w:t>Enter the vessel homeport and homeport address.</w:t>
      </w:r>
    </w:p>
    <w:p w14:paraId="445FEF1F" w14:textId="77777777" w:rsidR="00176F92" w:rsidRDefault="00176F92" w:rsidP="00091A12">
      <w:pPr>
        <w:pStyle w:val="ListParagraph"/>
        <w:numPr>
          <w:ilvl w:val="0"/>
          <w:numId w:val="6"/>
        </w:numPr>
        <w:spacing w:after="0" w:line="240" w:lineRule="auto"/>
      </w:pPr>
      <w:r>
        <w:t xml:space="preserve">Enter the year the vessel was built. </w:t>
      </w:r>
    </w:p>
    <w:p w14:paraId="2F655D31" w14:textId="77777777" w:rsidR="00176F92" w:rsidRDefault="00176F92" w:rsidP="00091A12">
      <w:pPr>
        <w:pStyle w:val="ListParagraph"/>
        <w:numPr>
          <w:ilvl w:val="0"/>
          <w:numId w:val="6"/>
        </w:numPr>
        <w:spacing w:after="0" w:line="240" w:lineRule="auto"/>
      </w:pPr>
      <w:r>
        <w:t xml:space="preserve">Enter the U.S. Coast Guard Document Number.  Enter NA if Not Applicable. </w:t>
      </w:r>
    </w:p>
    <w:p w14:paraId="5EB4EDFA" w14:textId="1EF8D0C3" w:rsidR="00176F92" w:rsidRDefault="00176F92" w:rsidP="00091A12">
      <w:pPr>
        <w:pStyle w:val="ListParagraph"/>
        <w:numPr>
          <w:ilvl w:val="0"/>
          <w:numId w:val="6"/>
        </w:numPr>
        <w:spacing w:after="0" w:line="240" w:lineRule="auto"/>
      </w:pPr>
      <w:r>
        <w:t>If applicable, enter the California Fish and Game License Number.  Enter NA if Not Applicable.</w:t>
      </w:r>
    </w:p>
    <w:p w14:paraId="4A6D9378" w14:textId="23913415" w:rsidR="008727DC" w:rsidRDefault="008727DC" w:rsidP="00091A12">
      <w:pPr>
        <w:pStyle w:val="ListParagraph"/>
        <w:numPr>
          <w:ilvl w:val="0"/>
          <w:numId w:val="6"/>
        </w:numPr>
        <w:spacing w:after="0" w:line="240" w:lineRule="auto"/>
      </w:pPr>
      <w:r>
        <w:t xml:space="preserve">Enter the CARB Unique Vessel Identifier (UVI) Number. </w:t>
      </w:r>
    </w:p>
    <w:p w14:paraId="5E1A6D1B" w14:textId="77777777" w:rsidR="00176F92" w:rsidRDefault="00176F92" w:rsidP="00091A12">
      <w:pPr>
        <w:pStyle w:val="ListParagraph"/>
        <w:numPr>
          <w:ilvl w:val="0"/>
          <w:numId w:val="6"/>
        </w:numPr>
        <w:spacing w:after="0" w:line="240" w:lineRule="auto"/>
      </w:pPr>
      <w:r>
        <w:t>Enter the overall reason for requiring an extension.</w:t>
      </w:r>
    </w:p>
    <w:p w14:paraId="36D8841E" w14:textId="77777777" w:rsidR="00176F92" w:rsidRDefault="00176F92" w:rsidP="00176F92">
      <w:pPr>
        <w:spacing w:after="0" w:line="240" w:lineRule="auto"/>
      </w:pPr>
    </w:p>
    <w:p w14:paraId="2B514E8A" w14:textId="0FBE74C5" w:rsidR="00176F92" w:rsidRPr="00EF5658" w:rsidRDefault="00176F92" w:rsidP="00091A12">
      <w:pPr>
        <w:pStyle w:val="ListParagraph"/>
        <w:numPr>
          <w:ilvl w:val="0"/>
          <w:numId w:val="3"/>
        </w:numPr>
        <w:spacing w:after="0" w:line="240" w:lineRule="auto"/>
        <w:rPr>
          <w:b/>
          <w:bCs/>
          <w:u w:val="single"/>
        </w:rPr>
      </w:pPr>
      <w:r w:rsidRPr="00EF5658">
        <w:rPr>
          <w:b/>
          <w:bCs/>
          <w:u w:val="single"/>
        </w:rPr>
        <w:t>Vessel Principal Particulars</w:t>
      </w:r>
    </w:p>
    <w:p w14:paraId="693EBD3A" w14:textId="77777777" w:rsidR="00176F92" w:rsidRDefault="00176F92" w:rsidP="00176F92">
      <w:pPr>
        <w:spacing w:after="0" w:line="240" w:lineRule="auto"/>
        <w:ind w:left="720"/>
        <w:rPr>
          <w:u w:val="single"/>
        </w:rPr>
      </w:pPr>
    </w:p>
    <w:p w14:paraId="26EE43A5" w14:textId="77777777" w:rsidR="00176F92" w:rsidRPr="00F73351" w:rsidRDefault="00176F92" w:rsidP="00091A12">
      <w:pPr>
        <w:pStyle w:val="ListParagraph"/>
        <w:numPr>
          <w:ilvl w:val="0"/>
          <w:numId w:val="7"/>
        </w:numPr>
        <w:spacing w:after="0" w:line="240" w:lineRule="auto"/>
        <w:rPr>
          <w:u w:val="single"/>
        </w:rPr>
      </w:pPr>
      <w:r>
        <w:t xml:space="preserve">Enter all the listed principal particulars of the vessel. </w:t>
      </w:r>
    </w:p>
    <w:p w14:paraId="1DA5E829" w14:textId="77777777" w:rsidR="00176F92" w:rsidRPr="00551CAE" w:rsidRDefault="00176F92" w:rsidP="00091A12">
      <w:pPr>
        <w:pStyle w:val="ListParagraph"/>
        <w:numPr>
          <w:ilvl w:val="1"/>
          <w:numId w:val="7"/>
        </w:numPr>
        <w:spacing w:after="0" w:line="240" w:lineRule="auto"/>
        <w:rPr>
          <w:u w:val="single"/>
        </w:rPr>
      </w:pPr>
      <w:r>
        <w:t>Length Overall</w:t>
      </w:r>
    </w:p>
    <w:p w14:paraId="00C830DC" w14:textId="77777777" w:rsidR="00176F92" w:rsidRPr="00551CAE" w:rsidRDefault="00176F92" w:rsidP="00091A12">
      <w:pPr>
        <w:pStyle w:val="ListParagraph"/>
        <w:numPr>
          <w:ilvl w:val="1"/>
          <w:numId w:val="7"/>
        </w:numPr>
        <w:spacing w:after="0" w:line="240" w:lineRule="auto"/>
        <w:rPr>
          <w:u w:val="single"/>
        </w:rPr>
      </w:pPr>
      <w:r>
        <w:t>Length Between Perpendiculars</w:t>
      </w:r>
    </w:p>
    <w:p w14:paraId="1B0711BC" w14:textId="77777777" w:rsidR="00176F92" w:rsidRPr="00551CAE" w:rsidRDefault="00176F92" w:rsidP="00091A12">
      <w:pPr>
        <w:pStyle w:val="ListParagraph"/>
        <w:numPr>
          <w:ilvl w:val="1"/>
          <w:numId w:val="7"/>
        </w:numPr>
        <w:spacing w:after="0" w:line="240" w:lineRule="auto"/>
        <w:rPr>
          <w:u w:val="single"/>
        </w:rPr>
      </w:pPr>
      <w:r>
        <w:t>Breadth, Molded</w:t>
      </w:r>
    </w:p>
    <w:p w14:paraId="79401A68" w14:textId="77777777" w:rsidR="00176F92" w:rsidRPr="00551CAE" w:rsidRDefault="00176F92" w:rsidP="00091A12">
      <w:pPr>
        <w:pStyle w:val="ListParagraph"/>
        <w:numPr>
          <w:ilvl w:val="1"/>
          <w:numId w:val="7"/>
        </w:numPr>
        <w:spacing w:after="0" w:line="240" w:lineRule="auto"/>
        <w:rPr>
          <w:u w:val="single"/>
        </w:rPr>
      </w:pPr>
      <w:r>
        <w:lastRenderedPageBreak/>
        <w:t>Depth, Molded</w:t>
      </w:r>
    </w:p>
    <w:p w14:paraId="2B420D91" w14:textId="77777777" w:rsidR="00176F92" w:rsidRPr="00551CAE" w:rsidRDefault="00176F92" w:rsidP="00091A12">
      <w:pPr>
        <w:pStyle w:val="ListParagraph"/>
        <w:numPr>
          <w:ilvl w:val="1"/>
          <w:numId w:val="7"/>
        </w:numPr>
        <w:spacing w:after="0" w:line="240" w:lineRule="auto"/>
        <w:rPr>
          <w:u w:val="single"/>
        </w:rPr>
      </w:pPr>
      <w:r>
        <w:t>Summer Load Line Draft</w:t>
      </w:r>
    </w:p>
    <w:p w14:paraId="200F46A0" w14:textId="77777777" w:rsidR="00176F92" w:rsidRPr="00551CAE" w:rsidRDefault="00176F92" w:rsidP="00091A12">
      <w:pPr>
        <w:pStyle w:val="ListParagraph"/>
        <w:numPr>
          <w:ilvl w:val="1"/>
          <w:numId w:val="7"/>
        </w:numPr>
        <w:spacing w:after="0" w:line="240" w:lineRule="auto"/>
        <w:rPr>
          <w:u w:val="single"/>
        </w:rPr>
      </w:pPr>
      <w:r>
        <w:t>Deadweight at Summer Load Line Draft</w:t>
      </w:r>
    </w:p>
    <w:p w14:paraId="05151E87" w14:textId="77777777" w:rsidR="00176F92" w:rsidRPr="009A4BE3" w:rsidRDefault="00176F92" w:rsidP="00091A12">
      <w:pPr>
        <w:pStyle w:val="ListParagraph"/>
        <w:numPr>
          <w:ilvl w:val="1"/>
          <w:numId w:val="7"/>
        </w:numPr>
        <w:spacing w:after="0" w:line="240" w:lineRule="auto"/>
        <w:rPr>
          <w:u w:val="single"/>
        </w:rPr>
      </w:pPr>
      <w:r>
        <w:t xml:space="preserve">Lightweight </w:t>
      </w:r>
    </w:p>
    <w:p w14:paraId="534A7747" w14:textId="69739974" w:rsidR="009A4BE3" w:rsidRPr="009A4BE3" w:rsidRDefault="009A4BE3" w:rsidP="00091A12">
      <w:pPr>
        <w:pStyle w:val="ListParagraph"/>
        <w:numPr>
          <w:ilvl w:val="1"/>
          <w:numId w:val="7"/>
        </w:numPr>
        <w:spacing w:after="0" w:line="240" w:lineRule="auto"/>
        <w:rPr>
          <w:u w:val="single"/>
        </w:rPr>
      </w:pPr>
      <w:r>
        <w:t>Gross Tonnage</w:t>
      </w:r>
    </w:p>
    <w:p w14:paraId="3D7CB549" w14:textId="6CFC8749" w:rsidR="009A4BE3" w:rsidRPr="009A4BE3" w:rsidRDefault="009A4BE3" w:rsidP="00091A12">
      <w:pPr>
        <w:pStyle w:val="ListParagraph"/>
        <w:numPr>
          <w:ilvl w:val="1"/>
          <w:numId w:val="7"/>
        </w:numPr>
        <w:spacing w:after="0" w:line="240" w:lineRule="auto"/>
        <w:rPr>
          <w:u w:val="single"/>
        </w:rPr>
      </w:pPr>
      <w:r>
        <w:t>Net Tonnage</w:t>
      </w:r>
    </w:p>
    <w:p w14:paraId="3BEA3444" w14:textId="175ECC28" w:rsidR="009A4BE3" w:rsidRPr="009A4BE3" w:rsidRDefault="009A4BE3" w:rsidP="00091A12">
      <w:pPr>
        <w:pStyle w:val="ListParagraph"/>
        <w:numPr>
          <w:ilvl w:val="1"/>
          <w:numId w:val="7"/>
        </w:numPr>
        <w:spacing w:after="0" w:line="240" w:lineRule="auto"/>
        <w:rPr>
          <w:u w:val="single"/>
        </w:rPr>
      </w:pPr>
      <w:r>
        <w:t>Design Speed Ahead</w:t>
      </w:r>
    </w:p>
    <w:p w14:paraId="4122D657" w14:textId="296C1841" w:rsidR="009A4BE3" w:rsidRPr="009A4BE3" w:rsidRDefault="009A4BE3" w:rsidP="00091A12">
      <w:pPr>
        <w:pStyle w:val="ListParagraph"/>
        <w:numPr>
          <w:ilvl w:val="1"/>
          <w:numId w:val="7"/>
        </w:numPr>
        <w:spacing w:after="0" w:line="240" w:lineRule="auto"/>
        <w:rPr>
          <w:u w:val="single"/>
        </w:rPr>
      </w:pPr>
      <w:r>
        <w:t>Design Speed Astern</w:t>
      </w:r>
    </w:p>
    <w:p w14:paraId="04ECEE01" w14:textId="53EBED89" w:rsidR="009A4BE3" w:rsidRPr="009A4BE3" w:rsidRDefault="009A4BE3" w:rsidP="00091A12">
      <w:pPr>
        <w:pStyle w:val="ListParagraph"/>
        <w:numPr>
          <w:ilvl w:val="1"/>
          <w:numId w:val="7"/>
        </w:numPr>
        <w:spacing w:after="0" w:line="240" w:lineRule="auto"/>
        <w:rPr>
          <w:u w:val="single"/>
        </w:rPr>
      </w:pPr>
      <w:r>
        <w:t>Hull Type (Single/Double)</w:t>
      </w:r>
    </w:p>
    <w:p w14:paraId="53F6D545" w14:textId="1D8F67EA" w:rsidR="009A4BE3" w:rsidRPr="009A4BE3" w:rsidRDefault="009A4BE3" w:rsidP="00091A12">
      <w:pPr>
        <w:pStyle w:val="ListParagraph"/>
        <w:numPr>
          <w:ilvl w:val="1"/>
          <w:numId w:val="7"/>
        </w:numPr>
        <w:spacing w:after="0" w:line="240" w:lineRule="auto"/>
        <w:rPr>
          <w:u w:val="single"/>
        </w:rPr>
      </w:pPr>
      <w:r>
        <w:t>Hull Materials (please reference the note below the table</w:t>
      </w:r>
      <w:r w:rsidR="00DE2DB8">
        <w:t>, particularly for initial extensions</w:t>
      </w:r>
      <w:r>
        <w:t>)</w:t>
      </w:r>
    </w:p>
    <w:p w14:paraId="2B0942EA" w14:textId="4FB17105" w:rsidR="009A4BE3" w:rsidRPr="0065289B" w:rsidRDefault="0065289B" w:rsidP="00091A12">
      <w:pPr>
        <w:pStyle w:val="ListParagraph"/>
        <w:numPr>
          <w:ilvl w:val="1"/>
          <w:numId w:val="7"/>
        </w:numPr>
        <w:spacing w:after="0" w:line="240" w:lineRule="auto"/>
        <w:rPr>
          <w:u w:val="single"/>
        </w:rPr>
      </w:pPr>
      <w:r>
        <w:t>Freeboard Length</w:t>
      </w:r>
    </w:p>
    <w:p w14:paraId="78E6F260" w14:textId="6FCBE1F5" w:rsidR="0065289B" w:rsidRPr="0065289B" w:rsidRDefault="0065289B" w:rsidP="00091A12">
      <w:pPr>
        <w:pStyle w:val="ListParagraph"/>
        <w:numPr>
          <w:ilvl w:val="1"/>
          <w:numId w:val="7"/>
        </w:numPr>
        <w:spacing w:after="0" w:line="240" w:lineRule="auto"/>
        <w:rPr>
          <w:u w:val="single"/>
        </w:rPr>
      </w:pPr>
      <w:r>
        <w:t>Flag State</w:t>
      </w:r>
    </w:p>
    <w:p w14:paraId="2E0AC576" w14:textId="0C5CB5A6" w:rsidR="0065289B" w:rsidRPr="00C57E2E" w:rsidRDefault="00C57E2E" w:rsidP="00091A12">
      <w:pPr>
        <w:pStyle w:val="ListParagraph"/>
        <w:numPr>
          <w:ilvl w:val="1"/>
          <w:numId w:val="7"/>
        </w:numPr>
        <w:spacing w:after="0" w:line="240" w:lineRule="auto"/>
      </w:pPr>
      <w:r w:rsidRPr="00C57E2E">
        <w:t>Keel Laying Date if it is available</w:t>
      </w:r>
    </w:p>
    <w:p w14:paraId="3D396C64" w14:textId="4C9A189E" w:rsidR="00C57E2E" w:rsidRPr="00803AC1" w:rsidRDefault="00C57E2E" w:rsidP="00091A12">
      <w:pPr>
        <w:pStyle w:val="ListParagraph"/>
        <w:numPr>
          <w:ilvl w:val="1"/>
          <w:numId w:val="7"/>
        </w:numPr>
        <w:spacing w:after="0" w:line="240" w:lineRule="auto"/>
      </w:pPr>
      <w:r w:rsidRPr="00803AC1">
        <w:t>Vessel Delivery Date if it is available</w:t>
      </w:r>
    </w:p>
    <w:p w14:paraId="36899CC5" w14:textId="5D184CC2" w:rsidR="00C57E2E" w:rsidRPr="00803AC1" w:rsidRDefault="00C57E2E" w:rsidP="00091A12">
      <w:pPr>
        <w:pStyle w:val="ListParagraph"/>
        <w:numPr>
          <w:ilvl w:val="1"/>
          <w:numId w:val="7"/>
        </w:numPr>
        <w:spacing w:after="0" w:line="240" w:lineRule="auto"/>
      </w:pPr>
      <w:r w:rsidRPr="00803AC1">
        <w:t>Propulsion Fuel</w:t>
      </w:r>
      <w:r w:rsidR="00D532AA" w:rsidRPr="00803AC1">
        <w:t>, here indicate the type of fuel used, in case of dual fuel vessels, indicate all fuels used</w:t>
      </w:r>
      <w:r w:rsidR="0060742A" w:rsidRPr="00803AC1">
        <w:t xml:space="preserve">, for hybrid and </w:t>
      </w:r>
      <w:r w:rsidR="000C3880" w:rsidRPr="00803AC1">
        <w:t>battery-operated</w:t>
      </w:r>
      <w:r w:rsidR="0060742A" w:rsidRPr="00803AC1">
        <w:t xml:space="preserve"> vessels indicate this as well, if there are any novel propulsion types, indicate </w:t>
      </w:r>
      <w:r w:rsidR="00A577B5" w:rsidRPr="00803AC1">
        <w:t>as much detail as possible.</w:t>
      </w:r>
    </w:p>
    <w:p w14:paraId="6F5F2BDD" w14:textId="30D002C5" w:rsidR="00D532AA" w:rsidRPr="00803AC1" w:rsidRDefault="000C3880" w:rsidP="00091A12">
      <w:pPr>
        <w:pStyle w:val="ListParagraph"/>
        <w:numPr>
          <w:ilvl w:val="1"/>
          <w:numId w:val="7"/>
        </w:numPr>
        <w:spacing w:after="0" w:line="240" w:lineRule="auto"/>
      </w:pPr>
      <w:r w:rsidRPr="00803AC1">
        <w:t xml:space="preserve">Indicate if the vessel falls under SOLAS, MARPOL, Load Line or Class in the appropriate rows. For Classed vessels </w:t>
      </w:r>
      <w:r w:rsidR="00A577B5" w:rsidRPr="00803AC1">
        <w:t>enter all the class notations the vessel is carrying</w:t>
      </w:r>
    </w:p>
    <w:p w14:paraId="1640CF94" w14:textId="77777777" w:rsidR="00176F92" w:rsidRDefault="00176F92" w:rsidP="00176F92">
      <w:pPr>
        <w:pStyle w:val="ListParagraph"/>
        <w:spacing w:after="0" w:line="240" w:lineRule="auto"/>
        <w:rPr>
          <w:b/>
          <w:bCs/>
          <w:u w:val="single"/>
        </w:rPr>
      </w:pPr>
    </w:p>
    <w:p w14:paraId="4F680C86" w14:textId="1E7EF85B" w:rsidR="00176F92" w:rsidRDefault="00176F92" w:rsidP="00091A12">
      <w:pPr>
        <w:pStyle w:val="ListParagraph"/>
        <w:numPr>
          <w:ilvl w:val="0"/>
          <w:numId w:val="3"/>
        </w:numPr>
        <w:spacing w:after="0" w:line="240" w:lineRule="auto"/>
        <w:rPr>
          <w:b/>
          <w:bCs/>
          <w:u w:val="single"/>
        </w:rPr>
      </w:pPr>
      <w:r>
        <w:rPr>
          <w:b/>
          <w:bCs/>
          <w:u w:val="single"/>
        </w:rPr>
        <w:t>Engine Information</w:t>
      </w:r>
    </w:p>
    <w:p w14:paraId="776B9CD0" w14:textId="080A7F8C" w:rsidR="00176F92" w:rsidRPr="00375BF0" w:rsidRDefault="00176F92" w:rsidP="00176F92">
      <w:pPr>
        <w:spacing w:after="0" w:line="240" w:lineRule="auto"/>
        <w:ind w:left="720"/>
        <w:rPr>
          <w:u w:val="single"/>
        </w:rPr>
      </w:pPr>
      <w:r>
        <w:rPr>
          <w:u w:val="single"/>
        </w:rPr>
        <w:t>Existing Engine Particulars</w:t>
      </w:r>
    </w:p>
    <w:p w14:paraId="766BCBEC" w14:textId="77777777" w:rsidR="00176F92" w:rsidRPr="004101C9" w:rsidRDefault="00176F92" w:rsidP="00091A12">
      <w:pPr>
        <w:pStyle w:val="ListParagraph"/>
        <w:numPr>
          <w:ilvl w:val="0"/>
          <w:numId w:val="8"/>
        </w:numPr>
        <w:spacing w:after="0" w:line="240" w:lineRule="auto"/>
        <w:rPr>
          <w:u w:val="single"/>
        </w:rPr>
      </w:pPr>
      <w:r>
        <w:t>Enter the number of engines on the vessel in column 1 “Engine No.”.</w:t>
      </w:r>
    </w:p>
    <w:p w14:paraId="207B2063" w14:textId="77777777" w:rsidR="00176F92" w:rsidRPr="004101C9" w:rsidRDefault="00176F92" w:rsidP="00091A12">
      <w:pPr>
        <w:pStyle w:val="ListParagraph"/>
        <w:numPr>
          <w:ilvl w:val="0"/>
          <w:numId w:val="8"/>
        </w:numPr>
        <w:spacing w:after="0" w:line="240" w:lineRule="auto"/>
        <w:rPr>
          <w:u w:val="single"/>
        </w:rPr>
      </w:pPr>
      <w:r>
        <w:t>Enter the manufacturer of each engine on the vessel.</w:t>
      </w:r>
    </w:p>
    <w:p w14:paraId="2E962EFD" w14:textId="77777777" w:rsidR="00176F92" w:rsidRPr="004101C9" w:rsidRDefault="00176F92" w:rsidP="00091A12">
      <w:pPr>
        <w:pStyle w:val="ListParagraph"/>
        <w:numPr>
          <w:ilvl w:val="0"/>
          <w:numId w:val="8"/>
        </w:numPr>
        <w:spacing w:after="0" w:line="240" w:lineRule="auto"/>
        <w:rPr>
          <w:u w:val="single"/>
        </w:rPr>
      </w:pPr>
      <w:r>
        <w:t xml:space="preserve">Enter the model of each engine on the vessel. </w:t>
      </w:r>
    </w:p>
    <w:p w14:paraId="52955C27" w14:textId="77777777" w:rsidR="00176F92" w:rsidRPr="004101C9" w:rsidRDefault="00176F92" w:rsidP="00091A12">
      <w:pPr>
        <w:pStyle w:val="ListParagraph"/>
        <w:numPr>
          <w:ilvl w:val="0"/>
          <w:numId w:val="8"/>
        </w:numPr>
        <w:spacing w:after="0" w:line="240" w:lineRule="auto"/>
        <w:rPr>
          <w:u w:val="single"/>
        </w:rPr>
      </w:pPr>
      <w:r>
        <w:t>Enter the Engine Tier.</w:t>
      </w:r>
    </w:p>
    <w:p w14:paraId="46FD1F81" w14:textId="76472201" w:rsidR="00176F92" w:rsidRPr="004101C9" w:rsidRDefault="00176F92" w:rsidP="00091A12">
      <w:pPr>
        <w:pStyle w:val="ListParagraph"/>
        <w:numPr>
          <w:ilvl w:val="0"/>
          <w:numId w:val="8"/>
        </w:numPr>
        <w:spacing w:after="0" w:line="240" w:lineRule="auto"/>
        <w:rPr>
          <w:u w:val="single"/>
        </w:rPr>
      </w:pPr>
      <w:r>
        <w:t xml:space="preserve">Enter the </w:t>
      </w:r>
      <w:r w:rsidR="00202340" w:rsidRPr="00202340">
        <w:t xml:space="preserve">U.S. EPA Engine Family Number/Emission Family Number </w:t>
      </w:r>
      <w:r>
        <w:t xml:space="preserve">(EFN) on the vessel. Enter NA if there is no applicable family.  </w:t>
      </w:r>
    </w:p>
    <w:p w14:paraId="77AE81CF" w14:textId="77777777" w:rsidR="00176F92" w:rsidRPr="004101C9" w:rsidRDefault="00176F92" w:rsidP="00091A12">
      <w:pPr>
        <w:pStyle w:val="ListParagraph"/>
        <w:numPr>
          <w:ilvl w:val="0"/>
          <w:numId w:val="8"/>
        </w:numPr>
        <w:spacing w:after="0" w:line="240" w:lineRule="auto"/>
        <w:rPr>
          <w:u w:val="single"/>
        </w:rPr>
      </w:pPr>
      <w:r>
        <w:t xml:space="preserve">Enter the engine model year. </w:t>
      </w:r>
    </w:p>
    <w:p w14:paraId="7CB6DC41" w14:textId="77777777" w:rsidR="00176F92" w:rsidRPr="004101C9" w:rsidRDefault="00176F92" w:rsidP="00091A12">
      <w:pPr>
        <w:pStyle w:val="ListParagraph"/>
        <w:numPr>
          <w:ilvl w:val="0"/>
          <w:numId w:val="8"/>
        </w:numPr>
        <w:spacing w:after="0" w:line="240" w:lineRule="auto"/>
        <w:rPr>
          <w:u w:val="single"/>
        </w:rPr>
      </w:pPr>
      <w:r>
        <w:t>Enter the serial number of each engine on the vessel.</w:t>
      </w:r>
    </w:p>
    <w:p w14:paraId="0E2CA5C6" w14:textId="77777777" w:rsidR="00176F92" w:rsidRPr="004101C9" w:rsidRDefault="00176F92" w:rsidP="00091A12">
      <w:pPr>
        <w:pStyle w:val="ListParagraph"/>
        <w:numPr>
          <w:ilvl w:val="0"/>
          <w:numId w:val="8"/>
        </w:numPr>
        <w:spacing w:after="0" w:line="240" w:lineRule="auto"/>
        <w:rPr>
          <w:u w:val="single"/>
        </w:rPr>
      </w:pPr>
      <w:r>
        <w:t>Enter the rated brake horsepower of each engine on the vessel.</w:t>
      </w:r>
    </w:p>
    <w:p w14:paraId="61E04FA8" w14:textId="77777777" w:rsidR="00176F92" w:rsidRPr="004101C9" w:rsidRDefault="00176F92" w:rsidP="00091A12">
      <w:pPr>
        <w:pStyle w:val="ListParagraph"/>
        <w:numPr>
          <w:ilvl w:val="0"/>
          <w:numId w:val="8"/>
        </w:numPr>
        <w:spacing w:after="0" w:line="240" w:lineRule="auto"/>
        <w:rPr>
          <w:u w:val="single"/>
        </w:rPr>
      </w:pPr>
      <w:r>
        <w:t>Enter the duty cycle rating of each engine.</w:t>
      </w:r>
    </w:p>
    <w:p w14:paraId="755CB8BE" w14:textId="77777777" w:rsidR="00176F92" w:rsidRPr="004101C9" w:rsidRDefault="00176F92" w:rsidP="00091A12">
      <w:pPr>
        <w:pStyle w:val="ListParagraph"/>
        <w:numPr>
          <w:ilvl w:val="0"/>
          <w:numId w:val="8"/>
        </w:numPr>
        <w:spacing w:after="0" w:line="240" w:lineRule="auto"/>
        <w:rPr>
          <w:u w:val="single"/>
        </w:rPr>
      </w:pPr>
      <w:r>
        <w:t xml:space="preserve">Enter the displacement per cylinder in liters of each engine on the vessel. Liters = cubic inches divided by 61. </w:t>
      </w:r>
    </w:p>
    <w:p w14:paraId="012853A1" w14:textId="77777777" w:rsidR="00176F92" w:rsidRPr="00375BF0" w:rsidRDefault="00176F92" w:rsidP="00091A12">
      <w:pPr>
        <w:pStyle w:val="ListParagraph"/>
        <w:numPr>
          <w:ilvl w:val="0"/>
          <w:numId w:val="8"/>
        </w:numPr>
        <w:spacing w:after="0" w:line="240" w:lineRule="auto"/>
        <w:rPr>
          <w:u w:val="single"/>
        </w:rPr>
      </w:pPr>
      <w:r>
        <w:t xml:space="preserve">Enter the number of cylinders in each engine on the vessel. </w:t>
      </w:r>
    </w:p>
    <w:p w14:paraId="031CEBAF" w14:textId="77777777" w:rsidR="00176F92" w:rsidRDefault="00176F92" w:rsidP="00176F92">
      <w:pPr>
        <w:spacing w:after="0" w:line="240" w:lineRule="auto"/>
        <w:rPr>
          <w:b/>
          <w:bCs/>
          <w:u w:val="single"/>
        </w:rPr>
      </w:pPr>
    </w:p>
    <w:p w14:paraId="078A41CA" w14:textId="15CBD216" w:rsidR="00176F92" w:rsidRDefault="00176F92" w:rsidP="00176F92">
      <w:pPr>
        <w:spacing w:after="0" w:line="240" w:lineRule="auto"/>
        <w:ind w:left="720"/>
        <w:rPr>
          <w:u w:val="single"/>
        </w:rPr>
      </w:pPr>
      <w:r w:rsidRPr="00375BF0">
        <w:rPr>
          <w:u w:val="single"/>
        </w:rPr>
        <w:t>Engine Operations in Regulated California Waters</w:t>
      </w:r>
    </w:p>
    <w:p w14:paraId="5E0A9D9C" w14:textId="77777777" w:rsidR="00176F92" w:rsidRPr="00162D0D" w:rsidRDefault="00176F92" w:rsidP="00091A12">
      <w:pPr>
        <w:pStyle w:val="ListParagraph"/>
        <w:numPr>
          <w:ilvl w:val="0"/>
          <w:numId w:val="9"/>
        </w:numPr>
        <w:spacing w:after="0" w:line="240" w:lineRule="auto"/>
        <w:rPr>
          <w:u w:val="single"/>
        </w:rPr>
      </w:pPr>
      <w:r>
        <w:t xml:space="preserve">Enter the number of engines on the vessel in column 1 “Engine No.”. </w:t>
      </w:r>
    </w:p>
    <w:p w14:paraId="584D5637" w14:textId="77777777" w:rsidR="00176F92" w:rsidRPr="00162D0D" w:rsidRDefault="00176F92" w:rsidP="00091A12">
      <w:pPr>
        <w:pStyle w:val="ListParagraph"/>
        <w:numPr>
          <w:ilvl w:val="0"/>
          <w:numId w:val="9"/>
        </w:numPr>
        <w:spacing w:after="0" w:line="240" w:lineRule="auto"/>
        <w:rPr>
          <w:u w:val="single"/>
        </w:rPr>
      </w:pPr>
      <w:r>
        <w:t xml:space="preserve">Enter the annual hours of operation per engine. </w:t>
      </w:r>
    </w:p>
    <w:p w14:paraId="29F155F9" w14:textId="77777777" w:rsidR="00176F92" w:rsidRPr="00162D0D" w:rsidRDefault="00176F92" w:rsidP="00091A12">
      <w:pPr>
        <w:pStyle w:val="ListParagraph"/>
        <w:numPr>
          <w:ilvl w:val="0"/>
          <w:numId w:val="9"/>
        </w:numPr>
        <w:spacing w:after="0" w:line="240" w:lineRule="auto"/>
        <w:rPr>
          <w:u w:val="single"/>
        </w:rPr>
      </w:pPr>
      <w:r>
        <w:t xml:space="preserve">Enter the fuel type for each engine. </w:t>
      </w:r>
    </w:p>
    <w:p w14:paraId="2A7BEAB4" w14:textId="77777777" w:rsidR="00176F92" w:rsidRPr="00162D0D" w:rsidRDefault="00176F92" w:rsidP="00091A12">
      <w:pPr>
        <w:pStyle w:val="ListParagraph"/>
        <w:numPr>
          <w:ilvl w:val="0"/>
          <w:numId w:val="9"/>
        </w:numPr>
        <w:spacing w:after="0" w:line="240" w:lineRule="auto"/>
        <w:rPr>
          <w:u w:val="single"/>
        </w:rPr>
      </w:pPr>
      <w:r>
        <w:lastRenderedPageBreak/>
        <w:t>Enter the estimated annual fuel consumed by each engine in gallons.</w:t>
      </w:r>
    </w:p>
    <w:p w14:paraId="6EE7CC89" w14:textId="77777777" w:rsidR="00176F92" w:rsidRPr="00162D0D" w:rsidRDefault="00176F92" w:rsidP="00091A12">
      <w:pPr>
        <w:pStyle w:val="ListParagraph"/>
        <w:numPr>
          <w:ilvl w:val="0"/>
          <w:numId w:val="9"/>
        </w:numPr>
        <w:spacing w:after="0" w:line="240" w:lineRule="auto"/>
        <w:rPr>
          <w:u w:val="single"/>
        </w:rPr>
      </w:pPr>
      <w:r>
        <w:t xml:space="preserve">Enter the total annual operation for commercial purposes in Regulated California Waters based upon readings of the non-resettable hour meters for previous (reporting) calendar year for each engine on the vessel. </w:t>
      </w:r>
    </w:p>
    <w:p w14:paraId="4D9E991B" w14:textId="77777777" w:rsidR="00176F92" w:rsidRPr="00162D0D" w:rsidRDefault="00176F92" w:rsidP="00091A12">
      <w:pPr>
        <w:pStyle w:val="ListParagraph"/>
        <w:numPr>
          <w:ilvl w:val="0"/>
          <w:numId w:val="9"/>
        </w:numPr>
        <w:spacing w:after="0" w:line="240" w:lineRule="auto"/>
        <w:rPr>
          <w:u w:val="single"/>
        </w:rPr>
      </w:pPr>
      <w:r>
        <w:t xml:space="preserve">Estimate the percentage of operating time spent less than 3 miles from shore for each engine on the vessel. </w:t>
      </w:r>
    </w:p>
    <w:p w14:paraId="58648C08" w14:textId="77777777" w:rsidR="00176F92" w:rsidRPr="00162D0D" w:rsidRDefault="00176F92" w:rsidP="00091A12">
      <w:pPr>
        <w:pStyle w:val="ListParagraph"/>
        <w:numPr>
          <w:ilvl w:val="0"/>
          <w:numId w:val="9"/>
        </w:numPr>
        <w:spacing w:after="0" w:line="240" w:lineRule="auto"/>
        <w:rPr>
          <w:u w:val="single"/>
        </w:rPr>
      </w:pPr>
      <w:r>
        <w:t xml:space="preserve">Estimate the percentage of operating time spent more than 3 miles and up to 24 miles from shore for each engine on the vessel. </w:t>
      </w:r>
    </w:p>
    <w:p w14:paraId="245CE5FA" w14:textId="77777777" w:rsidR="00176F92" w:rsidRPr="00375BF0" w:rsidRDefault="00176F92" w:rsidP="00091A12">
      <w:pPr>
        <w:pStyle w:val="ListParagraph"/>
        <w:numPr>
          <w:ilvl w:val="0"/>
          <w:numId w:val="9"/>
        </w:numPr>
        <w:spacing w:after="0" w:line="240" w:lineRule="auto"/>
        <w:rPr>
          <w:u w:val="single"/>
        </w:rPr>
      </w:pPr>
      <w:r>
        <w:t xml:space="preserve">Estimate the percentage of operating time spent more than 24 miles from shore for each engine on the vessel. </w:t>
      </w:r>
    </w:p>
    <w:p w14:paraId="1AEF5DD9" w14:textId="77777777" w:rsidR="00176F92" w:rsidRDefault="00176F92" w:rsidP="00176F92">
      <w:pPr>
        <w:spacing w:after="0" w:line="240" w:lineRule="auto"/>
        <w:ind w:left="720"/>
        <w:rPr>
          <w:u w:val="single"/>
        </w:rPr>
      </w:pPr>
    </w:p>
    <w:p w14:paraId="6BEFFFE2" w14:textId="7618AC6D" w:rsidR="00176F92" w:rsidRPr="00375BF0" w:rsidRDefault="00713A9C" w:rsidP="00176F92">
      <w:pPr>
        <w:spacing w:after="0" w:line="240" w:lineRule="auto"/>
        <w:ind w:left="720"/>
        <w:rPr>
          <w:u w:val="single"/>
        </w:rPr>
      </w:pPr>
      <w:r>
        <w:rPr>
          <w:u w:val="single"/>
        </w:rPr>
        <w:t xml:space="preserve">Existing </w:t>
      </w:r>
      <w:r w:rsidR="00176F92">
        <w:rPr>
          <w:u w:val="single"/>
        </w:rPr>
        <w:t>Control Equipment (if applicable)</w:t>
      </w:r>
    </w:p>
    <w:p w14:paraId="713867D3" w14:textId="77777777" w:rsidR="00176F92" w:rsidRPr="00AF1E90" w:rsidRDefault="00176F92" w:rsidP="00091A12">
      <w:pPr>
        <w:pStyle w:val="ListParagraph"/>
        <w:numPr>
          <w:ilvl w:val="0"/>
          <w:numId w:val="10"/>
        </w:numPr>
        <w:spacing w:after="0" w:line="240" w:lineRule="auto"/>
        <w:rPr>
          <w:u w:val="single"/>
        </w:rPr>
      </w:pPr>
      <w:r>
        <w:t xml:space="preserve">Enter the number of engines on the vessel in column 1 “Engine No.”.  </w:t>
      </w:r>
    </w:p>
    <w:p w14:paraId="1BF40B0E" w14:textId="77777777" w:rsidR="00176F92" w:rsidRPr="00AF1E90" w:rsidRDefault="00176F92" w:rsidP="00091A12">
      <w:pPr>
        <w:pStyle w:val="ListParagraph"/>
        <w:numPr>
          <w:ilvl w:val="0"/>
          <w:numId w:val="10"/>
        </w:numPr>
        <w:spacing w:after="0" w:line="240" w:lineRule="auto"/>
        <w:rPr>
          <w:b/>
          <w:bCs/>
          <w:u w:val="single"/>
        </w:rPr>
      </w:pPr>
      <w:r>
        <w:t>Enter the type of diesel emission control strategy (DCES) that is installed on each engine on the vessel.  Enter NA if there is no installed DECS.</w:t>
      </w:r>
    </w:p>
    <w:p w14:paraId="7C58E63C" w14:textId="77777777" w:rsidR="00176F92" w:rsidRPr="00AF1E90" w:rsidRDefault="00176F92" w:rsidP="00091A12">
      <w:pPr>
        <w:pStyle w:val="ListParagraph"/>
        <w:numPr>
          <w:ilvl w:val="0"/>
          <w:numId w:val="10"/>
        </w:numPr>
        <w:spacing w:after="0" w:line="240" w:lineRule="auto"/>
        <w:rPr>
          <w:b/>
          <w:bCs/>
          <w:u w:val="single"/>
        </w:rPr>
      </w:pPr>
      <w:r>
        <w:t xml:space="preserve">Enter the manufacturer of DECS installed on each engine on the vessel. </w:t>
      </w:r>
      <w:r w:rsidRPr="00347947">
        <w:t xml:space="preserve"> </w:t>
      </w:r>
      <w:r>
        <w:t>Enter NA if there is no installed DECS.</w:t>
      </w:r>
    </w:p>
    <w:p w14:paraId="798576F1" w14:textId="77777777" w:rsidR="00176F92" w:rsidRPr="00AF1E90" w:rsidRDefault="00176F92" w:rsidP="00091A12">
      <w:pPr>
        <w:pStyle w:val="ListParagraph"/>
        <w:numPr>
          <w:ilvl w:val="0"/>
          <w:numId w:val="10"/>
        </w:numPr>
        <w:spacing w:after="0" w:line="240" w:lineRule="auto"/>
        <w:rPr>
          <w:b/>
          <w:bCs/>
          <w:u w:val="single"/>
        </w:rPr>
      </w:pPr>
      <w:r>
        <w:t>Enter the model of DECS installed on each engine on the vessel. Enter NA if there is no installed DECS.</w:t>
      </w:r>
    </w:p>
    <w:p w14:paraId="1030F22A" w14:textId="77777777" w:rsidR="00176F92" w:rsidRPr="00347947" w:rsidRDefault="00176F92" w:rsidP="00091A12">
      <w:pPr>
        <w:pStyle w:val="ListParagraph"/>
        <w:numPr>
          <w:ilvl w:val="0"/>
          <w:numId w:val="10"/>
        </w:numPr>
        <w:spacing w:after="0" w:line="240" w:lineRule="auto"/>
        <w:rPr>
          <w:b/>
          <w:bCs/>
          <w:u w:val="single"/>
        </w:rPr>
      </w:pPr>
      <w:r>
        <w:t>Enter the installation date of DECS on each engine.</w:t>
      </w:r>
      <w:r w:rsidRPr="00347947">
        <w:t xml:space="preserve"> </w:t>
      </w:r>
      <w:r>
        <w:t>Enter NA if there is no installed DECS.</w:t>
      </w:r>
    </w:p>
    <w:p w14:paraId="40C6FD6A" w14:textId="77777777" w:rsidR="00176F92" w:rsidRPr="00347947" w:rsidRDefault="00176F92" w:rsidP="00091A12">
      <w:pPr>
        <w:pStyle w:val="ListParagraph"/>
        <w:numPr>
          <w:ilvl w:val="0"/>
          <w:numId w:val="10"/>
        </w:numPr>
        <w:spacing w:after="0" w:line="240" w:lineRule="auto"/>
        <w:rPr>
          <w:b/>
          <w:bCs/>
          <w:u w:val="single"/>
        </w:rPr>
      </w:pPr>
      <w:r>
        <w:t>Enter the serial number of DECS on each engine.  Enter NA if there is no installed DECS.</w:t>
      </w:r>
    </w:p>
    <w:p w14:paraId="2CF4A247" w14:textId="77777777" w:rsidR="00176F92" w:rsidRPr="00347947" w:rsidRDefault="00176F92" w:rsidP="00091A12">
      <w:pPr>
        <w:pStyle w:val="ListParagraph"/>
        <w:numPr>
          <w:ilvl w:val="0"/>
          <w:numId w:val="10"/>
        </w:numPr>
        <w:spacing w:after="0" w:line="240" w:lineRule="auto"/>
        <w:rPr>
          <w:b/>
          <w:bCs/>
          <w:u w:val="single"/>
        </w:rPr>
      </w:pPr>
      <w:r>
        <w:t xml:space="preserve">Enter the NOx percent reduction on each engine on the vessel.  Enter NA if there is no installed DECS. </w:t>
      </w:r>
    </w:p>
    <w:p w14:paraId="40023E4E" w14:textId="77777777" w:rsidR="00176F92" w:rsidRPr="001C23E1" w:rsidRDefault="00176F92" w:rsidP="00091A12">
      <w:pPr>
        <w:pStyle w:val="ListParagraph"/>
        <w:numPr>
          <w:ilvl w:val="0"/>
          <w:numId w:val="10"/>
        </w:numPr>
        <w:spacing w:after="0" w:line="240" w:lineRule="auto"/>
        <w:rPr>
          <w:b/>
          <w:u w:val="single"/>
        </w:rPr>
      </w:pPr>
      <w:r>
        <w:t>Enter particulate matter percent reduction on each engine on the vessel.  Enter NA if there is no installed DECS.</w:t>
      </w:r>
    </w:p>
    <w:p w14:paraId="311D1F3D" w14:textId="77777777" w:rsidR="00176F92" w:rsidRDefault="00176F92" w:rsidP="00176F92">
      <w:pPr>
        <w:spacing w:after="0" w:line="240" w:lineRule="auto"/>
        <w:rPr>
          <w:b/>
          <w:bCs/>
          <w:u w:val="single"/>
        </w:rPr>
      </w:pPr>
    </w:p>
    <w:p w14:paraId="3190A44F" w14:textId="70672ACD" w:rsidR="00EF5658" w:rsidRDefault="00EF5658" w:rsidP="00176F92">
      <w:pPr>
        <w:spacing w:after="0" w:line="240" w:lineRule="auto"/>
        <w:rPr>
          <w:b/>
          <w:bCs/>
          <w:u w:val="single"/>
        </w:rPr>
      </w:pPr>
      <w:r>
        <w:rPr>
          <w:b/>
          <w:bCs/>
          <w:u w:val="single"/>
        </w:rPr>
        <w:t xml:space="preserve">Part 2 – Extension Type </w:t>
      </w:r>
    </w:p>
    <w:p w14:paraId="37327DD7" w14:textId="77777777" w:rsidR="00EF5658" w:rsidRDefault="00EF5658" w:rsidP="00176F92">
      <w:pPr>
        <w:spacing w:after="0" w:line="240" w:lineRule="auto"/>
        <w:rPr>
          <w:b/>
          <w:bCs/>
          <w:u w:val="single"/>
        </w:rPr>
      </w:pPr>
    </w:p>
    <w:p w14:paraId="33666ABC" w14:textId="71F67F00" w:rsidR="00961EB4" w:rsidRDefault="00961EB4" w:rsidP="00091A12">
      <w:pPr>
        <w:pStyle w:val="ListParagraph"/>
        <w:numPr>
          <w:ilvl w:val="0"/>
          <w:numId w:val="17"/>
        </w:numPr>
        <w:spacing w:after="0" w:line="240" w:lineRule="auto"/>
        <w:rPr>
          <w:b/>
          <w:bCs/>
          <w:u w:val="single"/>
        </w:rPr>
      </w:pPr>
      <w:r>
        <w:rPr>
          <w:b/>
          <w:bCs/>
          <w:u w:val="single"/>
        </w:rPr>
        <w:t xml:space="preserve">California Maritime Feasibility </w:t>
      </w:r>
    </w:p>
    <w:p w14:paraId="087AE1A5" w14:textId="77777777" w:rsidR="007E0C4A" w:rsidRDefault="007E0C4A" w:rsidP="007E0C4A">
      <w:pPr>
        <w:pStyle w:val="ListParagraph"/>
        <w:spacing w:after="0" w:line="240" w:lineRule="auto"/>
        <w:rPr>
          <w:b/>
          <w:bCs/>
          <w:u w:val="single"/>
        </w:rPr>
      </w:pPr>
    </w:p>
    <w:p w14:paraId="180E9CDD" w14:textId="180259A7" w:rsidR="007E0C4A" w:rsidRDefault="007E0C4A" w:rsidP="00091A12">
      <w:pPr>
        <w:pStyle w:val="ListParagraph"/>
        <w:numPr>
          <w:ilvl w:val="0"/>
          <w:numId w:val="18"/>
        </w:numPr>
        <w:spacing w:after="0" w:line="240" w:lineRule="auto"/>
      </w:pPr>
      <w:r>
        <w:t xml:space="preserve">Please check the appropriate box for your situation.  If additional information is needed, the California State University Maritime Academy (CMA) study can be found here: </w:t>
      </w:r>
      <w:hyperlink r:id="rId18" w:history="1">
        <w:r w:rsidR="00B755DF" w:rsidRPr="00524049">
          <w:rPr>
            <w:rStyle w:val="Hyperlink"/>
          </w:rPr>
          <w:t>https://ww2.arb.ca.gov/sites/default/files/2019-10/cmafeasibilityreport09302019.pdf</w:t>
        </w:r>
      </w:hyperlink>
    </w:p>
    <w:p w14:paraId="03A48303" w14:textId="55F5B51A" w:rsidR="007E0C4A" w:rsidRDefault="007E0C4A" w:rsidP="00091A12">
      <w:pPr>
        <w:pStyle w:val="ListParagraph"/>
        <w:numPr>
          <w:ilvl w:val="0"/>
          <w:numId w:val="18"/>
        </w:numPr>
        <w:spacing w:after="0" w:line="240" w:lineRule="auto"/>
      </w:pPr>
      <w:r>
        <w:t xml:space="preserve">If an independent feasibility study is required to be submitted, please use the checklist </w:t>
      </w:r>
      <w:r w:rsidR="00467568">
        <w:t xml:space="preserve">in Part 3.C </w:t>
      </w:r>
      <w:r>
        <w:t xml:space="preserve">to verify that all necessary information has been included. </w:t>
      </w:r>
    </w:p>
    <w:p w14:paraId="31B1C704" w14:textId="77777777" w:rsidR="007E0C4A" w:rsidRDefault="007E0C4A" w:rsidP="007E0C4A">
      <w:pPr>
        <w:spacing w:after="0" w:line="240" w:lineRule="auto"/>
      </w:pPr>
    </w:p>
    <w:p w14:paraId="0BBC8569" w14:textId="65603DDF" w:rsidR="007E0C4A" w:rsidRDefault="007E0C4A" w:rsidP="00091A12">
      <w:pPr>
        <w:pStyle w:val="ListParagraph"/>
        <w:numPr>
          <w:ilvl w:val="0"/>
          <w:numId w:val="17"/>
        </w:numPr>
        <w:spacing w:after="0" w:line="240" w:lineRule="auto"/>
        <w:rPr>
          <w:b/>
          <w:bCs/>
          <w:u w:val="single"/>
        </w:rPr>
      </w:pPr>
      <w:r>
        <w:rPr>
          <w:b/>
          <w:bCs/>
          <w:u w:val="single"/>
        </w:rPr>
        <w:t xml:space="preserve">Extension Request </w:t>
      </w:r>
    </w:p>
    <w:p w14:paraId="48F08844" w14:textId="77777777" w:rsidR="00EE4C6F" w:rsidRDefault="00EE4C6F" w:rsidP="00EE4C6F">
      <w:pPr>
        <w:pStyle w:val="ListParagraph"/>
        <w:spacing w:after="0" w:line="240" w:lineRule="auto"/>
        <w:rPr>
          <w:b/>
          <w:bCs/>
          <w:u w:val="single"/>
        </w:rPr>
      </w:pPr>
    </w:p>
    <w:p w14:paraId="4BA9EEB9" w14:textId="3EA175DE" w:rsidR="00EE4C6F" w:rsidRPr="00EE4C6F" w:rsidRDefault="00EE4C6F" w:rsidP="00091A12">
      <w:pPr>
        <w:pStyle w:val="ListParagraph"/>
        <w:numPr>
          <w:ilvl w:val="0"/>
          <w:numId w:val="19"/>
        </w:numPr>
      </w:pPr>
      <w:r w:rsidRPr="00EE4C6F">
        <w:t xml:space="preserve">Please check the appropriate extension for the subject vessel.  Information for each extension can be found </w:t>
      </w:r>
      <w:r w:rsidR="006239D9">
        <w:t xml:space="preserve">in </w:t>
      </w:r>
      <w:r w:rsidR="006239D9" w:rsidRPr="006239D9">
        <w:t>CCR Section 93118.5 (e)(12)(E)3.b</w:t>
      </w:r>
      <w:r w:rsidRPr="00EE4C6F">
        <w:t xml:space="preserve">. </w:t>
      </w:r>
    </w:p>
    <w:p w14:paraId="44A44CC1" w14:textId="77777777" w:rsidR="006F4B13" w:rsidRDefault="006F4B13" w:rsidP="00EE4C6F">
      <w:pPr>
        <w:spacing w:after="0" w:line="240" w:lineRule="auto"/>
        <w:rPr>
          <w:b/>
          <w:bCs/>
          <w:u w:val="single"/>
        </w:rPr>
      </w:pPr>
    </w:p>
    <w:p w14:paraId="11A0A05A" w14:textId="77777777" w:rsidR="006F4B13" w:rsidRDefault="006F4B13" w:rsidP="00EE4C6F">
      <w:pPr>
        <w:spacing w:after="0" w:line="240" w:lineRule="auto"/>
        <w:rPr>
          <w:b/>
          <w:bCs/>
          <w:u w:val="single"/>
        </w:rPr>
      </w:pPr>
    </w:p>
    <w:p w14:paraId="06F13938" w14:textId="6E21615A" w:rsidR="007E0C4A" w:rsidRDefault="00EE4C6F" w:rsidP="00EE4C6F">
      <w:pPr>
        <w:spacing w:after="0" w:line="240" w:lineRule="auto"/>
        <w:rPr>
          <w:b/>
          <w:bCs/>
          <w:u w:val="single"/>
        </w:rPr>
      </w:pPr>
      <w:r>
        <w:rPr>
          <w:b/>
          <w:bCs/>
          <w:u w:val="single"/>
        </w:rPr>
        <w:lastRenderedPageBreak/>
        <w:t xml:space="preserve">Part 3 – Feasibility Analysis Summary </w:t>
      </w:r>
    </w:p>
    <w:p w14:paraId="79EDF9EC" w14:textId="77777777" w:rsidR="00091A12" w:rsidRPr="00091A12" w:rsidRDefault="00091A12" w:rsidP="005C22C6">
      <w:pPr>
        <w:spacing w:after="0" w:line="240" w:lineRule="auto"/>
      </w:pPr>
    </w:p>
    <w:p w14:paraId="45442606" w14:textId="199E8227" w:rsidR="00176F92" w:rsidRPr="00091A12" w:rsidRDefault="00176F92" w:rsidP="00091A12">
      <w:pPr>
        <w:pStyle w:val="ListParagraph"/>
        <w:numPr>
          <w:ilvl w:val="0"/>
          <w:numId w:val="20"/>
        </w:numPr>
        <w:tabs>
          <w:tab w:val="left" w:pos="7290"/>
        </w:tabs>
        <w:spacing w:after="0" w:line="240" w:lineRule="auto"/>
        <w:rPr>
          <w:b/>
          <w:bCs/>
          <w:u w:val="single"/>
        </w:rPr>
      </w:pPr>
      <w:r w:rsidRPr="00091A12">
        <w:rPr>
          <w:b/>
          <w:bCs/>
          <w:u w:val="single"/>
        </w:rPr>
        <w:t xml:space="preserve">List of </w:t>
      </w:r>
      <w:r w:rsidR="00BD06A6">
        <w:rPr>
          <w:b/>
          <w:bCs/>
          <w:u w:val="single"/>
        </w:rPr>
        <w:t>Tier3/</w:t>
      </w:r>
      <w:r w:rsidRPr="00091A12">
        <w:rPr>
          <w:b/>
          <w:bCs/>
          <w:u w:val="single"/>
        </w:rPr>
        <w:t>Tier 4 Engines Available and Assessed for Subject Vessel</w:t>
      </w:r>
    </w:p>
    <w:p w14:paraId="62739D3A" w14:textId="77777777" w:rsidR="00176F92" w:rsidRDefault="00176F92" w:rsidP="00176F92">
      <w:pPr>
        <w:pStyle w:val="ListParagraph"/>
        <w:tabs>
          <w:tab w:val="left" w:pos="7290"/>
        </w:tabs>
        <w:spacing w:after="0" w:line="240" w:lineRule="auto"/>
        <w:rPr>
          <w:b/>
          <w:bCs/>
          <w:u w:val="single"/>
        </w:rPr>
      </w:pPr>
    </w:p>
    <w:p w14:paraId="0863AD3D" w14:textId="77777777" w:rsidR="00176F92" w:rsidRPr="00E76FEB" w:rsidRDefault="00176F92" w:rsidP="00091A12">
      <w:pPr>
        <w:pStyle w:val="ListParagraph"/>
        <w:numPr>
          <w:ilvl w:val="0"/>
          <w:numId w:val="5"/>
        </w:numPr>
        <w:tabs>
          <w:tab w:val="left" w:pos="7290"/>
        </w:tabs>
        <w:spacing w:after="0" w:line="240" w:lineRule="auto"/>
        <w:rPr>
          <w:b/>
          <w:bCs/>
          <w:u w:val="single"/>
        </w:rPr>
      </w:pPr>
      <w:r>
        <w:t xml:space="preserve">Please list all Tier 4 Engines that are available for the subject vessel.  All these engines must be assessed and included in the Technical Feasibility Study in terms of space, weight, stability, operational, and safety.  </w:t>
      </w:r>
    </w:p>
    <w:p w14:paraId="72F9B79A" w14:textId="4E7E9FD7" w:rsidR="00176F92" w:rsidRPr="004A4030" w:rsidRDefault="00B8502E" w:rsidP="00091A12">
      <w:pPr>
        <w:pStyle w:val="ListParagraph"/>
        <w:numPr>
          <w:ilvl w:val="0"/>
          <w:numId w:val="5"/>
        </w:numPr>
        <w:tabs>
          <w:tab w:val="left" w:pos="7290"/>
        </w:tabs>
        <w:spacing w:after="0" w:line="240" w:lineRule="auto"/>
        <w:rPr>
          <w:b/>
          <w:bCs/>
          <w:u w:val="single"/>
        </w:rPr>
      </w:pPr>
      <w:r>
        <w:t xml:space="preserve">It is the responsibility of the applicant to verify that all </w:t>
      </w:r>
      <w:r w:rsidR="0019219B">
        <w:t xml:space="preserve">available EPA Tier </w:t>
      </w:r>
      <w:r w:rsidR="002A600C">
        <w:t>3/</w:t>
      </w:r>
      <w:r w:rsidR="0019219B">
        <w:t xml:space="preserve">4 engines are assessed. For the convenience of the applicant, the </w:t>
      </w:r>
      <w:r w:rsidR="00896BD7">
        <w:t>United States EPA Tier 4 certified Clean Air Act compliant marine engines</w:t>
      </w:r>
      <w:r w:rsidR="0000055A">
        <w:t xml:space="preserve"> in 2020 that could have </w:t>
      </w:r>
      <w:r w:rsidR="002223A6" w:rsidRPr="002223A6">
        <w:t xml:space="preserve">applicability to CHC operating in California and </w:t>
      </w:r>
      <w:r w:rsidR="0059148A">
        <w:t xml:space="preserve">compliant with </w:t>
      </w:r>
      <w:r w:rsidR="002223A6">
        <w:t xml:space="preserve">the </w:t>
      </w:r>
      <w:r w:rsidR="002223A6" w:rsidRPr="002223A6">
        <w:t>CARB Amended CHC Regulation Order</w:t>
      </w:r>
      <w:r w:rsidR="0059148A">
        <w:t xml:space="preserve"> are listed </w:t>
      </w:r>
      <w:r w:rsidR="00EF4AEA">
        <w:t xml:space="preserve">in Appendix 2. </w:t>
      </w:r>
      <w:r w:rsidR="00686353">
        <w:t>This list was created in 2020</w:t>
      </w:r>
      <w:r w:rsidR="00281641">
        <w:t xml:space="preserve"> </w:t>
      </w:r>
      <w:r w:rsidR="0027663C">
        <w:t>and updated in October 2023</w:t>
      </w:r>
      <w:r w:rsidR="00686353">
        <w:t xml:space="preserve">. </w:t>
      </w:r>
      <w:r w:rsidR="00EF4AEA">
        <w:t xml:space="preserve">This is not a comprehensive list and may change over time. </w:t>
      </w:r>
      <w:r w:rsidR="002223A6" w:rsidRPr="002223A6">
        <w:t xml:space="preserve"> </w:t>
      </w:r>
      <w:r w:rsidR="00176F92">
        <w:t>Please ensure that all</w:t>
      </w:r>
      <w:r w:rsidR="004A063B">
        <w:t xml:space="preserve"> applicable</w:t>
      </w:r>
      <w:r w:rsidR="00176F92">
        <w:t xml:space="preserve"> engines </w:t>
      </w:r>
      <w:r w:rsidR="004A063B">
        <w:t xml:space="preserve">are </w:t>
      </w:r>
      <w:r w:rsidR="00176F92">
        <w:t>assessed and are listed</w:t>
      </w:r>
      <w:r w:rsidR="004A063B">
        <w:t xml:space="preserve"> in the Table as</w:t>
      </w:r>
      <w:r w:rsidR="00176F92">
        <w:t xml:space="preserve"> applicable to the subject vessel.  </w:t>
      </w:r>
    </w:p>
    <w:p w14:paraId="2ED95618" w14:textId="572FB0C6" w:rsidR="004A4030" w:rsidRPr="004A4030" w:rsidRDefault="004A4030" w:rsidP="004A4030">
      <w:pPr>
        <w:pStyle w:val="ListParagraph"/>
        <w:numPr>
          <w:ilvl w:val="0"/>
          <w:numId w:val="5"/>
        </w:numPr>
        <w:tabs>
          <w:tab w:val="left" w:pos="7290"/>
        </w:tabs>
        <w:spacing w:after="0" w:line="240" w:lineRule="auto"/>
      </w:pPr>
      <w:r>
        <w:t xml:space="preserve">Please reprint tables as needed. </w:t>
      </w:r>
    </w:p>
    <w:p w14:paraId="78D69FEC" w14:textId="77777777" w:rsidR="00176F92" w:rsidRDefault="00176F92" w:rsidP="00176F92">
      <w:pPr>
        <w:tabs>
          <w:tab w:val="left" w:pos="7290"/>
        </w:tabs>
        <w:spacing w:after="0" w:line="240" w:lineRule="auto"/>
      </w:pPr>
    </w:p>
    <w:p w14:paraId="5CC2182B" w14:textId="5A27966C" w:rsidR="00176F92" w:rsidRPr="00A10725" w:rsidRDefault="00176F92" w:rsidP="00091A12">
      <w:pPr>
        <w:pStyle w:val="ListParagraph"/>
        <w:numPr>
          <w:ilvl w:val="0"/>
          <w:numId w:val="20"/>
        </w:numPr>
        <w:tabs>
          <w:tab w:val="left" w:pos="7290"/>
        </w:tabs>
        <w:spacing w:after="0" w:line="240" w:lineRule="auto"/>
        <w:rPr>
          <w:b/>
          <w:bCs/>
          <w:u w:val="single"/>
        </w:rPr>
      </w:pPr>
      <w:r w:rsidRPr="00A10725">
        <w:rPr>
          <w:b/>
          <w:bCs/>
          <w:u w:val="single"/>
        </w:rPr>
        <w:t>List of DPFs Available and Assessed for Subject Vessel</w:t>
      </w:r>
    </w:p>
    <w:p w14:paraId="1D261825" w14:textId="77777777" w:rsidR="00176F92" w:rsidRDefault="00176F92" w:rsidP="00176F92">
      <w:pPr>
        <w:pStyle w:val="ListParagraph"/>
        <w:tabs>
          <w:tab w:val="left" w:pos="7290"/>
        </w:tabs>
        <w:spacing w:after="0" w:line="240" w:lineRule="auto"/>
      </w:pPr>
    </w:p>
    <w:p w14:paraId="5978F3D8" w14:textId="51C8B225" w:rsidR="00176F92" w:rsidRDefault="00176F92" w:rsidP="00091A12">
      <w:pPr>
        <w:pStyle w:val="ListParagraph"/>
        <w:numPr>
          <w:ilvl w:val="3"/>
          <w:numId w:val="16"/>
        </w:numPr>
        <w:tabs>
          <w:tab w:val="left" w:pos="2880"/>
          <w:tab w:val="left" w:pos="7290"/>
        </w:tabs>
        <w:spacing w:after="0" w:line="240" w:lineRule="auto"/>
        <w:ind w:left="1080"/>
      </w:pPr>
      <w:r>
        <w:t>Please list all available Diesel Particulate Filters (DPFs) for the subject vessel.  Each available DPF must be assessed and included in the Technical Feasibility Study.</w:t>
      </w:r>
    </w:p>
    <w:p w14:paraId="1B672097" w14:textId="2E3B8F8E" w:rsidR="00580D4F" w:rsidRDefault="00580D4F" w:rsidP="00091A12">
      <w:pPr>
        <w:pStyle w:val="ListParagraph"/>
        <w:numPr>
          <w:ilvl w:val="3"/>
          <w:numId w:val="16"/>
        </w:numPr>
        <w:tabs>
          <w:tab w:val="left" w:pos="2880"/>
          <w:tab w:val="left" w:pos="7290"/>
        </w:tabs>
        <w:spacing w:after="0" w:line="240" w:lineRule="auto"/>
        <w:ind w:left="1080"/>
      </w:pPr>
      <w:r>
        <w:t xml:space="preserve">Please list whether each DPF is an OEM Integrated or OEM Retrofitted Aftertreatment System, whether it is an Active or Passive DPF, and the OEM Maximum Backpressure Rating. </w:t>
      </w:r>
    </w:p>
    <w:p w14:paraId="1F1CB2D6" w14:textId="77777777" w:rsidR="004A4030" w:rsidRPr="004A4030" w:rsidRDefault="00176F92" w:rsidP="004A4030">
      <w:pPr>
        <w:pStyle w:val="ListParagraph"/>
        <w:numPr>
          <w:ilvl w:val="3"/>
          <w:numId w:val="16"/>
        </w:numPr>
        <w:tabs>
          <w:tab w:val="left" w:pos="2880"/>
          <w:tab w:val="left" w:pos="7290"/>
        </w:tabs>
        <w:spacing w:after="0" w:line="240" w:lineRule="auto"/>
        <w:ind w:left="1080"/>
        <w:rPr>
          <w:rStyle w:val="Hyperlink"/>
          <w:color w:val="auto"/>
          <w:u w:val="none"/>
        </w:rPr>
      </w:pPr>
      <w:r>
        <w:t xml:space="preserve">DPF means a CARB Level 3 Verified Diesel Emission Control Strategy (VDECS). The CARB Level 3 VDECS list can be found at the link provided below. </w:t>
      </w:r>
      <w:hyperlink r:id="rId19" w:history="1">
        <w:r w:rsidRPr="00781187">
          <w:rPr>
            <w:rStyle w:val="Hyperlink"/>
          </w:rPr>
          <w:t>https://ww2.arb.ca.gov/diesel/verdev/vt/cvt.htm</w:t>
        </w:r>
      </w:hyperlink>
    </w:p>
    <w:p w14:paraId="43515183" w14:textId="0EC10D02" w:rsidR="004A4030" w:rsidRDefault="004A4030" w:rsidP="004A4030">
      <w:pPr>
        <w:pStyle w:val="ListParagraph"/>
        <w:numPr>
          <w:ilvl w:val="3"/>
          <w:numId w:val="16"/>
        </w:numPr>
        <w:tabs>
          <w:tab w:val="left" w:pos="2880"/>
          <w:tab w:val="left" w:pos="7290"/>
        </w:tabs>
        <w:spacing w:after="0" w:line="240" w:lineRule="auto"/>
        <w:ind w:left="1080"/>
      </w:pPr>
      <w:r>
        <w:t xml:space="preserve">Please reprint tables as needed. </w:t>
      </w:r>
    </w:p>
    <w:p w14:paraId="0B27F4DF" w14:textId="77777777" w:rsidR="00176F92" w:rsidRPr="00A10725" w:rsidRDefault="00176F92" w:rsidP="00176F92">
      <w:pPr>
        <w:pStyle w:val="ListParagraph"/>
        <w:tabs>
          <w:tab w:val="left" w:pos="7290"/>
        </w:tabs>
        <w:spacing w:after="0" w:line="240" w:lineRule="auto"/>
      </w:pPr>
    </w:p>
    <w:p w14:paraId="66621942" w14:textId="77777777" w:rsidR="005C22C6" w:rsidRDefault="005C22C6" w:rsidP="005C22C6">
      <w:pPr>
        <w:pStyle w:val="ListParagraph"/>
        <w:numPr>
          <w:ilvl w:val="0"/>
          <w:numId w:val="20"/>
        </w:numPr>
        <w:spacing w:after="0" w:line="240" w:lineRule="auto"/>
        <w:rPr>
          <w:b/>
          <w:bCs/>
          <w:u w:val="single"/>
        </w:rPr>
      </w:pPr>
      <w:r>
        <w:rPr>
          <w:b/>
          <w:bCs/>
          <w:u w:val="single"/>
        </w:rPr>
        <w:t xml:space="preserve">Required Drawing Submittal List for Feasibility Analysis </w:t>
      </w:r>
    </w:p>
    <w:p w14:paraId="5C6FD79C" w14:textId="77777777" w:rsidR="005C22C6" w:rsidRDefault="005C22C6" w:rsidP="005C22C6">
      <w:pPr>
        <w:pStyle w:val="ListParagraph"/>
        <w:spacing w:after="0" w:line="240" w:lineRule="auto"/>
        <w:rPr>
          <w:b/>
          <w:bCs/>
          <w:u w:val="single"/>
        </w:rPr>
      </w:pPr>
    </w:p>
    <w:p w14:paraId="49AF6552" w14:textId="5FA40545" w:rsidR="005C22C6" w:rsidRDefault="005C22C6" w:rsidP="005C22C6">
      <w:pPr>
        <w:pStyle w:val="ListParagraph"/>
        <w:numPr>
          <w:ilvl w:val="0"/>
          <w:numId w:val="21"/>
        </w:numPr>
        <w:spacing w:after="0" w:line="240" w:lineRule="auto"/>
      </w:pPr>
      <w:r w:rsidRPr="00091A12">
        <w:t xml:space="preserve">Use the checklist to verify that all required drawings have been submitted with the technical feasibility study. </w:t>
      </w:r>
      <w:r w:rsidR="00597911">
        <w:t xml:space="preserve">The United States Coast Guard (USCG) Marine Safety Center (MSC) Plan Review Guidelines are to be followed to ensure completeness of drawings, arrangements and plans - </w:t>
      </w:r>
      <w:hyperlink r:id="rId20" w:history="1">
        <w:r w:rsidR="00597911" w:rsidRPr="00D25504">
          <w:rPr>
            <w:rStyle w:val="Hyperlink"/>
          </w:rPr>
          <w:t>https://www.dco.uscg.mil/Our-Organization/Assistant-Commandant-for-Prevention-Policy-CG-5P/Commercial-Regulations-Standards-CG-5PS/Marine-Safety-Center-CG-MSC/Plan-Review-Guides/</w:t>
        </w:r>
      </w:hyperlink>
      <w:r w:rsidR="00597911">
        <w:t xml:space="preserve"> </w:t>
      </w:r>
      <w:r w:rsidRPr="00091A12">
        <w:t xml:space="preserve"> </w:t>
      </w:r>
    </w:p>
    <w:p w14:paraId="68CED8F9" w14:textId="71D9C14B" w:rsidR="005C22C6" w:rsidRDefault="005C22C6" w:rsidP="005C22C6">
      <w:pPr>
        <w:pStyle w:val="ListParagraph"/>
        <w:numPr>
          <w:ilvl w:val="0"/>
          <w:numId w:val="21"/>
        </w:numPr>
        <w:spacing w:after="0" w:line="240" w:lineRule="auto"/>
      </w:pPr>
      <w:r>
        <w:t xml:space="preserve">While not required for submittal with this </w:t>
      </w:r>
      <w:r w:rsidR="00B5034E">
        <w:t>template</w:t>
      </w:r>
      <w:r>
        <w:t xml:space="preserve">, please use the Financial Analysis </w:t>
      </w:r>
      <w:r w:rsidR="00E8484C">
        <w:t>chec</w:t>
      </w:r>
      <w:r>
        <w:t>klist as a reference.</w:t>
      </w:r>
    </w:p>
    <w:p w14:paraId="1B8BE79C" w14:textId="0F1735BE" w:rsidR="00BE6612" w:rsidRDefault="00BE6612" w:rsidP="005C22C6">
      <w:pPr>
        <w:pStyle w:val="ListParagraph"/>
        <w:numPr>
          <w:ilvl w:val="0"/>
          <w:numId w:val="21"/>
        </w:numPr>
        <w:spacing w:after="0" w:line="240" w:lineRule="auto"/>
      </w:pPr>
      <w:r>
        <w:t xml:space="preserve">Feel free to include additional information and drawings which will aid in </w:t>
      </w:r>
      <w:r w:rsidR="00CD5861">
        <w:t xml:space="preserve">determining feasibility, even when these are not included in the checklist. </w:t>
      </w:r>
    </w:p>
    <w:p w14:paraId="73088125" w14:textId="0DAF39FE" w:rsidR="00076812" w:rsidRDefault="00076812" w:rsidP="00076812">
      <w:pPr>
        <w:pStyle w:val="ListParagraph"/>
        <w:numPr>
          <w:ilvl w:val="0"/>
          <w:numId w:val="21"/>
        </w:numPr>
        <w:spacing w:after="0" w:line="240" w:lineRule="auto"/>
      </w:pPr>
      <w:r w:rsidRPr="005351A7">
        <w:t xml:space="preserve">When a 3D scan is submitted, an infrared or LIDAR scanner of at least 300,000 points per second is to be used. Obstacles in the path of the scanner are to be accounted for to ensure a comprehensive image is obtained which does not block essential details. Acceptable file </w:t>
      </w:r>
      <w:r w:rsidRPr="005351A7">
        <w:lastRenderedPageBreak/>
        <w:t>formats include E57 (preferable), LAS and LAZ. Scan accuracy of at least 1 inch per 40 feet is to be maintained. Navisworks, Autodesk Recap or Autodesk Revit might be used to infer the data submitted.</w:t>
      </w:r>
    </w:p>
    <w:p w14:paraId="61927B27" w14:textId="77777777" w:rsidR="005C22C6" w:rsidRDefault="005C22C6" w:rsidP="005C22C6">
      <w:pPr>
        <w:spacing w:after="0" w:line="240" w:lineRule="auto"/>
      </w:pPr>
    </w:p>
    <w:p w14:paraId="3903AEA5" w14:textId="71A06346" w:rsidR="00176F92" w:rsidRDefault="00643905" w:rsidP="00643905">
      <w:pPr>
        <w:pStyle w:val="ListParagraph"/>
        <w:numPr>
          <w:ilvl w:val="0"/>
          <w:numId w:val="20"/>
        </w:numPr>
        <w:rPr>
          <w:b/>
          <w:bCs/>
          <w:u w:val="single"/>
        </w:rPr>
      </w:pPr>
      <w:r w:rsidRPr="00643905">
        <w:rPr>
          <w:b/>
          <w:bCs/>
          <w:u w:val="single"/>
        </w:rPr>
        <w:t>Significant Technical and Operational Modification Impacts due to Repower/Retrofit/DPF</w:t>
      </w:r>
    </w:p>
    <w:p w14:paraId="17FF62C0" w14:textId="77777777" w:rsidR="00D93854" w:rsidRPr="00643905" w:rsidRDefault="00D93854" w:rsidP="00D93854">
      <w:pPr>
        <w:pStyle w:val="ListParagraph"/>
        <w:rPr>
          <w:b/>
          <w:bCs/>
          <w:u w:val="single"/>
        </w:rPr>
      </w:pPr>
    </w:p>
    <w:p w14:paraId="5D4FC6B5" w14:textId="04F3FB3B" w:rsidR="00176F92" w:rsidRPr="00C0226D" w:rsidRDefault="00176F92" w:rsidP="00091A12">
      <w:pPr>
        <w:pStyle w:val="ListParagraph"/>
        <w:numPr>
          <w:ilvl w:val="0"/>
          <w:numId w:val="13"/>
        </w:numPr>
        <w:tabs>
          <w:tab w:val="left" w:pos="7290"/>
        </w:tabs>
        <w:spacing w:after="0" w:line="240" w:lineRule="auto"/>
      </w:pPr>
      <w:r w:rsidRPr="00C0226D">
        <w:t>For each repower/retrofit</w:t>
      </w:r>
      <w:r w:rsidR="00643905">
        <w:t>/DPF</w:t>
      </w:r>
      <w:r w:rsidRPr="00C0226D">
        <w:t xml:space="preserve"> option assessed, enter any additional significant technical and operational modification impacts that were found in the technical feasibility study that you believe should be noted</w:t>
      </w:r>
      <w:r>
        <w:t xml:space="preserve"> and considered for the extension</w:t>
      </w:r>
      <w:r w:rsidRPr="00C0226D">
        <w:t xml:space="preserve">.  </w:t>
      </w:r>
    </w:p>
    <w:p w14:paraId="7A77B273" w14:textId="77777777" w:rsidR="00E55E78" w:rsidRDefault="00E55E78" w:rsidP="00E55E78">
      <w:pPr>
        <w:pStyle w:val="ListParagraph"/>
        <w:numPr>
          <w:ilvl w:val="0"/>
          <w:numId w:val="13"/>
        </w:numPr>
        <w:tabs>
          <w:tab w:val="left" w:pos="7290"/>
        </w:tabs>
        <w:spacing w:after="0" w:line="240" w:lineRule="auto"/>
      </w:pPr>
      <w:r>
        <w:t xml:space="preserve">State a quick summary as to why the option is non-feasible. </w:t>
      </w:r>
    </w:p>
    <w:p w14:paraId="5886F4A1" w14:textId="6175ADAC" w:rsidR="00176F92" w:rsidRDefault="00176F92" w:rsidP="00091A12">
      <w:pPr>
        <w:pStyle w:val="ListParagraph"/>
        <w:numPr>
          <w:ilvl w:val="0"/>
          <w:numId w:val="13"/>
        </w:numPr>
        <w:tabs>
          <w:tab w:val="left" w:pos="7290"/>
        </w:tabs>
        <w:spacing w:after="0" w:line="240" w:lineRule="auto"/>
      </w:pPr>
      <w:r w:rsidRPr="00C0226D">
        <w:t>For technical modification impacts, this could include additional weight impacts, structural design limits, performance/range impacts, stability, vessel arrangement, tonnage, auxiliary power generation and distribution capacity, safety issues, etc.</w:t>
      </w:r>
      <w:r w:rsidR="00AF329F">
        <w:t xml:space="preserve"> (For safety issues, please specify how safety is affected and categorize the safety hazard such as chemical, thermal, electrical, ergonomic, mechanical, environmental, energy etc.)</w:t>
      </w:r>
    </w:p>
    <w:p w14:paraId="4C63AD63" w14:textId="77777777" w:rsidR="00176F92" w:rsidRDefault="00176F92" w:rsidP="00091A12">
      <w:pPr>
        <w:pStyle w:val="ListParagraph"/>
        <w:numPr>
          <w:ilvl w:val="0"/>
          <w:numId w:val="13"/>
        </w:numPr>
        <w:tabs>
          <w:tab w:val="left" w:pos="7290"/>
        </w:tabs>
        <w:spacing w:after="0" w:line="240" w:lineRule="auto"/>
      </w:pPr>
      <w:r>
        <w:t xml:space="preserve">For operational modification impacts, this could include </w:t>
      </w:r>
      <w:r w:rsidRPr="00C0226D">
        <w:t>facilities impact, manning, vessel operation, maintenance, crew licensing, certification and training, regulatory compliance, for passenger vessels – capacity reduction, etc.</w:t>
      </w:r>
    </w:p>
    <w:p w14:paraId="1758A4E0" w14:textId="1BBCED1C" w:rsidR="00643905" w:rsidRDefault="00643905" w:rsidP="00091A12">
      <w:pPr>
        <w:pStyle w:val="ListParagraph"/>
        <w:numPr>
          <w:ilvl w:val="0"/>
          <w:numId w:val="13"/>
        </w:numPr>
        <w:tabs>
          <w:tab w:val="left" w:pos="7290"/>
        </w:tabs>
        <w:spacing w:after="0" w:line="240" w:lineRule="auto"/>
      </w:pPr>
      <w:r>
        <w:t>Provide the existing vessel lightship displacement, longitudinal center of gravity (LCG), vertical center of gravity (VCG), and the total cargo/passenger capacity.</w:t>
      </w:r>
    </w:p>
    <w:p w14:paraId="0BCEC75A" w14:textId="3C80EF4C" w:rsidR="00643905" w:rsidRDefault="00643905" w:rsidP="00091A12">
      <w:pPr>
        <w:pStyle w:val="ListParagraph"/>
        <w:numPr>
          <w:ilvl w:val="0"/>
          <w:numId w:val="13"/>
        </w:numPr>
        <w:tabs>
          <w:tab w:val="left" w:pos="7290"/>
        </w:tabs>
        <w:spacing w:after="0" w:line="240" w:lineRule="auto"/>
      </w:pPr>
      <w:r>
        <w:t xml:space="preserve">Provide the existing vessel normal operating electrical load conditions. </w:t>
      </w:r>
    </w:p>
    <w:p w14:paraId="7342495A" w14:textId="526382D7" w:rsidR="007A3680" w:rsidRDefault="007A3680" w:rsidP="00091A12">
      <w:pPr>
        <w:pStyle w:val="ListParagraph"/>
        <w:numPr>
          <w:ilvl w:val="0"/>
          <w:numId w:val="13"/>
        </w:numPr>
        <w:tabs>
          <w:tab w:val="left" w:pos="7290"/>
        </w:tabs>
        <w:spacing w:after="0" w:line="240" w:lineRule="auto"/>
      </w:pPr>
      <w:r>
        <w:t xml:space="preserve">Select all impacts that apply for repower/retrofit/DPF option. </w:t>
      </w:r>
    </w:p>
    <w:p w14:paraId="4EF802AF" w14:textId="76A8B702" w:rsidR="007A3680" w:rsidRPr="00C0226D" w:rsidRDefault="007A3680" w:rsidP="00091A12">
      <w:pPr>
        <w:pStyle w:val="ListParagraph"/>
        <w:numPr>
          <w:ilvl w:val="0"/>
          <w:numId w:val="13"/>
        </w:numPr>
        <w:tabs>
          <w:tab w:val="left" w:pos="7290"/>
        </w:tabs>
        <w:spacing w:after="0" w:line="240" w:lineRule="auto"/>
      </w:pPr>
      <w:r>
        <w:t>Please reprint table</w:t>
      </w:r>
      <w:r w:rsidR="004A4030">
        <w:t xml:space="preserve">s as needed. </w:t>
      </w:r>
    </w:p>
    <w:p w14:paraId="1D4737B9" w14:textId="1391D128" w:rsidR="00460A16" w:rsidRDefault="00460A16">
      <w:pPr>
        <w:rPr>
          <w:rFonts w:asciiTheme="majorHAnsi" w:eastAsiaTheme="majorEastAsia" w:hAnsiTheme="majorHAnsi" w:cstheme="majorBidi"/>
          <w:color w:val="2F5496" w:themeColor="accent1" w:themeShade="BF"/>
          <w:sz w:val="32"/>
          <w:szCs w:val="32"/>
        </w:rPr>
      </w:pPr>
      <w:r>
        <w:br w:type="page"/>
      </w:r>
    </w:p>
    <w:p w14:paraId="747FC029" w14:textId="30442EEC" w:rsidR="00F41BFF" w:rsidRPr="00BD0FFB" w:rsidRDefault="00825F7D" w:rsidP="001A5A82">
      <w:pPr>
        <w:pStyle w:val="Heading1"/>
      </w:pPr>
      <w:bookmarkStart w:id="16" w:name="_Toc164311665"/>
      <w:r>
        <w:lastRenderedPageBreak/>
        <w:t>Appendix 1</w:t>
      </w:r>
      <w:r w:rsidR="00BD0FFB">
        <w:t xml:space="preserve"> </w:t>
      </w:r>
      <w:r w:rsidR="00565B10">
        <w:t>–</w:t>
      </w:r>
      <w:r w:rsidR="00BD0FFB">
        <w:t xml:space="preserve"> </w:t>
      </w:r>
      <w:r w:rsidR="00F41BFF" w:rsidRPr="00BD0FFB">
        <w:t>Background</w:t>
      </w:r>
      <w:bookmarkEnd w:id="16"/>
    </w:p>
    <w:p w14:paraId="5F4D9E30" w14:textId="77777777" w:rsidR="00F05889" w:rsidRPr="00F41BFF" w:rsidRDefault="00F05889" w:rsidP="00F05889">
      <w:pPr>
        <w:spacing w:after="0" w:line="240" w:lineRule="auto"/>
        <w:contextualSpacing/>
        <w:rPr>
          <w:b/>
          <w:bCs/>
        </w:rPr>
      </w:pPr>
    </w:p>
    <w:p w14:paraId="06B18470" w14:textId="514268B2" w:rsidR="00825F7D" w:rsidRPr="00F46FA4" w:rsidRDefault="00825F7D" w:rsidP="00825F7D">
      <w:pPr>
        <w:spacing w:after="0" w:line="240" w:lineRule="auto"/>
        <w:contextualSpacing/>
        <w:rPr>
          <w:sz w:val="20"/>
          <w:szCs w:val="20"/>
        </w:rPr>
      </w:pPr>
      <w:r w:rsidRPr="00F46FA4">
        <w:rPr>
          <w:sz w:val="20"/>
          <w:szCs w:val="20"/>
        </w:rPr>
        <w:t xml:space="preserve">The California Air Resources Board (CARB) Commercial Harbor Craft (CHC) Regulation was adopted in 2007 and amended in 2010 to reduce diesel particulate matter (PM) and criteria pollutant emissions from diesel powered engines on commercial harbor craft vessels. The regulation applies to all commercial harbor craft vessels including, but not limited to, ferries, excursion vessels, tugboats (including ocean-going tugs), towboats, push boats, crew and supply vessels, barge and dredge vessels, work boats, pilot vessels, and commercial passenger fishing vessels, and commercial fishing boats. To further reduce emissions, CARB staff has </w:t>
      </w:r>
      <w:r w:rsidR="007D635C" w:rsidRPr="00F46FA4">
        <w:rPr>
          <w:sz w:val="20"/>
          <w:szCs w:val="20"/>
        </w:rPr>
        <w:t>amended</w:t>
      </w:r>
      <w:r w:rsidRPr="00F46FA4">
        <w:rPr>
          <w:sz w:val="20"/>
          <w:szCs w:val="20"/>
        </w:rPr>
        <w:t xml:space="preserve"> the CHC Regulation. </w:t>
      </w:r>
    </w:p>
    <w:p w14:paraId="633271BC" w14:textId="77777777" w:rsidR="00825F7D" w:rsidRPr="00F46FA4" w:rsidRDefault="00825F7D" w:rsidP="00825F7D">
      <w:pPr>
        <w:spacing w:after="0" w:line="240" w:lineRule="auto"/>
        <w:contextualSpacing/>
        <w:rPr>
          <w:sz w:val="20"/>
          <w:szCs w:val="20"/>
        </w:rPr>
      </w:pPr>
    </w:p>
    <w:p w14:paraId="21422A37" w14:textId="27B74227" w:rsidR="00825F7D" w:rsidRPr="00F46FA4" w:rsidRDefault="00825F7D" w:rsidP="00825F7D">
      <w:pPr>
        <w:spacing w:after="0" w:line="240" w:lineRule="auto"/>
        <w:contextualSpacing/>
        <w:rPr>
          <w:sz w:val="20"/>
          <w:szCs w:val="20"/>
        </w:rPr>
      </w:pPr>
      <w:r w:rsidRPr="00F46FA4">
        <w:rPr>
          <w:sz w:val="20"/>
          <w:szCs w:val="20"/>
        </w:rPr>
        <w:t xml:space="preserve">The </w:t>
      </w:r>
      <w:r w:rsidR="00A53AB9" w:rsidRPr="00F46FA4">
        <w:rPr>
          <w:sz w:val="20"/>
          <w:szCs w:val="20"/>
        </w:rPr>
        <w:t>amended</w:t>
      </w:r>
      <w:r w:rsidR="00482954" w:rsidRPr="00F46FA4">
        <w:rPr>
          <w:sz w:val="20"/>
          <w:szCs w:val="20"/>
        </w:rPr>
        <w:t xml:space="preserve"> </w:t>
      </w:r>
      <w:r w:rsidRPr="00F46FA4">
        <w:rPr>
          <w:sz w:val="20"/>
          <w:szCs w:val="20"/>
        </w:rPr>
        <w:t xml:space="preserve">CHC </w:t>
      </w:r>
      <w:r w:rsidR="00C97F94" w:rsidRPr="00F46FA4">
        <w:rPr>
          <w:sz w:val="20"/>
          <w:szCs w:val="20"/>
        </w:rPr>
        <w:t>regulation</w:t>
      </w:r>
      <w:r w:rsidR="006A194D">
        <w:rPr>
          <w:sz w:val="20"/>
          <w:szCs w:val="20"/>
        </w:rPr>
        <w:t>s</w:t>
      </w:r>
      <w:r w:rsidR="00C97F94" w:rsidRPr="00F46FA4">
        <w:rPr>
          <w:sz w:val="20"/>
          <w:szCs w:val="20"/>
        </w:rPr>
        <w:t xml:space="preserve"> </w:t>
      </w:r>
      <w:r w:rsidRPr="00F46FA4">
        <w:rPr>
          <w:sz w:val="20"/>
          <w:szCs w:val="20"/>
        </w:rPr>
        <w:t>require all CHC except for the commercial fishing vessels to meet performance standards. To address the challenge in case of the lack of feasibility of repowering and installing engines or DPF aftertreatment, the CHC amendments allow the vessel owners or operators who claim that they are not able to comply with the performance standards to apply for compliance extensions by submitting an application along with a technical feasibility analysis provided by a third-party naval architect demonstrating that no modifications are feasible to repower and retrofit the vessel for extensions to repowering engines or installing DPFs.</w:t>
      </w:r>
    </w:p>
    <w:p w14:paraId="025A4F8F" w14:textId="77777777" w:rsidR="00825F7D" w:rsidRPr="00F46FA4" w:rsidRDefault="00825F7D" w:rsidP="00825F7D">
      <w:pPr>
        <w:spacing w:after="0" w:line="240" w:lineRule="auto"/>
        <w:contextualSpacing/>
        <w:rPr>
          <w:sz w:val="20"/>
          <w:szCs w:val="20"/>
        </w:rPr>
      </w:pPr>
    </w:p>
    <w:p w14:paraId="550B667A" w14:textId="33F4B5D0" w:rsidR="001F5466" w:rsidRPr="00F46FA4" w:rsidRDefault="00825F7D" w:rsidP="001F5466">
      <w:pPr>
        <w:spacing w:after="0" w:line="240" w:lineRule="auto"/>
        <w:contextualSpacing/>
        <w:rPr>
          <w:sz w:val="20"/>
          <w:szCs w:val="20"/>
        </w:rPr>
      </w:pPr>
      <w:r w:rsidRPr="00F46FA4">
        <w:rPr>
          <w:sz w:val="20"/>
          <w:szCs w:val="20"/>
        </w:rPr>
        <w:t xml:space="preserve">The amended Commercial Harbor Craft Regulation (CHC Regulation) </w:t>
      </w:r>
      <w:r w:rsidR="007D635C" w:rsidRPr="00F46FA4">
        <w:rPr>
          <w:sz w:val="20"/>
          <w:szCs w:val="20"/>
        </w:rPr>
        <w:t>is in</w:t>
      </w:r>
      <w:r w:rsidRPr="00F46FA4">
        <w:rPr>
          <w:sz w:val="20"/>
          <w:szCs w:val="20"/>
        </w:rPr>
        <w:t xml:space="preserve"> effect beginning January 1, 2023. </w:t>
      </w:r>
      <w:r w:rsidR="00F561FE" w:rsidRPr="00F46FA4">
        <w:rPr>
          <w:sz w:val="20"/>
          <w:szCs w:val="20"/>
        </w:rPr>
        <w:t>As part of the implementation</w:t>
      </w:r>
      <w:r w:rsidRPr="00F46FA4">
        <w:rPr>
          <w:sz w:val="20"/>
          <w:szCs w:val="20"/>
        </w:rPr>
        <w:t xml:space="preserve">, technical feasibility assessment reports </w:t>
      </w:r>
      <w:r w:rsidR="00F561FE" w:rsidRPr="00F46FA4">
        <w:rPr>
          <w:sz w:val="20"/>
          <w:szCs w:val="20"/>
        </w:rPr>
        <w:t>are</w:t>
      </w:r>
      <w:r w:rsidRPr="00F46FA4">
        <w:rPr>
          <w:sz w:val="20"/>
          <w:szCs w:val="20"/>
        </w:rPr>
        <w:t xml:space="preserve"> to be reviewed and a determination would need to be made for the compliance extension applications. </w:t>
      </w:r>
      <w:r w:rsidR="001F5466" w:rsidRPr="00F46FA4">
        <w:rPr>
          <w:sz w:val="20"/>
          <w:szCs w:val="20"/>
        </w:rPr>
        <w:t xml:space="preserve">This document allows submission of extension requests to CARB from vessel owner/operators for compliance extensions and allows for streamlining of extension request submissions. </w:t>
      </w:r>
    </w:p>
    <w:p w14:paraId="30DA580A" w14:textId="77777777" w:rsidR="00825F7D" w:rsidRPr="00F46FA4" w:rsidRDefault="00825F7D" w:rsidP="00825F7D">
      <w:pPr>
        <w:spacing w:after="0" w:line="240" w:lineRule="auto"/>
        <w:contextualSpacing/>
        <w:rPr>
          <w:sz w:val="20"/>
          <w:szCs w:val="20"/>
        </w:rPr>
      </w:pPr>
    </w:p>
    <w:p w14:paraId="6D464E25" w14:textId="48BFD9B3" w:rsidR="00A2273F" w:rsidRPr="00F46FA4" w:rsidRDefault="00A2273F" w:rsidP="00825F7D">
      <w:pPr>
        <w:spacing w:after="0" w:line="240" w:lineRule="auto"/>
        <w:contextualSpacing/>
        <w:rPr>
          <w:sz w:val="20"/>
          <w:szCs w:val="20"/>
        </w:rPr>
      </w:pPr>
      <w:r w:rsidRPr="00F46FA4">
        <w:rPr>
          <w:sz w:val="20"/>
          <w:szCs w:val="20"/>
        </w:rPr>
        <w:t xml:space="preserve">The applicant must demonstrate that no suitable engines (Tier 3 or Tier 4 marine, or Tier 4 Final off-road) or DPFs physically fit within the existing vessel structure, and no amount of modifications can be made to the vessel structure without compromising its structural integrity or stability, </w:t>
      </w:r>
      <w:r w:rsidR="00EC46A6" w:rsidRPr="00F46FA4">
        <w:rPr>
          <w:sz w:val="20"/>
          <w:szCs w:val="20"/>
        </w:rPr>
        <w:t xml:space="preserve">to meet </w:t>
      </w:r>
      <w:r w:rsidR="00EC46A6">
        <w:rPr>
          <w:sz w:val="20"/>
          <w:szCs w:val="20"/>
        </w:rPr>
        <w:t>the final regulation (</w:t>
      </w:r>
      <w:hyperlink r:id="rId21" w:history="1">
        <w:r w:rsidR="00EC46A6" w:rsidRPr="00305CE7">
          <w:rPr>
            <w:rStyle w:val="Hyperlink"/>
            <w:sz w:val="20"/>
            <w:szCs w:val="20"/>
          </w:rPr>
          <w:t>https://ww2.arb.ca.gov/sites/default/files/barcu/regact/2021/chc2021/chcfro.pdf</w:t>
        </w:r>
      </w:hyperlink>
      <w:r w:rsidR="00EC46A6">
        <w:rPr>
          <w:sz w:val="20"/>
          <w:szCs w:val="20"/>
        </w:rPr>
        <w:t>)</w:t>
      </w:r>
      <w:r w:rsidRPr="00F46FA4">
        <w:rPr>
          <w:sz w:val="20"/>
          <w:szCs w:val="20"/>
        </w:rPr>
        <w:t>.</w:t>
      </w:r>
    </w:p>
    <w:p w14:paraId="26954B81" w14:textId="77777777" w:rsidR="00A2273F" w:rsidRPr="00F46FA4" w:rsidRDefault="00A2273F" w:rsidP="00825F7D">
      <w:pPr>
        <w:spacing w:after="0" w:line="240" w:lineRule="auto"/>
        <w:contextualSpacing/>
        <w:rPr>
          <w:sz w:val="20"/>
          <w:szCs w:val="20"/>
        </w:rPr>
      </w:pPr>
    </w:p>
    <w:p w14:paraId="5DB6536C" w14:textId="3AFA6587" w:rsidR="007A7F92" w:rsidRPr="00F46FA4" w:rsidRDefault="007A7F92" w:rsidP="007A7F92">
      <w:pPr>
        <w:pStyle w:val="ListParagraph"/>
        <w:numPr>
          <w:ilvl w:val="0"/>
          <w:numId w:val="37"/>
        </w:numPr>
        <w:spacing w:after="0" w:line="240" w:lineRule="auto"/>
        <w:rPr>
          <w:sz w:val="20"/>
          <w:szCs w:val="20"/>
        </w:rPr>
      </w:pPr>
      <w:r w:rsidRPr="00F46FA4">
        <w:rPr>
          <w:sz w:val="20"/>
          <w:szCs w:val="20"/>
        </w:rPr>
        <w:t>For extensions to repowering engines, technical feasibility analysis demonstrating that no certified Tier 3 marine, Tier 4 marine or Tier 4 Final off-road engine can be used to repower engines meeting performance standards on the vessel;</w:t>
      </w:r>
    </w:p>
    <w:p w14:paraId="36AB40EF" w14:textId="3315C1C3" w:rsidR="007A7F92" w:rsidRPr="00F46FA4" w:rsidRDefault="007A7F92" w:rsidP="007A7F92">
      <w:pPr>
        <w:pStyle w:val="ListParagraph"/>
        <w:numPr>
          <w:ilvl w:val="0"/>
          <w:numId w:val="37"/>
        </w:numPr>
        <w:spacing w:after="0" w:line="240" w:lineRule="auto"/>
        <w:rPr>
          <w:sz w:val="20"/>
          <w:szCs w:val="20"/>
        </w:rPr>
      </w:pPr>
      <w:r w:rsidRPr="00F46FA4">
        <w:rPr>
          <w:sz w:val="20"/>
          <w:szCs w:val="20"/>
        </w:rPr>
        <w:t>For extensions to installing DPFs, technical feasibility analysis demonstrating that no DPF can be used to retrofit Tier 3 or Tier 4 engines on the vessel;</w:t>
      </w:r>
    </w:p>
    <w:p w14:paraId="62E6DD79" w14:textId="5E79387C" w:rsidR="007A7F92" w:rsidRPr="00F46FA4" w:rsidRDefault="007A7F92" w:rsidP="007A7F92">
      <w:pPr>
        <w:pStyle w:val="ListParagraph"/>
        <w:numPr>
          <w:ilvl w:val="0"/>
          <w:numId w:val="37"/>
        </w:numPr>
        <w:spacing w:after="0" w:line="240" w:lineRule="auto"/>
        <w:rPr>
          <w:sz w:val="20"/>
          <w:szCs w:val="20"/>
        </w:rPr>
      </w:pPr>
      <w:r w:rsidRPr="00F46FA4">
        <w:rPr>
          <w:sz w:val="20"/>
          <w:szCs w:val="20"/>
        </w:rPr>
        <w:t>For extensions to repowering engines or installing DPFs, vessel-specific technical feasibility analysis provided by a third-party naval architect demonstrating that no modifications are feasible to repower and retrofit the vessel. Non vessel-specific third-party naval architect analyses for vessels with hull materials of wood, fiberglass, or fiberglass-reinforced plastic can only satisfy this requirement for the initial two-year extension;</w:t>
      </w:r>
    </w:p>
    <w:p w14:paraId="68F63F63" w14:textId="64B727E2" w:rsidR="007A7F92" w:rsidRPr="00F46FA4" w:rsidRDefault="007A7F92" w:rsidP="007A7F92">
      <w:pPr>
        <w:pStyle w:val="ListParagraph"/>
        <w:numPr>
          <w:ilvl w:val="0"/>
          <w:numId w:val="37"/>
        </w:numPr>
        <w:spacing w:after="0" w:line="240" w:lineRule="auto"/>
        <w:rPr>
          <w:sz w:val="20"/>
          <w:szCs w:val="20"/>
        </w:rPr>
      </w:pPr>
      <w:r w:rsidRPr="00F46FA4">
        <w:rPr>
          <w:sz w:val="20"/>
          <w:szCs w:val="20"/>
        </w:rPr>
        <w:t>For extensions to repowering engines or installing DPFs, modifications resulting in a passenger capacity reduction of 25 percent or more are considered not feasible if supporting documentation demonstrates that reducing passenger capacity will operationally result in increased emissions;</w:t>
      </w:r>
    </w:p>
    <w:p w14:paraId="7259344B" w14:textId="77777777" w:rsidR="007A7F92" w:rsidRPr="00F46FA4" w:rsidRDefault="007A7F92" w:rsidP="00825F7D">
      <w:pPr>
        <w:spacing w:after="0" w:line="240" w:lineRule="auto"/>
        <w:rPr>
          <w:sz w:val="20"/>
          <w:szCs w:val="20"/>
        </w:rPr>
      </w:pPr>
    </w:p>
    <w:p w14:paraId="780CDAAD" w14:textId="369C2AD3" w:rsidR="00825F7D" w:rsidRPr="00F46FA4" w:rsidRDefault="00825F7D" w:rsidP="008B1D7A">
      <w:pPr>
        <w:spacing w:after="0" w:line="240" w:lineRule="auto"/>
        <w:rPr>
          <w:sz w:val="20"/>
          <w:szCs w:val="20"/>
        </w:rPr>
      </w:pPr>
      <w:r w:rsidRPr="00F46FA4">
        <w:rPr>
          <w:sz w:val="20"/>
          <w:szCs w:val="20"/>
        </w:rPr>
        <w:t xml:space="preserve">This document provides a template the vessel owners can provide to their naval architect to follow in order to satisfy the criteria above. The template includes all the information needed for CARB staff to assess whether the third-party naval architect has evaluated the feasibility of installing Tier </w:t>
      </w:r>
      <w:r w:rsidR="00881EF9" w:rsidRPr="00F46FA4">
        <w:rPr>
          <w:sz w:val="20"/>
          <w:szCs w:val="20"/>
        </w:rPr>
        <w:t>3</w:t>
      </w:r>
      <w:r w:rsidR="00F46FA4" w:rsidRPr="00F46FA4">
        <w:rPr>
          <w:sz w:val="20"/>
          <w:szCs w:val="20"/>
        </w:rPr>
        <w:t>/</w:t>
      </w:r>
      <w:r w:rsidR="009C6AA6" w:rsidRPr="00F46FA4">
        <w:rPr>
          <w:sz w:val="20"/>
          <w:szCs w:val="20"/>
        </w:rPr>
        <w:t xml:space="preserve">Tier </w:t>
      </w:r>
      <w:r w:rsidRPr="00F46FA4">
        <w:rPr>
          <w:sz w:val="20"/>
          <w:szCs w:val="20"/>
        </w:rPr>
        <w:t>4 engines and/or DPF systems. The template describes the level of detail required for each item required in the third-party naval architect’s assessment report.</w:t>
      </w:r>
      <w:r w:rsidR="00C93789" w:rsidRPr="00F46FA4">
        <w:rPr>
          <w:sz w:val="20"/>
          <w:szCs w:val="20"/>
        </w:rPr>
        <w:t xml:space="preserve"> </w:t>
      </w:r>
    </w:p>
    <w:p w14:paraId="1BE7420A" w14:textId="631EDF3E" w:rsidR="00825F7D" w:rsidRDefault="00825F7D" w:rsidP="001A5A82">
      <w:pPr>
        <w:pStyle w:val="Heading1"/>
      </w:pPr>
      <w:bookmarkStart w:id="17" w:name="_Toc164311666"/>
      <w:r>
        <w:lastRenderedPageBreak/>
        <w:t>Appendix 2</w:t>
      </w:r>
      <w:r w:rsidR="00565B10">
        <w:t xml:space="preserve"> – </w:t>
      </w:r>
      <w:r w:rsidR="003611C5" w:rsidRPr="003611C5">
        <w:t>California Air Resources Board (CARB) Listing of Certified Tier 4 Marine Engines and Marinized Tier 4 Final Non-Road Engines</w:t>
      </w:r>
      <w:bookmarkEnd w:id="17"/>
      <w:r w:rsidR="003611C5" w:rsidRPr="003611C5">
        <w:t xml:space="preserve"> </w:t>
      </w:r>
    </w:p>
    <w:p w14:paraId="5A61B7E7" w14:textId="4D288819" w:rsidR="00FE086E" w:rsidRPr="00757C28" w:rsidRDefault="00FE086E" w:rsidP="002B4CEA">
      <w:pPr>
        <w:spacing w:before="240"/>
        <w:rPr>
          <w:sz w:val="20"/>
          <w:szCs w:val="20"/>
        </w:rPr>
      </w:pPr>
      <w:r w:rsidRPr="00757C28">
        <w:rPr>
          <w:sz w:val="20"/>
          <w:szCs w:val="20"/>
        </w:rPr>
        <w:t xml:space="preserve">Source: </w:t>
      </w:r>
      <w:hyperlink r:id="rId22" w:history="1">
        <w:r w:rsidR="008E601D" w:rsidRPr="00757C28">
          <w:rPr>
            <w:rStyle w:val="Hyperlink"/>
            <w:sz w:val="20"/>
            <w:szCs w:val="20"/>
          </w:rPr>
          <w:t>https://ww2.arb.ca.gov/sites/default/files/2024-02/FAB23-084%20-%20List%20of%20Tier%204%20Marine%20Engines%20Updated.pdf</w:t>
        </w:r>
      </w:hyperlink>
    </w:p>
    <w:p w14:paraId="49E62550" w14:textId="2C2D601A" w:rsidR="008E601D" w:rsidRPr="00757C28" w:rsidRDefault="008E601D" w:rsidP="00C1612B">
      <w:pPr>
        <w:rPr>
          <w:sz w:val="20"/>
          <w:szCs w:val="20"/>
        </w:rPr>
      </w:pPr>
      <w:r w:rsidRPr="00757C28">
        <w:rPr>
          <w:sz w:val="20"/>
          <w:szCs w:val="20"/>
        </w:rPr>
        <w:t>Date Published: February 15, 2024</w:t>
      </w:r>
    </w:p>
    <w:p w14:paraId="24BA0A43" w14:textId="1486E8E7" w:rsidR="00170752" w:rsidRPr="00757C28" w:rsidRDefault="008E601D" w:rsidP="00C1612B">
      <w:pPr>
        <w:rPr>
          <w:sz w:val="20"/>
          <w:szCs w:val="20"/>
        </w:rPr>
      </w:pPr>
      <w:r w:rsidRPr="00757C28">
        <w:rPr>
          <w:sz w:val="20"/>
          <w:szCs w:val="20"/>
        </w:rPr>
        <w:t xml:space="preserve">Note: </w:t>
      </w:r>
      <w:r w:rsidR="00170752" w:rsidRPr="00757C28">
        <w:rPr>
          <w:sz w:val="20"/>
          <w:szCs w:val="20"/>
        </w:rPr>
        <w:t>This list</w:t>
      </w:r>
      <w:r w:rsidRPr="00757C28">
        <w:rPr>
          <w:sz w:val="20"/>
          <w:szCs w:val="20"/>
        </w:rPr>
        <w:t xml:space="preserve"> [in Appendix 2]</w:t>
      </w:r>
      <w:r w:rsidR="00170752" w:rsidRPr="00757C28">
        <w:rPr>
          <w:sz w:val="20"/>
          <w:szCs w:val="20"/>
        </w:rPr>
        <w:t xml:space="preserve"> reflects information compiled by CARB staff to provide commercial harbor craft owners/operators a list of Certified Tier 4 Marine Engines and Marinized Tier 4 Final Non-Road Engines. It does not constitute an endorsement of the listed engines and is intended as a resource only. This list is regularly updated by CARB staff</w:t>
      </w:r>
      <w:r w:rsidR="0053162D" w:rsidRPr="00757C28">
        <w:rPr>
          <w:sz w:val="20"/>
          <w:szCs w:val="20"/>
        </w:rPr>
        <w:t xml:space="preserve"> [at </w:t>
      </w:r>
      <w:hyperlink r:id="rId23" w:history="1">
        <w:r w:rsidR="0053162D" w:rsidRPr="00757C28">
          <w:rPr>
            <w:rStyle w:val="Hyperlink"/>
            <w:sz w:val="20"/>
            <w:szCs w:val="20"/>
          </w:rPr>
          <w:t>https://ww2.arb.ca.gov/our-work/programs/commercial-harbor-craft/resources</w:t>
        </w:r>
      </w:hyperlink>
      <w:r w:rsidR="0053162D" w:rsidRPr="00757C28">
        <w:rPr>
          <w:sz w:val="20"/>
          <w:szCs w:val="20"/>
        </w:rPr>
        <w:t>]</w:t>
      </w:r>
      <w:r w:rsidR="00170752" w:rsidRPr="00757C28">
        <w:rPr>
          <w:sz w:val="20"/>
          <w:szCs w:val="20"/>
        </w:rPr>
        <w:t>. Manufacturers with Tier 4 engines not listed may contact HarborCraft@arb.ca.gov to request being added.</w:t>
      </w:r>
    </w:p>
    <w:tbl>
      <w:tblPr>
        <w:tblStyle w:val="TableGrid"/>
        <w:tblW w:w="0" w:type="auto"/>
        <w:tblLook w:val="04A0" w:firstRow="1" w:lastRow="0" w:firstColumn="1" w:lastColumn="0" w:noHBand="0" w:noVBand="1"/>
      </w:tblPr>
      <w:tblGrid>
        <w:gridCol w:w="1346"/>
        <w:gridCol w:w="1333"/>
        <w:gridCol w:w="1334"/>
        <w:gridCol w:w="1333"/>
        <w:gridCol w:w="1333"/>
        <w:gridCol w:w="1336"/>
        <w:gridCol w:w="1335"/>
      </w:tblGrid>
      <w:tr w:rsidR="00003217" w:rsidRPr="00757C28" w14:paraId="3B46833D" w14:textId="77777777" w:rsidTr="00C4134A">
        <w:tc>
          <w:tcPr>
            <w:tcW w:w="1346" w:type="dxa"/>
            <w:shd w:val="clear" w:color="auto" w:fill="002A4E"/>
          </w:tcPr>
          <w:p w14:paraId="5A3D929D" w14:textId="4C1C4D8E" w:rsidR="00003217" w:rsidRPr="00757C28" w:rsidRDefault="00003217" w:rsidP="00C1612B">
            <w:pPr>
              <w:rPr>
                <w:sz w:val="20"/>
                <w:szCs w:val="20"/>
              </w:rPr>
            </w:pPr>
            <w:r w:rsidRPr="00757C28">
              <w:rPr>
                <w:sz w:val="20"/>
                <w:szCs w:val="20"/>
              </w:rPr>
              <w:t>Manufacturer</w:t>
            </w:r>
          </w:p>
        </w:tc>
        <w:tc>
          <w:tcPr>
            <w:tcW w:w="1333" w:type="dxa"/>
            <w:shd w:val="clear" w:color="auto" w:fill="002A4E"/>
          </w:tcPr>
          <w:p w14:paraId="072E7FDC" w14:textId="2C1A3A86" w:rsidR="00003217" w:rsidRPr="00757C28" w:rsidRDefault="00003217" w:rsidP="00C1612B">
            <w:pPr>
              <w:rPr>
                <w:sz w:val="20"/>
                <w:szCs w:val="20"/>
              </w:rPr>
            </w:pPr>
            <w:r w:rsidRPr="00757C28">
              <w:rPr>
                <w:sz w:val="20"/>
                <w:szCs w:val="20"/>
              </w:rPr>
              <w:t>Model</w:t>
            </w:r>
          </w:p>
        </w:tc>
        <w:tc>
          <w:tcPr>
            <w:tcW w:w="1334" w:type="dxa"/>
            <w:shd w:val="clear" w:color="auto" w:fill="002A4E"/>
          </w:tcPr>
          <w:p w14:paraId="1DEBC0D7" w14:textId="4F55ECF6" w:rsidR="00003217" w:rsidRPr="00757C28" w:rsidRDefault="00003217" w:rsidP="00C1612B">
            <w:pPr>
              <w:rPr>
                <w:sz w:val="20"/>
                <w:szCs w:val="20"/>
              </w:rPr>
            </w:pPr>
            <w:r w:rsidRPr="00757C28">
              <w:rPr>
                <w:sz w:val="20"/>
                <w:szCs w:val="20"/>
              </w:rPr>
              <w:t>U.S. EPA Category</w:t>
            </w:r>
          </w:p>
        </w:tc>
        <w:tc>
          <w:tcPr>
            <w:tcW w:w="1333" w:type="dxa"/>
            <w:shd w:val="clear" w:color="auto" w:fill="002A4E"/>
          </w:tcPr>
          <w:p w14:paraId="7851A822" w14:textId="02B71CB1" w:rsidR="00003217" w:rsidRPr="00757C28" w:rsidRDefault="00003217" w:rsidP="00C1612B">
            <w:pPr>
              <w:rPr>
                <w:sz w:val="20"/>
                <w:szCs w:val="20"/>
              </w:rPr>
            </w:pPr>
            <w:r w:rsidRPr="00757C28">
              <w:rPr>
                <w:sz w:val="20"/>
                <w:szCs w:val="20"/>
              </w:rPr>
              <w:t>Power Range (kW)</w:t>
            </w:r>
          </w:p>
        </w:tc>
        <w:tc>
          <w:tcPr>
            <w:tcW w:w="1333" w:type="dxa"/>
            <w:shd w:val="clear" w:color="auto" w:fill="002A4E"/>
          </w:tcPr>
          <w:p w14:paraId="6FAC0ABF" w14:textId="5345DFFB" w:rsidR="00003217" w:rsidRPr="00757C28" w:rsidRDefault="00003217" w:rsidP="00C1612B">
            <w:pPr>
              <w:rPr>
                <w:sz w:val="20"/>
                <w:szCs w:val="20"/>
              </w:rPr>
            </w:pPr>
            <w:r w:rsidRPr="00757C28">
              <w:rPr>
                <w:sz w:val="20"/>
                <w:szCs w:val="20"/>
              </w:rPr>
              <w:t>Engine Weight (kg)</w:t>
            </w:r>
          </w:p>
        </w:tc>
        <w:tc>
          <w:tcPr>
            <w:tcW w:w="1336" w:type="dxa"/>
            <w:shd w:val="clear" w:color="auto" w:fill="002A4E"/>
          </w:tcPr>
          <w:p w14:paraId="36253EE4" w14:textId="55ABEC69" w:rsidR="00003217" w:rsidRPr="00757C28" w:rsidRDefault="00003217" w:rsidP="00C1612B">
            <w:pPr>
              <w:rPr>
                <w:sz w:val="20"/>
                <w:szCs w:val="20"/>
              </w:rPr>
            </w:pPr>
            <w:r w:rsidRPr="00757C28">
              <w:rPr>
                <w:sz w:val="20"/>
                <w:szCs w:val="20"/>
              </w:rPr>
              <w:t>Engine Specifications Links</w:t>
            </w:r>
          </w:p>
        </w:tc>
        <w:tc>
          <w:tcPr>
            <w:tcW w:w="1335" w:type="dxa"/>
            <w:shd w:val="clear" w:color="auto" w:fill="002A4E"/>
          </w:tcPr>
          <w:p w14:paraId="4DEA9442" w14:textId="0E1F213A" w:rsidR="00003217" w:rsidRPr="00757C28" w:rsidRDefault="00003217" w:rsidP="00C1612B">
            <w:pPr>
              <w:rPr>
                <w:sz w:val="20"/>
                <w:szCs w:val="20"/>
              </w:rPr>
            </w:pPr>
            <w:r w:rsidRPr="00757C28">
              <w:rPr>
                <w:sz w:val="20"/>
                <w:szCs w:val="20"/>
              </w:rPr>
              <w:t>Date Added to List</w:t>
            </w:r>
          </w:p>
        </w:tc>
      </w:tr>
    </w:tbl>
    <w:p w14:paraId="1EF8628F" w14:textId="77777777" w:rsidR="00A32018" w:rsidRDefault="00A32018"/>
    <w:tbl>
      <w:tblPr>
        <w:tblStyle w:val="TableGrid"/>
        <w:tblW w:w="0" w:type="auto"/>
        <w:tblLook w:val="04A0" w:firstRow="1" w:lastRow="0" w:firstColumn="1" w:lastColumn="0" w:noHBand="0" w:noVBand="1"/>
      </w:tblPr>
      <w:tblGrid>
        <w:gridCol w:w="9350"/>
      </w:tblGrid>
      <w:tr w:rsidR="00C4134A" w:rsidRPr="00C4134A" w14:paraId="74B56D16" w14:textId="77777777" w:rsidTr="00C4134A">
        <w:tc>
          <w:tcPr>
            <w:tcW w:w="9350" w:type="dxa"/>
            <w:shd w:val="clear" w:color="auto" w:fill="DA1F33"/>
          </w:tcPr>
          <w:p w14:paraId="59783C7D" w14:textId="75C65793" w:rsidR="00C4134A" w:rsidRPr="00C4134A" w:rsidRDefault="00C4134A" w:rsidP="00C1612B">
            <w:pPr>
              <w:rPr>
                <w:color w:val="FFFFFF" w:themeColor="background1"/>
                <w:sz w:val="20"/>
                <w:szCs w:val="20"/>
              </w:rPr>
            </w:pPr>
            <w:r w:rsidRPr="00C4134A">
              <w:rPr>
                <w:color w:val="FFFFFF" w:themeColor="background1"/>
                <w:sz w:val="20"/>
                <w:szCs w:val="20"/>
              </w:rPr>
              <w:t>EPA Certified Tier 4 Marine Engines</w:t>
            </w:r>
          </w:p>
        </w:tc>
      </w:tr>
    </w:tbl>
    <w:p w14:paraId="39E9C611" w14:textId="77777777" w:rsidR="00A32018" w:rsidRDefault="00A32018"/>
    <w:tbl>
      <w:tblPr>
        <w:tblStyle w:val="TableGrid"/>
        <w:tblW w:w="0" w:type="auto"/>
        <w:tblLook w:val="04A0" w:firstRow="1" w:lastRow="0" w:firstColumn="1" w:lastColumn="0" w:noHBand="0" w:noVBand="1"/>
      </w:tblPr>
      <w:tblGrid>
        <w:gridCol w:w="1346"/>
        <w:gridCol w:w="1333"/>
        <w:gridCol w:w="1334"/>
        <w:gridCol w:w="1333"/>
        <w:gridCol w:w="1333"/>
        <w:gridCol w:w="1336"/>
        <w:gridCol w:w="1335"/>
      </w:tblGrid>
      <w:tr w:rsidR="00003217" w:rsidRPr="00757C28" w14:paraId="7278CF06" w14:textId="77777777" w:rsidTr="00C4134A">
        <w:tc>
          <w:tcPr>
            <w:tcW w:w="1346" w:type="dxa"/>
          </w:tcPr>
          <w:p w14:paraId="1B259E25" w14:textId="6F4CC83F" w:rsidR="00003217" w:rsidRPr="00757C28" w:rsidRDefault="00E43611" w:rsidP="00C1612B">
            <w:pPr>
              <w:rPr>
                <w:sz w:val="20"/>
                <w:szCs w:val="20"/>
              </w:rPr>
            </w:pPr>
            <w:proofErr w:type="spellStart"/>
            <w:r w:rsidRPr="00757C28">
              <w:rPr>
                <w:sz w:val="20"/>
                <w:szCs w:val="20"/>
              </w:rPr>
              <w:t>Yanmar</w:t>
            </w:r>
            <w:proofErr w:type="spellEnd"/>
          </w:p>
        </w:tc>
        <w:tc>
          <w:tcPr>
            <w:tcW w:w="1333" w:type="dxa"/>
          </w:tcPr>
          <w:p w14:paraId="0D30A2E6" w14:textId="26D2C363" w:rsidR="00003217" w:rsidRPr="00757C28" w:rsidRDefault="00822CE3" w:rsidP="00C1612B">
            <w:pPr>
              <w:rPr>
                <w:sz w:val="20"/>
                <w:szCs w:val="20"/>
              </w:rPr>
            </w:pPr>
            <w:r w:rsidRPr="00757C28">
              <w:rPr>
                <w:sz w:val="20"/>
                <w:szCs w:val="20"/>
              </w:rPr>
              <w:t>6AYEM-GTWS</w:t>
            </w:r>
          </w:p>
        </w:tc>
        <w:tc>
          <w:tcPr>
            <w:tcW w:w="1334" w:type="dxa"/>
          </w:tcPr>
          <w:p w14:paraId="1DE6008A" w14:textId="311774E1" w:rsidR="00003217" w:rsidRPr="00757C28" w:rsidRDefault="00822CE3" w:rsidP="00C1612B">
            <w:pPr>
              <w:rPr>
                <w:sz w:val="20"/>
                <w:szCs w:val="20"/>
              </w:rPr>
            </w:pPr>
            <w:r w:rsidRPr="00757C28">
              <w:rPr>
                <w:sz w:val="20"/>
                <w:szCs w:val="20"/>
              </w:rPr>
              <w:t>1</w:t>
            </w:r>
          </w:p>
        </w:tc>
        <w:tc>
          <w:tcPr>
            <w:tcW w:w="1333" w:type="dxa"/>
          </w:tcPr>
          <w:p w14:paraId="1BAF5D57" w14:textId="2E267568" w:rsidR="00003217" w:rsidRPr="00757C28" w:rsidRDefault="00822CE3" w:rsidP="00C1612B">
            <w:pPr>
              <w:rPr>
                <w:sz w:val="20"/>
                <w:szCs w:val="20"/>
              </w:rPr>
            </w:pPr>
            <w:r w:rsidRPr="00757C28">
              <w:rPr>
                <w:sz w:val="20"/>
                <w:szCs w:val="20"/>
              </w:rPr>
              <w:t>670-749</w:t>
            </w:r>
          </w:p>
        </w:tc>
        <w:tc>
          <w:tcPr>
            <w:tcW w:w="1333" w:type="dxa"/>
          </w:tcPr>
          <w:p w14:paraId="281CE604" w14:textId="77777777" w:rsidR="00CE0CE8" w:rsidRDefault="00822CE3" w:rsidP="00C1612B">
            <w:pPr>
              <w:rPr>
                <w:sz w:val="20"/>
                <w:szCs w:val="20"/>
              </w:rPr>
            </w:pPr>
            <w:r w:rsidRPr="00757C28">
              <w:rPr>
                <w:sz w:val="20"/>
                <w:szCs w:val="20"/>
              </w:rPr>
              <w:t xml:space="preserve">2,418 </w:t>
            </w:r>
          </w:p>
          <w:p w14:paraId="319C96B7" w14:textId="29F14626" w:rsidR="00003217" w:rsidRPr="00757C28" w:rsidRDefault="00822CE3" w:rsidP="00C1612B">
            <w:pPr>
              <w:rPr>
                <w:sz w:val="20"/>
                <w:szCs w:val="20"/>
              </w:rPr>
            </w:pPr>
            <w:r w:rsidRPr="00757C28">
              <w:rPr>
                <w:sz w:val="20"/>
                <w:szCs w:val="20"/>
              </w:rPr>
              <w:t>(engine only)</w:t>
            </w:r>
          </w:p>
        </w:tc>
        <w:tc>
          <w:tcPr>
            <w:tcW w:w="1336" w:type="dxa"/>
          </w:tcPr>
          <w:p w14:paraId="5F4EC897" w14:textId="250405FC" w:rsidR="00003217" w:rsidRPr="00757C28" w:rsidRDefault="00000000" w:rsidP="00C1612B">
            <w:pPr>
              <w:rPr>
                <w:sz w:val="20"/>
                <w:szCs w:val="20"/>
              </w:rPr>
            </w:pPr>
            <w:hyperlink r:id="rId24" w:history="1">
              <w:r w:rsidR="00822CE3" w:rsidRPr="00757C28">
                <w:rPr>
                  <w:rStyle w:val="Hyperlink"/>
                  <w:sz w:val="20"/>
                  <w:szCs w:val="20"/>
                </w:rPr>
                <w:t>Specifications Sheet</w:t>
              </w:r>
            </w:hyperlink>
          </w:p>
        </w:tc>
        <w:tc>
          <w:tcPr>
            <w:tcW w:w="1335" w:type="dxa"/>
          </w:tcPr>
          <w:p w14:paraId="6C722816" w14:textId="456E5EC5" w:rsidR="00003217" w:rsidRPr="00757C28" w:rsidRDefault="0060555F" w:rsidP="00C1612B">
            <w:pPr>
              <w:rPr>
                <w:sz w:val="20"/>
                <w:szCs w:val="20"/>
              </w:rPr>
            </w:pPr>
            <w:r w:rsidRPr="00757C28">
              <w:rPr>
                <w:sz w:val="20"/>
                <w:szCs w:val="20"/>
              </w:rPr>
              <w:t>10/11/2023</w:t>
            </w:r>
          </w:p>
        </w:tc>
      </w:tr>
      <w:tr w:rsidR="00003217" w:rsidRPr="00757C28" w14:paraId="3FE0408F" w14:textId="77777777" w:rsidTr="00C4134A">
        <w:tc>
          <w:tcPr>
            <w:tcW w:w="1346" w:type="dxa"/>
          </w:tcPr>
          <w:p w14:paraId="1FAAFCE9" w14:textId="6D086D30" w:rsidR="00003217" w:rsidRPr="00757C28" w:rsidRDefault="001113AB" w:rsidP="00C1612B">
            <w:pPr>
              <w:rPr>
                <w:sz w:val="20"/>
                <w:szCs w:val="20"/>
              </w:rPr>
            </w:pPr>
            <w:r w:rsidRPr="001113AB">
              <w:rPr>
                <w:sz w:val="20"/>
                <w:szCs w:val="20"/>
              </w:rPr>
              <w:t>Mitsubishi</w:t>
            </w:r>
          </w:p>
        </w:tc>
        <w:tc>
          <w:tcPr>
            <w:tcW w:w="1333" w:type="dxa"/>
          </w:tcPr>
          <w:p w14:paraId="7DB5477D" w14:textId="64F54010" w:rsidR="00003217" w:rsidRPr="00757C28" w:rsidRDefault="00742AF8" w:rsidP="00C1612B">
            <w:pPr>
              <w:rPr>
                <w:sz w:val="20"/>
                <w:szCs w:val="20"/>
              </w:rPr>
            </w:pPr>
            <w:r w:rsidRPr="00742AF8">
              <w:rPr>
                <w:sz w:val="20"/>
                <w:szCs w:val="20"/>
              </w:rPr>
              <w:t>S12-R</w:t>
            </w:r>
          </w:p>
        </w:tc>
        <w:tc>
          <w:tcPr>
            <w:tcW w:w="1334" w:type="dxa"/>
          </w:tcPr>
          <w:p w14:paraId="2E84863D" w14:textId="168381B6" w:rsidR="00003217" w:rsidRPr="00757C28" w:rsidRDefault="0060555F" w:rsidP="00C1612B">
            <w:pPr>
              <w:rPr>
                <w:sz w:val="20"/>
                <w:szCs w:val="20"/>
              </w:rPr>
            </w:pPr>
            <w:r w:rsidRPr="00757C28">
              <w:rPr>
                <w:sz w:val="20"/>
                <w:szCs w:val="20"/>
              </w:rPr>
              <w:t>1</w:t>
            </w:r>
          </w:p>
        </w:tc>
        <w:tc>
          <w:tcPr>
            <w:tcW w:w="1333" w:type="dxa"/>
          </w:tcPr>
          <w:p w14:paraId="2D1EA781" w14:textId="7AFCD0C5" w:rsidR="00003217" w:rsidRPr="00757C28" w:rsidRDefault="003541AD" w:rsidP="00C1612B">
            <w:pPr>
              <w:rPr>
                <w:sz w:val="20"/>
                <w:szCs w:val="20"/>
              </w:rPr>
            </w:pPr>
            <w:r w:rsidRPr="003541AD">
              <w:rPr>
                <w:sz w:val="20"/>
                <w:szCs w:val="20"/>
              </w:rPr>
              <w:t>940</w:t>
            </w:r>
          </w:p>
        </w:tc>
        <w:tc>
          <w:tcPr>
            <w:tcW w:w="1333" w:type="dxa"/>
          </w:tcPr>
          <w:p w14:paraId="139C5F46" w14:textId="77777777" w:rsidR="00417F96" w:rsidRDefault="00417F96" w:rsidP="00C1612B">
            <w:pPr>
              <w:rPr>
                <w:sz w:val="20"/>
                <w:szCs w:val="20"/>
              </w:rPr>
            </w:pPr>
            <w:r w:rsidRPr="00417F96">
              <w:rPr>
                <w:sz w:val="20"/>
                <w:szCs w:val="20"/>
              </w:rPr>
              <w:t xml:space="preserve">5,350 </w:t>
            </w:r>
          </w:p>
          <w:p w14:paraId="0C0CD56F" w14:textId="11415D13" w:rsidR="00003217" w:rsidRPr="00757C28" w:rsidRDefault="00417F96" w:rsidP="00C1612B">
            <w:pPr>
              <w:rPr>
                <w:sz w:val="20"/>
                <w:szCs w:val="20"/>
              </w:rPr>
            </w:pPr>
            <w:r w:rsidRPr="00417F96">
              <w:rPr>
                <w:sz w:val="20"/>
                <w:szCs w:val="20"/>
              </w:rPr>
              <w:t>(engine only)</w:t>
            </w:r>
          </w:p>
        </w:tc>
        <w:tc>
          <w:tcPr>
            <w:tcW w:w="1336" w:type="dxa"/>
          </w:tcPr>
          <w:p w14:paraId="6C66C341" w14:textId="649657CF" w:rsidR="00003217" w:rsidRDefault="00000000" w:rsidP="00C1612B">
            <w:pPr>
              <w:rPr>
                <w:sz w:val="20"/>
                <w:szCs w:val="20"/>
              </w:rPr>
            </w:pPr>
            <w:hyperlink r:id="rId25" w:history="1">
              <w:r w:rsidR="005A4328" w:rsidRPr="00AB244D">
                <w:rPr>
                  <w:rStyle w:val="Hyperlink"/>
                  <w:sz w:val="20"/>
                  <w:szCs w:val="20"/>
                </w:rPr>
                <w:t>Specifications Sheet</w:t>
              </w:r>
            </w:hyperlink>
          </w:p>
          <w:p w14:paraId="6364C76F" w14:textId="640DFB33" w:rsidR="00AB244D" w:rsidRPr="00757C28" w:rsidRDefault="00AB244D" w:rsidP="00C1612B">
            <w:pPr>
              <w:rPr>
                <w:sz w:val="20"/>
                <w:szCs w:val="20"/>
              </w:rPr>
            </w:pPr>
            <w:r>
              <w:rPr>
                <w:sz w:val="20"/>
                <w:szCs w:val="20"/>
              </w:rPr>
              <w:t>Note: Only the S12-R is Tier 4</w:t>
            </w:r>
          </w:p>
        </w:tc>
        <w:tc>
          <w:tcPr>
            <w:tcW w:w="1335" w:type="dxa"/>
          </w:tcPr>
          <w:p w14:paraId="2C43CB70" w14:textId="6A59B74F" w:rsidR="00003217" w:rsidRPr="00757C28" w:rsidRDefault="0060555F" w:rsidP="00C1612B">
            <w:pPr>
              <w:rPr>
                <w:sz w:val="20"/>
                <w:szCs w:val="20"/>
              </w:rPr>
            </w:pPr>
            <w:r w:rsidRPr="00757C28">
              <w:rPr>
                <w:sz w:val="20"/>
                <w:szCs w:val="20"/>
              </w:rPr>
              <w:t>10/11/2023</w:t>
            </w:r>
          </w:p>
        </w:tc>
      </w:tr>
      <w:tr w:rsidR="00003217" w:rsidRPr="00757C28" w14:paraId="423A399B" w14:textId="77777777" w:rsidTr="00C4134A">
        <w:tc>
          <w:tcPr>
            <w:tcW w:w="1346" w:type="dxa"/>
          </w:tcPr>
          <w:p w14:paraId="1919829F" w14:textId="2503E174" w:rsidR="00003217" w:rsidRPr="00757C28" w:rsidRDefault="001113AB" w:rsidP="00C1612B">
            <w:pPr>
              <w:rPr>
                <w:sz w:val="20"/>
                <w:szCs w:val="20"/>
              </w:rPr>
            </w:pPr>
            <w:r w:rsidRPr="001113AB">
              <w:rPr>
                <w:sz w:val="20"/>
                <w:szCs w:val="20"/>
              </w:rPr>
              <w:t>Cummins</w:t>
            </w:r>
          </w:p>
        </w:tc>
        <w:tc>
          <w:tcPr>
            <w:tcW w:w="1333" w:type="dxa"/>
          </w:tcPr>
          <w:p w14:paraId="02B4CAFB" w14:textId="0F4AE811" w:rsidR="00003217" w:rsidRPr="00757C28" w:rsidRDefault="00742AF8" w:rsidP="00C1612B">
            <w:pPr>
              <w:rPr>
                <w:sz w:val="20"/>
                <w:szCs w:val="20"/>
              </w:rPr>
            </w:pPr>
            <w:r w:rsidRPr="00742AF8">
              <w:rPr>
                <w:sz w:val="20"/>
                <w:szCs w:val="20"/>
              </w:rPr>
              <w:t>QSK38</w:t>
            </w:r>
          </w:p>
        </w:tc>
        <w:tc>
          <w:tcPr>
            <w:tcW w:w="1334" w:type="dxa"/>
          </w:tcPr>
          <w:p w14:paraId="6CDBC204" w14:textId="46598CA9" w:rsidR="00003217" w:rsidRPr="00757C28" w:rsidRDefault="0060555F" w:rsidP="00C1612B">
            <w:pPr>
              <w:rPr>
                <w:sz w:val="20"/>
                <w:szCs w:val="20"/>
              </w:rPr>
            </w:pPr>
            <w:r w:rsidRPr="00757C28">
              <w:rPr>
                <w:sz w:val="20"/>
                <w:szCs w:val="20"/>
              </w:rPr>
              <w:t>1</w:t>
            </w:r>
          </w:p>
        </w:tc>
        <w:tc>
          <w:tcPr>
            <w:tcW w:w="1333" w:type="dxa"/>
          </w:tcPr>
          <w:p w14:paraId="45AF148F" w14:textId="1D5BD3DD" w:rsidR="00003217" w:rsidRPr="00757C28" w:rsidRDefault="003541AD" w:rsidP="00C1612B">
            <w:pPr>
              <w:rPr>
                <w:sz w:val="20"/>
                <w:szCs w:val="20"/>
              </w:rPr>
            </w:pPr>
            <w:r w:rsidRPr="003541AD">
              <w:rPr>
                <w:sz w:val="20"/>
                <w:szCs w:val="20"/>
              </w:rPr>
              <w:t>746</w:t>
            </w:r>
            <w:r>
              <w:rPr>
                <w:sz w:val="20"/>
                <w:szCs w:val="20"/>
              </w:rPr>
              <w:t>-</w:t>
            </w:r>
            <w:r w:rsidRPr="003541AD">
              <w:rPr>
                <w:sz w:val="20"/>
                <w:szCs w:val="20"/>
              </w:rPr>
              <w:t>1,119</w:t>
            </w:r>
          </w:p>
        </w:tc>
        <w:tc>
          <w:tcPr>
            <w:tcW w:w="1333" w:type="dxa"/>
          </w:tcPr>
          <w:p w14:paraId="68B47B27" w14:textId="793B0955" w:rsidR="00003217" w:rsidRPr="00757C28" w:rsidRDefault="00417F96" w:rsidP="00C1612B">
            <w:pPr>
              <w:rPr>
                <w:sz w:val="20"/>
                <w:szCs w:val="20"/>
              </w:rPr>
            </w:pPr>
            <w:r w:rsidRPr="00417F96">
              <w:rPr>
                <w:sz w:val="20"/>
                <w:szCs w:val="20"/>
              </w:rPr>
              <w:t>5,270</w:t>
            </w:r>
          </w:p>
        </w:tc>
        <w:tc>
          <w:tcPr>
            <w:tcW w:w="1336" w:type="dxa"/>
          </w:tcPr>
          <w:p w14:paraId="6EE572C3" w14:textId="232F9306" w:rsidR="00003217" w:rsidRPr="00757C28" w:rsidRDefault="00000000" w:rsidP="00C1612B">
            <w:pPr>
              <w:rPr>
                <w:sz w:val="20"/>
                <w:szCs w:val="20"/>
              </w:rPr>
            </w:pPr>
            <w:hyperlink r:id="rId26" w:anchor=":%7E:text=General%20Specifications%201%20Configuration%3A%20V-12%20cylinder%2C%204-stroke%20diesel,flywheel%206%20Fuel%20System%3A%20Modular%20Common%20Rail%20%28MCRS%29" w:history="1">
              <w:r w:rsidR="005A4328" w:rsidRPr="00AB244D">
                <w:rPr>
                  <w:rStyle w:val="Hyperlink"/>
                  <w:sz w:val="20"/>
                  <w:szCs w:val="20"/>
                </w:rPr>
                <w:t>Specifications Sheet</w:t>
              </w:r>
            </w:hyperlink>
          </w:p>
        </w:tc>
        <w:tc>
          <w:tcPr>
            <w:tcW w:w="1335" w:type="dxa"/>
          </w:tcPr>
          <w:p w14:paraId="73709CBF" w14:textId="71697686" w:rsidR="00003217" w:rsidRPr="00757C28" w:rsidRDefault="0060555F" w:rsidP="00C1612B">
            <w:pPr>
              <w:rPr>
                <w:sz w:val="20"/>
                <w:szCs w:val="20"/>
              </w:rPr>
            </w:pPr>
            <w:r w:rsidRPr="00757C28">
              <w:rPr>
                <w:sz w:val="20"/>
                <w:szCs w:val="20"/>
              </w:rPr>
              <w:t>10/11/2023</w:t>
            </w:r>
          </w:p>
        </w:tc>
      </w:tr>
      <w:tr w:rsidR="00003217" w:rsidRPr="00757C28" w14:paraId="48F2F3E8" w14:textId="77777777" w:rsidTr="00C4134A">
        <w:tc>
          <w:tcPr>
            <w:tcW w:w="1346" w:type="dxa"/>
          </w:tcPr>
          <w:p w14:paraId="4EC0D0A4" w14:textId="3E65E11E" w:rsidR="00003217" w:rsidRPr="00757C28" w:rsidRDefault="001113AB" w:rsidP="00C1612B">
            <w:pPr>
              <w:rPr>
                <w:sz w:val="20"/>
                <w:szCs w:val="20"/>
              </w:rPr>
            </w:pPr>
            <w:r w:rsidRPr="001113AB">
              <w:rPr>
                <w:sz w:val="20"/>
                <w:szCs w:val="20"/>
              </w:rPr>
              <w:t>Cummins</w:t>
            </w:r>
          </w:p>
        </w:tc>
        <w:tc>
          <w:tcPr>
            <w:tcW w:w="1333" w:type="dxa"/>
          </w:tcPr>
          <w:p w14:paraId="5610FB8B" w14:textId="0930A345" w:rsidR="00003217" w:rsidRPr="00757C28" w:rsidRDefault="00742AF8" w:rsidP="00C1612B">
            <w:pPr>
              <w:rPr>
                <w:sz w:val="20"/>
                <w:szCs w:val="20"/>
              </w:rPr>
            </w:pPr>
            <w:r w:rsidRPr="00742AF8">
              <w:rPr>
                <w:sz w:val="20"/>
                <w:szCs w:val="20"/>
              </w:rPr>
              <w:t>QSK60</w:t>
            </w:r>
          </w:p>
        </w:tc>
        <w:tc>
          <w:tcPr>
            <w:tcW w:w="1334" w:type="dxa"/>
          </w:tcPr>
          <w:p w14:paraId="648EE6C6" w14:textId="747605C9" w:rsidR="00003217" w:rsidRPr="00757C28" w:rsidRDefault="0060555F" w:rsidP="00C1612B">
            <w:pPr>
              <w:rPr>
                <w:sz w:val="20"/>
                <w:szCs w:val="20"/>
              </w:rPr>
            </w:pPr>
            <w:r w:rsidRPr="00757C28">
              <w:rPr>
                <w:sz w:val="20"/>
                <w:szCs w:val="20"/>
              </w:rPr>
              <w:t>1</w:t>
            </w:r>
          </w:p>
        </w:tc>
        <w:tc>
          <w:tcPr>
            <w:tcW w:w="1333" w:type="dxa"/>
          </w:tcPr>
          <w:p w14:paraId="59382D9E" w14:textId="43934137" w:rsidR="00003217" w:rsidRPr="00757C28" w:rsidRDefault="003541AD" w:rsidP="00C1612B">
            <w:pPr>
              <w:rPr>
                <w:sz w:val="20"/>
                <w:szCs w:val="20"/>
              </w:rPr>
            </w:pPr>
            <w:r w:rsidRPr="003541AD">
              <w:rPr>
                <w:sz w:val="20"/>
                <w:szCs w:val="20"/>
              </w:rPr>
              <w:t>1,491</w:t>
            </w:r>
            <w:r>
              <w:rPr>
                <w:sz w:val="20"/>
                <w:szCs w:val="20"/>
              </w:rPr>
              <w:t>-</w:t>
            </w:r>
            <w:r w:rsidRPr="003541AD">
              <w:rPr>
                <w:sz w:val="20"/>
                <w:szCs w:val="20"/>
              </w:rPr>
              <w:t>2,013</w:t>
            </w:r>
          </w:p>
        </w:tc>
        <w:tc>
          <w:tcPr>
            <w:tcW w:w="1333" w:type="dxa"/>
          </w:tcPr>
          <w:p w14:paraId="5B3AF19F" w14:textId="3CDA934F" w:rsidR="00003217" w:rsidRPr="00757C28" w:rsidRDefault="00417F96" w:rsidP="00C1612B">
            <w:pPr>
              <w:rPr>
                <w:sz w:val="20"/>
                <w:szCs w:val="20"/>
              </w:rPr>
            </w:pPr>
            <w:r w:rsidRPr="00417F96">
              <w:rPr>
                <w:sz w:val="20"/>
                <w:szCs w:val="20"/>
              </w:rPr>
              <w:t>10,154</w:t>
            </w:r>
          </w:p>
        </w:tc>
        <w:tc>
          <w:tcPr>
            <w:tcW w:w="1336" w:type="dxa"/>
          </w:tcPr>
          <w:p w14:paraId="7F5437D3" w14:textId="482AB8F0" w:rsidR="00003217" w:rsidRPr="00757C28" w:rsidRDefault="00000000" w:rsidP="00C1612B">
            <w:pPr>
              <w:rPr>
                <w:sz w:val="20"/>
                <w:szCs w:val="20"/>
              </w:rPr>
            </w:pPr>
            <w:hyperlink r:id="rId27" w:anchor=":%7E:text=General%20Specifications%201%20Configuration%3A%20V-16%20cylinder%2C%204-stroke%20diesel,facing%20flywheel%206%20Fuel%20System%3A%20Modular%20Common%20Rail" w:history="1">
              <w:r w:rsidR="005A4328" w:rsidRPr="004F51CF">
                <w:rPr>
                  <w:rStyle w:val="Hyperlink"/>
                  <w:sz w:val="20"/>
                  <w:szCs w:val="20"/>
                </w:rPr>
                <w:t>Specifications Sheet</w:t>
              </w:r>
            </w:hyperlink>
          </w:p>
        </w:tc>
        <w:tc>
          <w:tcPr>
            <w:tcW w:w="1335" w:type="dxa"/>
          </w:tcPr>
          <w:p w14:paraId="5CEE9C67" w14:textId="2AD55DB5" w:rsidR="00003217" w:rsidRPr="00757C28" w:rsidRDefault="0060555F" w:rsidP="00C1612B">
            <w:pPr>
              <w:rPr>
                <w:sz w:val="20"/>
                <w:szCs w:val="20"/>
              </w:rPr>
            </w:pPr>
            <w:r w:rsidRPr="00757C28">
              <w:rPr>
                <w:sz w:val="20"/>
                <w:szCs w:val="20"/>
              </w:rPr>
              <w:t>10/11/2023</w:t>
            </w:r>
          </w:p>
        </w:tc>
      </w:tr>
      <w:tr w:rsidR="00003217" w:rsidRPr="00757C28" w14:paraId="4A95D6A4" w14:textId="77777777" w:rsidTr="00C4134A">
        <w:tc>
          <w:tcPr>
            <w:tcW w:w="1346" w:type="dxa"/>
          </w:tcPr>
          <w:p w14:paraId="2B83F8FA" w14:textId="68601FE5" w:rsidR="00003217" w:rsidRPr="00757C28" w:rsidRDefault="00FB1CAA" w:rsidP="00C1612B">
            <w:pPr>
              <w:rPr>
                <w:sz w:val="20"/>
                <w:szCs w:val="20"/>
              </w:rPr>
            </w:pPr>
            <w:r w:rsidRPr="00FB1CAA">
              <w:rPr>
                <w:sz w:val="20"/>
                <w:szCs w:val="20"/>
              </w:rPr>
              <w:t>Caterpillar</w:t>
            </w:r>
          </w:p>
        </w:tc>
        <w:tc>
          <w:tcPr>
            <w:tcW w:w="1333" w:type="dxa"/>
          </w:tcPr>
          <w:p w14:paraId="00F365AB" w14:textId="6FA92B4B" w:rsidR="00003217" w:rsidRPr="00757C28" w:rsidRDefault="00742AF8" w:rsidP="00C1612B">
            <w:pPr>
              <w:rPr>
                <w:sz w:val="20"/>
                <w:szCs w:val="20"/>
              </w:rPr>
            </w:pPr>
            <w:r w:rsidRPr="00742AF8">
              <w:rPr>
                <w:sz w:val="20"/>
                <w:szCs w:val="20"/>
              </w:rPr>
              <w:t>3512E</w:t>
            </w:r>
          </w:p>
        </w:tc>
        <w:tc>
          <w:tcPr>
            <w:tcW w:w="1334" w:type="dxa"/>
          </w:tcPr>
          <w:p w14:paraId="148FF23E" w14:textId="6EC8DA6A" w:rsidR="00003217" w:rsidRPr="00757C28" w:rsidRDefault="0060555F" w:rsidP="00C1612B">
            <w:pPr>
              <w:rPr>
                <w:sz w:val="20"/>
                <w:szCs w:val="20"/>
              </w:rPr>
            </w:pPr>
            <w:r w:rsidRPr="00757C28">
              <w:rPr>
                <w:sz w:val="20"/>
                <w:szCs w:val="20"/>
              </w:rPr>
              <w:t>1</w:t>
            </w:r>
          </w:p>
        </w:tc>
        <w:tc>
          <w:tcPr>
            <w:tcW w:w="1333" w:type="dxa"/>
          </w:tcPr>
          <w:p w14:paraId="714CF2F0" w14:textId="0861E2C6" w:rsidR="00003217" w:rsidRPr="00757C28" w:rsidRDefault="00217771" w:rsidP="00C1612B">
            <w:pPr>
              <w:rPr>
                <w:sz w:val="20"/>
                <w:szCs w:val="20"/>
              </w:rPr>
            </w:pPr>
            <w:r w:rsidRPr="00217771">
              <w:rPr>
                <w:sz w:val="20"/>
                <w:szCs w:val="20"/>
              </w:rPr>
              <w:t>1,000</w:t>
            </w:r>
            <w:r>
              <w:rPr>
                <w:sz w:val="20"/>
                <w:szCs w:val="20"/>
              </w:rPr>
              <w:t>-</w:t>
            </w:r>
            <w:r w:rsidRPr="00217771">
              <w:rPr>
                <w:sz w:val="20"/>
                <w:szCs w:val="20"/>
              </w:rPr>
              <w:t>1,901</w:t>
            </w:r>
          </w:p>
        </w:tc>
        <w:tc>
          <w:tcPr>
            <w:tcW w:w="1333" w:type="dxa"/>
          </w:tcPr>
          <w:p w14:paraId="3010D24B" w14:textId="597ACBF2" w:rsidR="00003217" w:rsidRPr="00757C28" w:rsidRDefault="00417F96" w:rsidP="00C1612B">
            <w:pPr>
              <w:rPr>
                <w:sz w:val="20"/>
                <w:szCs w:val="20"/>
              </w:rPr>
            </w:pPr>
            <w:r w:rsidRPr="00417F96">
              <w:rPr>
                <w:sz w:val="20"/>
                <w:szCs w:val="20"/>
              </w:rPr>
              <w:t>8,193</w:t>
            </w:r>
          </w:p>
        </w:tc>
        <w:tc>
          <w:tcPr>
            <w:tcW w:w="1336" w:type="dxa"/>
          </w:tcPr>
          <w:p w14:paraId="1060551A" w14:textId="3C618B3E" w:rsidR="00003217" w:rsidRPr="00757C28" w:rsidRDefault="00000000" w:rsidP="00C1612B">
            <w:pPr>
              <w:rPr>
                <w:sz w:val="20"/>
                <w:szCs w:val="20"/>
              </w:rPr>
            </w:pPr>
            <w:hyperlink r:id="rId28" w:history="1">
              <w:r w:rsidR="005A4328" w:rsidRPr="004F51CF">
                <w:rPr>
                  <w:rStyle w:val="Hyperlink"/>
                  <w:sz w:val="20"/>
                  <w:szCs w:val="20"/>
                </w:rPr>
                <w:t>Specifications Sheet</w:t>
              </w:r>
            </w:hyperlink>
          </w:p>
        </w:tc>
        <w:tc>
          <w:tcPr>
            <w:tcW w:w="1335" w:type="dxa"/>
          </w:tcPr>
          <w:p w14:paraId="5AAD6F5B" w14:textId="11B075CC" w:rsidR="00003217" w:rsidRPr="00757C28" w:rsidRDefault="0060555F" w:rsidP="00C1612B">
            <w:pPr>
              <w:rPr>
                <w:sz w:val="20"/>
                <w:szCs w:val="20"/>
              </w:rPr>
            </w:pPr>
            <w:r w:rsidRPr="00757C28">
              <w:rPr>
                <w:sz w:val="20"/>
                <w:szCs w:val="20"/>
              </w:rPr>
              <w:t>10/11/2023</w:t>
            </w:r>
          </w:p>
        </w:tc>
      </w:tr>
      <w:tr w:rsidR="00003217" w:rsidRPr="00757C28" w14:paraId="37B1A0C9" w14:textId="77777777" w:rsidTr="00C4134A">
        <w:tc>
          <w:tcPr>
            <w:tcW w:w="1346" w:type="dxa"/>
          </w:tcPr>
          <w:p w14:paraId="71583096" w14:textId="2DB364C8" w:rsidR="00003217" w:rsidRPr="00757C28" w:rsidRDefault="00FB1CAA" w:rsidP="00C1612B">
            <w:pPr>
              <w:rPr>
                <w:sz w:val="20"/>
                <w:szCs w:val="20"/>
              </w:rPr>
            </w:pPr>
            <w:r w:rsidRPr="00FB1CAA">
              <w:rPr>
                <w:sz w:val="20"/>
                <w:szCs w:val="20"/>
              </w:rPr>
              <w:t>Caterpillar</w:t>
            </w:r>
          </w:p>
        </w:tc>
        <w:tc>
          <w:tcPr>
            <w:tcW w:w="1333" w:type="dxa"/>
          </w:tcPr>
          <w:p w14:paraId="5F4CD09E" w14:textId="23441343" w:rsidR="00003217" w:rsidRPr="00757C28" w:rsidRDefault="00742AF8" w:rsidP="00C1612B">
            <w:pPr>
              <w:rPr>
                <w:sz w:val="20"/>
                <w:szCs w:val="20"/>
              </w:rPr>
            </w:pPr>
            <w:r w:rsidRPr="00742AF8">
              <w:rPr>
                <w:sz w:val="20"/>
                <w:szCs w:val="20"/>
              </w:rPr>
              <w:t>3516E</w:t>
            </w:r>
          </w:p>
        </w:tc>
        <w:tc>
          <w:tcPr>
            <w:tcW w:w="1334" w:type="dxa"/>
          </w:tcPr>
          <w:p w14:paraId="20EC2D6B" w14:textId="2A701204" w:rsidR="00003217" w:rsidRPr="00757C28" w:rsidRDefault="0060555F" w:rsidP="00C1612B">
            <w:pPr>
              <w:rPr>
                <w:sz w:val="20"/>
                <w:szCs w:val="20"/>
              </w:rPr>
            </w:pPr>
            <w:r w:rsidRPr="00757C28">
              <w:rPr>
                <w:sz w:val="20"/>
                <w:szCs w:val="20"/>
              </w:rPr>
              <w:t>1</w:t>
            </w:r>
          </w:p>
        </w:tc>
        <w:tc>
          <w:tcPr>
            <w:tcW w:w="1333" w:type="dxa"/>
          </w:tcPr>
          <w:p w14:paraId="1F972A8E" w14:textId="2729DD79" w:rsidR="00003217" w:rsidRPr="00757C28" w:rsidRDefault="00217771" w:rsidP="00C1612B">
            <w:pPr>
              <w:rPr>
                <w:sz w:val="20"/>
                <w:szCs w:val="20"/>
              </w:rPr>
            </w:pPr>
            <w:r w:rsidRPr="00217771">
              <w:rPr>
                <w:sz w:val="20"/>
                <w:szCs w:val="20"/>
              </w:rPr>
              <w:t>1,865</w:t>
            </w:r>
            <w:r>
              <w:rPr>
                <w:sz w:val="20"/>
                <w:szCs w:val="20"/>
              </w:rPr>
              <w:t>-</w:t>
            </w:r>
            <w:r w:rsidRPr="00217771">
              <w:rPr>
                <w:sz w:val="20"/>
                <w:szCs w:val="20"/>
              </w:rPr>
              <w:t>2,525</w:t>
            </w:r>
          </w:p>
        </w:tc>
        <w:tc>
          <w:tcPr>
            <w:tcW w:w="1333" w:type="dxa"/>
          </w:tcPr>
          <w:p w14:paraId="05484469" w14:textId="084412DD" w:rsidR="00003217" w:rsidRPr="00757C28" w:rsidRDefault="00417F96" w:rsidP="00C1612B">
            <w:pPr>
              <w:rPr>
                <w:sz w:val="20"/>
                <w:szCs w:val="20"/>
              </w:rPr>
            </w:pPr>
            <w:r w:rsidRPr="00417F96">
              <w:rPr>
                <w:sz w:val="20"/>
                <w:szCs w:val="20"/>
              </w:rPr>
              <w:t>9,620</w:t>
            </w:r>
          </w:p>
        </w:tc>
        <w:tc>
          <w:tcPr>
            <w:tcW w:w="1336" w:type="dxa"/>
          </w:tcPr>
          <w:p w14:paraId="407513D0" w14:textId="30EB073B" w:rsidR="00003217" w:rsidRPr="00757C28" w:rsidRDefault="00000000" w:rsidP="00C1612B">
            <w:pPr>
              <w:rPr>
                <w:sz w:val="20"/>
                <w:szCs w:val="20"/>
              </w:rPr>
            </w:pPr>
            <w:hyperlink r:id="rId29" w:history="1">
              <w:r w:rsidR="005A4328" w:rsidRPr="004F51CF">
                <w:rPr>
                  <w:rStyle w:val="Hyperlink"/>
                  <w:sz w:val="20"/>
                  <w:szCs w:val="20"/>
                </w:rPr>
                <w:t>Specifications Sheet</w:t>
              </w:r>
            </w:hyperlink>
          </w:p>
        </w:tc>
        <w:tc>
          <w:tcPr>
            <w:tcW w:w="1335" w:type="dxa"/>
          </w:tcPr>
          <w:p w14:paraId="6685D7B8" w14:textId="658D3B46" w:rsidR="00003217" w:rsidRPr="00757C28" w:rsidRDefault="0060555F" w:rsidP="00C1612B">
            <w:pPr>
              <w:rPr>
                <w:sz w:val="20"/>
                <w:szCs w:val="20"/>
              </w:rPr>
            </w:pPr>
            <w:r w:rsidRPr="00757C28">
              <w:rPr>
                <w:sz w:val="20"/>
                <w:szCs w:val="20"/>
              </w:rPr>
              <w:t>10/11/2023</w:t>
            </w:r>
          </w:p>
        </w:tc>
      </w:tr>
      <w:tr w:rsidR="00003217" w:rsidRPr="00757C28" w14:paraId="042D182A" w14:textId="77777777" w:rsidTr="00C4134A">
        <w:tc>
          <w:tcPr>
            <w:tcW w:w="1346" w:type="dxa"/>
          </w:tcPr>
          <w:p w14:paraId="34720AEC" w14:textId="289E26AC" w:rsidR="00003217" w:rsidRPr="00757C28" w:rsidRDefault="00FB1CAA" w:rsidP="00C1612B">
            <w:pPr>
              <w:rPr>
                <w:sz w:val="20"/>
                <w:szCs w:val="20"/>
              </w:rPr>
            </w:pPr>
            <w:r w:rsidRPr="00FB1CAA">
              <w:rPr>
                <w:sz w:val="20"/>
                <w:szCs w:val="20"/>
              </w:rPr>
              <w:t>Caterpillar</w:t>
            </w:r>
          </w:p>
        </w:tc>
        <w:tc>
          <w:tcPr>
            <w:tcW w:w="1333" w:type="dxa"/>
          </w:tcPr>
          <w:p w14:paraId="1619D9A7" w14:textId="6719EBC4" w:rsidR="00003217" w:rsidRPr="00757C28" w:rsidRDefault="00742AF8" w:rsidP="00C1612B">
            <w:pPr>
              <w:rPr>
                <w:sz w:val="20"/>
                <w:szCs w:val="20"/>
              </w:rPr>
            </w:pPr>
            <w:r w:rsidRPr="00742AF8">
              <w:rPr>
                <w:sz w:val="20"/>
                <w:szCs w:val="20"/>
              </w:rPr>
              <w:t>C32</w:t>
            </w:r>
          </w:p>
        </w:tc>
        <w:tc>
          <w:tcPr>
            <w:tcW w:w="1334" w:type="dxa"/>
          </w:tcPr>
          <w:p w14:paraId="78BF8DF1" w14:textId="286FE085" w:rsidR="00003217" w:rsidRPr="00757C28" w:rsidRDefault="0060555F" w:rsidP="00C1612B">
            <w:pPr>
              <w:rPr>
                <w:sz w:val="20"/>
                <w:szCs w:val="20"/>
              </w:rPr>
            </w:pPr>
            <w:r w:rsidRPr="00757C28">
              <w:rPr>
                <w:sz w:val="20"/>
                <w:szCs w:val="20"/>
              </w:rPr>
              <w:t>1</w:t>
            </w:r>
          </w:p>
        </w:tc>
        <w:tc>
          <w:tcPr>
            <w:tcW w:w="1333" w:type="dxa"/>
          </w:tcPr>
          <w:p w14:paraId="67B5522E" w14:textId="5C47A4EE" w:rsidR="00003217" w:rsidRPr="00757C28" w:rsidRDefault="00217771" w:rsidP="00C1612B">
            <w:pPr>
              <w:rPr>
                <w:sz w:val="20"/>
                <w:szCs w:val="20"/>
              </w:rPr>
            </w:pPr>
            <w:r w:rsidRPr="00217771">
              <w:rPr>
                <w:sz w:val="20"/>
                <w:szCs w:val="20"/>
              </w:rPr>
              <w:t>746</w:t>
            </w:r>
            <w:r>
              <w:rPr>
                <w:sz w:val="20"/>
                <w:szCs w:val="20"/>
              </w:rPr>
              <w:t>-</w:t>
            </w:r>
            <w:r w:rsidRPr="00217771">
              <w:rPr>
                <w:sz w:val="20"/>
                <w:szCs w:val="20"/>
              </w:rPr>
              <w:t>1</w:t>
            </w:r>
            <w:r>
              <w:rPr>
                <w:sz w:val="20"/>
                <w:szCs w:val="20"/>
              </w:rPr>
              <w:t>,</w:t>
            </w:r>
            <w:r w:rsidRPr="00217771">
              <w:rPr>
                <w:sz w:val="20"/>
                <w:szCs w:val="20"/>
              </w:rPr>
              <w:t>081</w:t>
            </w:r>
          </w:p>
        </w:tc>
        <w:tc>
          <w:tcPr>
            <w:tcW w:w="1333" w:type="dxa"/>
          </w:tcPr>
          <w:p w14:paraId="321EA3D3" w14:textId="2D04A61E" w:rsidR="00003217" w:rsidRPr="00757C28" w:rsidRDefault="00417F96" w:rsidP="00C1612B">
            <w:pPr>
              <w:rPr>
                <w:sz w:val="20"/>
                <w:szCs w:val="20"/>
              </w:rPr>
            </w:pPr>
            <w:r w:rsidRPr="00417F96">
              <w:rPr>
                <w:sz w:val="20"/>
                <w:szCs w:val="20"/>
              </w:rPr>
              <w:t>3,248</w:t>
            </w:r>
          </w:p>
        </w:tc>
        <w:tc>
          <w:tcPr>
            <w:tcW w:w="1336" w:type="dxa"/>
          </w:tcPr>
          <w:p w14:paraId="5C7FABD2" w14:textId="12C717A4" w:rsidR="00003217" w:rsidRPr="00757C28" w:rsidRDefault="00000000" w:rsidP="00C1612B">
            <w:pPr>
              <w:rPr>
                <w:sz w:val="20"/>
                <w:szCs w:val="20"/>
              </w:rPr>
            </w:pPr>
            <w:hyperlink r:id="rId30" w:history="1">
              <w:r w:rsidR="005A4328" w:rsidRPr="007C1CC7">
                <w:rPr>
                  <w:rStyle w:val="Hyperlink"/>
                  <w:sz w:val="20"/>
                  <w:szCs w:val="20"/>
                </w:rPr>
                <w:t>Specifications Sheet</w:t>
              </w:r>
            </w:hyperlink>
          </w:p>
        </w:tc>
        <w:tc>
          <w:tcPr>
            <w:tcW w:w="1335" w:type="dxa"/>
          </w:tcPr>
          <w:p w14:paraId="28EF6CC9" w14:textId="79502437" w:rsidR="00003217" w:rsidRPr="00757C28" w:rsidRDefault="0060555F" w:rsidP="00C1612B">
            <w:pPr>
              <w:rPr>
                <w:sz w:val="20"/>
                <w:szCs w:val="20"/>
              </w:rPr>
            </w:pPr>
            <w:r w:rsidRPr="00757C28">
              <w:rPr>
                <w:sz w:val="20"/>
                <w:szCs w:val="20"/>
              </w:rPr>
              <w:t>10/11/2023</w:t>
            </w:r>
          </w:p>
        </w:tc>
      </w:tr>
      <w:tr w:rsidR="00003217" w:rsidRPr="00757C28" w14:paraId="32D94042" w14:textId="77777777" w:rsidTr="00C4134A">
        <w:tc>
          <w:tcPr>
            <w:tcW w:w="1346" w:type="dxa"/>
          </w:tcPr>
          <w:p w14:paraId="5104BF20" w14:textId="2DA69F5F" w:rsidR="00003217" w:rsidRPr="00757C28" w:rsidRDefault="00FB1CAA" w:rsidP="00C1612B">
            <w:pPr>
              <w:rPr>
                <w:sz w:val="20"/>
                <w:szCs w:val="20"/>
              </w:rPr>
            </w:pPr>
            <w:r w:rsidRPr="00FB1CAA">
              <w:rPr>
                <w:sz w:val="20"/>
                <w:szCs w:val="20"/>
              </w:rPr>
              <w:t>Caterpillar</w:t>
            </w:r>
          </w:p>
        </w:tc>
        <w:tc>
          <w:tcPr>
            <w:tcW w:w="1333" w:type="dxa"/>
          </w:tcPr>
          <w:p w14:paraId="3E250D7C" w14:textId="726A5244" w:rsidR="00003217" w:rsidRPr="00757C28" w:rsidRDefault="00742AF8" w:rsidP="00C1612B">
            <w:pPr>
              <w:rPr>
                <w:sz w:val="20"/>
                <w:szCs w:val="20"/>
              </w:rPr>
            </w:pPr>
            <w:r w:rsidRPr="00742AF8">
              <w:rPr>
                <w:sz w:val="20"/>
                <w:szCs w:val="20"/>
              </w:rPr>
              <w:t>C280-8</w:t>
            </w:r>
          </w:p>
        </w:tc>
        <w:tc>
          <w:tcPr>
            <w:tcW w:w="1334" w:type="dxa"/>
          </w:tcPr>
          <w:p w14:paraId="2E83263D" w14:textId="67052994" w:rsidR="00003217" w:rsidRPr="00757C28" w:rsidRDefault="0060555F" w:rsidP="00C1612B">
            <w:pPr>
              <w:rPr>
                <w:sz w:val="20"/>
                <w:szCs w:val="20"/>
              </w:rPr>
            </w:pPr>
            <w:r w:rsidRPr="00757C28">
              <w:rPr>
                <w:sz w:val="20"/>
                <w:szCs w:val="20"/>
              </w:rPr>
              <w:t>2</w:t>
            </w:r>
          </w:p>
        </w:tc>
        <w:tc>
          <w:tcPr>
            <w:tcW w:w="1333" w:type="dxa"/>
          </w:tcPr>
          <w:p w14:paraId="785EC3FB" w14:textId="3B66B704" w:rsidR="00003217" w:rsidRPr="00757C28" w:rsidRDefault="00A51E8B" w:rsidP="00C1612B">
            <w:pPr>
              <w:rPr>
                <w:sz w:val="20"/>
                <w:szCs w:val="20"/>
              </w:rPr>
            </w:pPr>
            <w:r w:rsidRPr="00A51E8B">
              <w:rPr>
                <w:sz w:val="20"/>
                <w:szCs w:val="20"/>
              </w:rPr>
              <w:t>2,460</w:t>
            </w:r>
            <w:r>
              <w:rPr>
                <w:sz w:val="20"/>
                <w:szCs w:val="20"/>
              </w:rPr>
              <w:t>-</w:t>
            </w:r>
            <w:r w:rsidRPr="00A51E8B">
              <w:rPr>
                <w:sz w:val="20"/>
                <w:szCs w:val="20"/>
              </w:rPr>
              <w:t>2</w:t>
            </w:r>
            <w:r>
              <w:rPr>
                <w:sz w:val="20"/>
                <w:szCs w:val="20"/>
              </w:rPr>
              <w:t>,</w:t>
            </w:r>
            <w:r w:rsidRPr="00A51E8B">
              <w:rPr>
                <w:sz w:val="20"/>
                <w:szCs w:val="20"/>
              </w:rPr>
              <w:t>530</w:t>
            </w:r>
          </w:p>
        </w:tc>
        <w:tc>
          <w:tcPr>
            <w:tcW w:w="1333" w:type="dxa"/>
          </w:tcPr>
          <w:p w14:paraId="66915B82" w14:textId="25D77E0B" w:rsidR="00003217" w:rsidRPr="00757C28" w:rsidRDefault="0076328B" w:rsidP="00C1612B">
            <w:pPr>
              <w:rPr>
                <w:sz w:val="20"/>
                <w:szCs w:val="20"/>
              </w:rPr>
            </w:pPr>
            <w:r w:rsidRPr="0076328B">
              <w:rPr>
                <w:sz w:val="20"/>
                <w:szCs w:val="20"/>
              </w:rPr>
              <w:t>19,000</w:t>
            </w:r>
          </w:p>
        </w:tc>
        <w:tc>
          <w:tcPr>
            <w:tcW w:w="1336" w:type="dxa"/>
          </w:tcPr>
          <w:p w14:paraId="717076A5" w14:textId="01B524F2" w:rsidR="00003217" w:rsidRPr="00757C28" w:rsidRDefault="00000000" w:rsidP="00C1612B">
            <w:pPr>
              <w:rPr>
                <w:sz w:val="20"/>
                <w:szCs w:val="20"/>
              </w:rPr>
            </w:pPr>
            <w:hyperlink r:id="rId31" w:anchor=":%7E:text=C280-8%20Marine%20Propulsion%20Engine%20%28U.S.%20EPA%20Tier%204%29,1000%20rpm%20Emissions%20EPA%20Tier%204%2C%20IMO%20III" w:history="1">
              <w:r w:rsidR="005A4328" w:rsidRPr="007C1CC7">
                <w:rPr>
                  <w:rStyle w:val="Hyperlink"/>
                  <w:sz w:val="20"/>
                  <w:szCs w:val="20"/>
                </w:rPr>
                <w:t>Specifications Sheet</w:t>
              </w:r>
            </w:hyperlink>
          </w:p>
        </w:tc>
        <w:tc>
          <w:tcPr>
            <w:tcW w:w="1335" w:type="dxa"/>
          </w:tcPr>
          <w:p w14:paraId="028491C7" w14:textId="69122DB2" w:rsidR="00003217" w:rsidRPr="00757C28" w:rsidRDefault="0060555F" w:rsidP="00C1612B">
            <w:pPr>
              <w:rPr>
                <w:sz w:val="20"/>
                <w:szCs w:val="20"/>
              </w:rPr>
            </w:pPr>
            <w:r w:rsidRPr="00757C28">
              <w:rPr>
                <w:sz w:val="20"/>
                <w:szCs w:val="20"/>
              </w:rPr>
              <w:t>10/11/2023</w:t>
            </w:r>
          </w:p>
        </w:tc>
      </w:tr>
      <w:tr w:rsidR="00003217" w:rsidRPr="00757C28" w14:paraId="6EC38DD3" w14:textId="77777777" w:rsidTr="00C4134A">
        <w:tc>
          <w:tcPr>
            <w:tcW w:w="1346" w:type="dxa"/>
          </w:tcPr>
          <w:p w14:paraId="5382E9F6" w14:textId="1D078746" w:rsidR="00003217" w:rsidRPr="00757C28" w:rsidRDefault="00FB1CAA" w:rsidP="00C1612B">
            <w:pPr>
              <w:rPr>
                <w:sz w:val="20"/>
                <w:szCs w:val="20"/>
              </w:rPr>
            </w:pPr>
            <w:r w:rsidRPr="00FB1CAA">
              <w:rPr>
                <w:sz w:val="20"/>
                <w:szCs w:val="20"/>
              </w:rPr>
              <w:t>Caterpillar</w:t>
            </w:r>
          </w:p>
        </w:tc>
        <w:tc>
          <w:tcPr>
            <w:tcW w:w="1333" w:type="dxa"/>
          </w:tcPr>
          <w:p w14:paraId="605665DF" w14:textId="7AAF05C5" w:rsidR="00003217" w:rsidRPr="00757C28" w:rsidRDefault="004017B0" w:rsidP="00C1612B">
            <w:pPr>
              <w:rPr>
                <w:sz w:val="20"/>
                <w:szCs w:val="20"/>
              </w:rPr>
            </w:pPr>
            <w:r w:rsidRPr="004017B0">
              <w:rPr>
                <w:sz w:val="20"/>
                <w:szCs w:val="20"/>
              </w:rPr>
              <w:t>C280</w:t>
            </w:r>
            <w:r>
              <w:rPr>
                <w:sz w:val="20"/>
                <w:szCs w:val="20"/>
              </w:rPr>
              <w:t>-</w:t>
            </w:r>
            <w:r w:rsidRPr="004017B0">
              <w:rPr>
                <w:sz w:val="20"/>
                <w:szCs w:val="20"/>
              </w:rPr>
              <w:t>12</w:t>
            </w:r>
          </w:p>
        </w:tc>
        <w:tc>
          <w:tcPr>
            <w:tcW w:w="1334" w:type="dxa"/>
          </w:tcPr>
          <w:p w14:paraId="6D8EFE3E" w14:textId="4C18F5BF" w:rsidR="00003217" w:rsidRPr="00757C28" w:rsidRDefault="0060555F" w:rsidP="00C1612B">
            <w:pPr>
              <w:rPr>
                <w:sz w:val="20"/>
                <w:szCs w:val="20"/>
              </w:rPr>
            </w:pPr>
            <w:r w:rsidRPr="00757C28">
              <w:rPr>
                <w:sz w:val="20"/>
                <w:szCs w:val="20"/>
              </w:rPr>
              <w:t>2</w:t>
            </w:r>
          </w:p>
        </w:tc>
        <w:tc>
          <w:tcPr>
            <w:tcW w:w="1333" w:type="dxa"/>
          </w:tcPr>
          <w:p w14:paraId="21BC6F63" w14:textId="41FB3B20" w:rsidR="00003217" w:rsidRPr="00757C28" w:rsidRDefault="00DD5BDD" w:rsidP="00C1612B">
            <w:pPr>
              <w:rPr>
                <w:sz w:val="20"/>
                <w:szCs w:val="20"/>
              </w:rPr>
            </w:pPr>
            <w:r w:rsidRPr="00DD5BDD">
              <w:rPr>
                <w:sz w:val="20"/>
                <w:szCs w:val="20"/>
              </w:rPr>
              <w:t>3,700</w:t>
            </w:r>
            <w:r>
              <w:rPr>
                <w:sz w:val="20"/>
                <w:szCs w:val="20"/>
              </w:rPr>
              <w:t>-</w:t>
            </w:r>
            <w:r w:rsidRPr="00DD5BDD">
              <w:rPr>
                <w:sz w:val="20"/>
                <w:szCs w:val="20"/>
              </w:rPr>
              <w:t>4,060</w:t>
            </w:r>
          </w:p>
        </w:tc>
        <w:tc>
          <w:tcPr>
            <w:tcW w:w="1333" w:type="dxa"/>
          </w:tcPr>
          <w:p w14:paraId="5509DAF1" w14:textId="0BE0D31A" w:rsidR="00003217" w:rsidRPr="00757C28" w:rsidRDefault="0076328B" w:rsidP="00C1612B">
            <w:pPr>
              <w:rPr>
                <w:sz w:val="20"/>
                <w:szCs w:val="20"/>
              </w:rPr>
            </w:pPr>
            <w:r w:rsidRPr="0076328B">
              <w:rPr>
                <w:sz w:val="20"/>
                <w:szCs w:val="20"/>
              </w:rPr>
              <w:t>26,035</w:t>
            </w:r>
          </w:p>
        </w:tc>
        <w:tc>
          <w:tcPr>
            <w:tcW w:w="1336" w:type="dxa"/>
          </w:tcPr>
          <w:p w14:paraId="76212F4E" w14:textId="41AC9E40" w:rsidR="00003217" w:rsidRPr="00757C28" w:rsidRDefault="00000000" w:rsidP="00C1612B">
            <w:pPr>
              <w:rPr>
                <w:sz w:val="20"/>
                <w:szCs w:val="20"/>
              </w:rPr>
            </w:pPr>
            <w:hyperlink r:id="rId32" w:history="1">
              <w:r w:rsidR="005A4328" w:rsidRPr="007C1CC7">
                <w:rPr>
                  <w:rStyle w:val="Hyperlink"/>
                  <w:sz w:val="20"/>
                  <w:szCs w:val="20"/>
                </w:rPr>
                <w:t>Specifications Sheet</w:t>
              </w:r>
            </w:hyperlink>
          </w:p>
        </w:tc>
        <w:tc>
          <w:tcPr>
            <w:tcW w:w="1335" w:type="dxa"/>
          </w:tcPr>
          <w:p w14:paraId="7220C8C8" w14:textId="1BE52C75" w:rsidR="00003217" w:rsidRPr="00757C28" w:rsidRDefault="0060555F" w:rsidP="00C1612B">
            <w:pPr>
              <w:rPr>
                <w:sz w:val="20"/>
                <w:szCs w:val="20"/>
              </w:rPr>
            </w:pPr>
            <w:r w:rsidRPr="00757C28">
              <w:rPr>
                <w:sz w:val="20"/>
                <w:szCs w:val="20"/>
              </w:rPr>
              <w:t>10/11/2023</w:t>
            </w:r>
          </w:p>
        </w:tc>
      </w:tr>
      <w:tr w:rsidR="00003217" w:rsidRPr="00757C28" w14:paraId="5143DB16" w14:textId="77777777" w:rsidTr="00C4134A">
        <w:tc>
          <w:tcPr>
            <w:tcW w:w="1346" w:type="dxa"/>
          </w:tcPr>
          <w:p w14:paraId="5F24CA84" w14:textId="216D2614" w:rsidR="00003217" w:rsidRPr="00757C28" w:rsidRDefault="00FB1CAA" w:rsidP="00C1612B">
            <w:pPr>
              <w:rPr>
                <w:sz w:val="20"/>
                <w:szCs w:val="20"/>
              </w:rPr>
            </w:pPr>
            <w:r w:rsidRPr="00FB1CAA">
              <w:rPr>
                <w:sz w:val="20"/>
                <w:szCs w:val="20"/>
              </w:rPr>
              <w:t>MTU</w:t>
            </w:r>
          </w:p>
        </w:tc>
        <w:tc>
          <w:tcPr>
            <w:tcW w:w="1333" w:type="dxa"/>
          </w:tcPr>
          <w:p w14:paraId="217A1554" w14:textId="3F28BF60" w:rsidR="00003217" w:rsidRPr="00757C28" w:rsidRDefault="004017B0" w:rsidP="00C1612B">
            <w:pPr>
              <w:rPr>
                <w:sz w:val="20"/>
                <w:szCs w:val="20"/>
              </w:rPr>
            </w:pPr>
            <w:r w:rsidRPr="004017B0">
              <w:rPr>
                <w:sz w:val="20"/>
                <w:szCs w:val="20"/>
              </w:rPr>
              <w:t>12V</w:t>
            </w:r>
            <w:r>
              <w:rPr>
                <w:sz w:val="20"/>
                <w:szCs w:val="20"/>
              </w:rPr>
              <w:t>-</w:t>
            </w:r>
            <w:r w:rsidRPr="004017B0">
              <w:rPr>
                <w:sz w:val="20"/>
                <w:szCs w:val="20"/>
              </w:rPr>
              <w:t>4000M 05</w:t>
            </w:r>
          </w:p>
        </w:tc>
        <w:tc>
          <w:tcPr>
            <w:tcW w:w="1334" w:type="dxa"/>
          </w:tcPr>
          <w:p w14:paraId="6390F627" w14:textId="74987833" w:rsidR="00003217" w:rsidRPr="00757C28" w:rsidRDefault="0060555F" w:rsidP="00C1612B">
            <w:pPr>
              <w:rPr>
                <w:sz w:val="20"/>
                <w:szCs w:val="20"/>
              </w:rPr>
            </w:pPr>
            <w:r w:rsidRPr="00757C28">
              <w:rPr>
                <w:sz w:val="20"/>
                <w:szCs w:val="20"/>
              </w:rPr>
              <w:t>1</w:t>
            </w:r>
          </w:p>
        </w:tc>
        <w:tc>
          <w:tcPr>
            <w:tcW w:w="1333" w:type="dxa"/>
          </w:tcPr>
          <w:p w14:paraId="4B4030AD" w14:textId="3B56ADC7" w:rsidR="00003217" w:rsidRPr="00757C28" w:rsidRDefault="00DD5BDD" w:rsidP="00C1612B">
            <w:pPr>
              <w:rPr>
                <w:sz w:val="20"/>
                <w:szCs w:val="20"/>
              </w:rPr>
            </w:pPr>
            <w:r w:rsidRPr="00DD5BDD">
              <w:rPr>
                <w:sz w:val="20"/>
                <w:szCs w:val="20"/>
              </w:rPr>
              <w:t>1,119</w:t>
            </w:r>
            <w:r>
              <w:rPr>
                <w:sz w:val="20"/>
                <w:szCs w:val="20"/>
              </w:rPr>
              <w:t>-</w:t>
            </w:r>
            <w:r w:rsidRPr="00DD5BDD">
              <w:rPr>
                <w:sz w:val="20"/>
                <w:szCs w:val="20"/>
              </w:rPr>
              <w:t>1,932</w:t>
            </w:r>
          </w:p>
        </w:tc>
        <w:tc>
          <w:tcPr>
            <w:tcW w:w="1333" w:type="dxa"/>
          </w:tcPr>
          <w:p w14:paraId="6FBD83F4" w14:textId="77777777" w:rsidR="0076328B" w:rsidRDefault="0076328B" w:rsidP="00C1612B">
            <w:pPr>
              <w:rPr>
                <w:sz w:val="20"/>
                <w:szCs w:val="20"/>
              </w:rPr>
            </w:pPr>
            <w:r w:rsidRPr="0076328B">
              <w:rPr>
                <w:sz w:val="20"/>
                <w:szCs w:val="20"/>
              </w:rPr>
              <w:t xml:space="preserve">8,000 </w:t>
            </w:r>
          </w:p>
          <w:p w14:paraId="78983602" w14:textId="5AF47872" w:rsidR="00003217" w:rsidRPr="00757C28" w:rsidRDefault="0076328B" w:rsidP="00C1612B">
            <w:pPr>
              <w:rPr>
                <w:sz w:val="20"/>
                <w:szCs w:val="20"/>
              </w:rPr>
            </w:pPr>
            <w:r w:rsidRPr="0076328B">
              <w:rPr>
                <w:sz w:val="20"/>
                <w:szCs w:val="20"/>
              </w:rPr>
              <w:t>(engine only)</w:t>
            </w:r>
          </w:p>
        </w:tc>
        <w:tc>
          <w:tcPr>
            <w:tcW w:w="1336" w:type="dxa"/>
          </w:tcPr>
          <w:p w14:paraId="025CF0C7" w14:textId="54BB9C6C" w:rsidR="00003217" w:rsidRPr="00757C28" w:rsidRDefault="00000000" w:rsidP="00C1612B">
            <w:pPr>
              <w:rPr>
                <w:sz w:val="20"/>
                <w:szCs w:val="20"/>
              </w:rPr>
            </w:pPr>
            <w:hyperlink r:id="rId33" w:history="1">
              <w:r w:rsidR="005A4328" w:rsidRPr="007C1CC7">
                <w:rPr>
                  <w:rStyle w:val="Hyperlink"/>
                  <w:sz w:val="20"/>
                  <w:szCs w:val="20"/>
                </w:rPr>
                <w:t>Specifications Sheet</w:t>
              </w:r>
            </w:hyperlink>
          </w:p>
        </w:tc>
        <w:tc>
          <w:tcPr>
            <w:tcW w:w="1335" w:type="dxa"/>
          </w:tcPr>
          <w:p w14:paraId="428DB41F" w14:textId="53B7DA52" w:rsidR="00003217" w:rsidRPr="00757C28" w:rsidRDefault="0060555F" w:rsidP="00C1612B">
            <w:pPr>
              <w:rPr>
                <w:sz w:val="20"/>
                <w:szCs w:val="20"/>
              </w:rPr>
            </w:pPr>
            <w:r w:rsidRPr="00757C28">
              <w:rPr>
                <w:sz w:val="20"/>
                <w:szCs w:val="20"/>
              </w:rPr>
              <w:t>10/11/2023</w:t>
            </w:r>
          </w:p>
        </w:tc>
      </w:tr>
      <w:tr w:rsidR="00003217" w:rsidRPr="00757C28" w14:paraId="405CDACD" w14:textId="77777777" w:rsidTr="00C4134A">
        <w:tc>
          <w:tcPr>
            <w:tcW w:w="1346" w:type="dxa"/>
          </w:tcPr>
          <w:p w14:paraId="3338B2F6" w14:textId="54B64537" w:rsidR="00003217" w:rsidRPr="00757C28" w:rsidRDefault="00FB1CAA" w:rsidP="00C1612B">
            <w:pPr>
              <w:rPr>
                <w:sz w:val="20"/>
                <w:szCs w:val="20"/>
              </w:rPr>
            </w:pPr>
            <w:r w:rsidRPr="00FB1CAA">
              <w:rPr>
                <w:sz w:val="20"/>
                <w:szCs w:val="20"/>
              </w:rPr>
              <w:lastRenderedPageBreak/>
              <w:t>MTU</w:t>
            </w:r>
          </w:p>
        </w:tc>
        <w:tc>
          <w:tcPr>
            <w:tcW w:w="1333" w:type="dxa"/>
          </w:tcPr>
          <w:p w14:paraId="21364449" w14:textId="03409093" w:rsidR="00003217" w:rsidRPr="00757C28" w:rsidRDefault="004017B0" w:rsidP="00C1612B">
            <w:pPr>
              <w:rPr>
                <w:sz w:val="20"/>
                <w:szCs w:val="20"/>
              </w:rPr>
            </w:pPr>
            <w:r w:rsidRPr="004017B0">
              <w:rPr>
                <w:sz w:val="20"/>
                <w:szCs w:val="20"/>
              </w:rPr>
              <w:t>16V</w:t>
            </w:r>
            <w:r>
              <w:rPr>
                <w:sz w:val="20"/>
                <w:szCs w:val="20"/>
              </w:rPr>
              <w:t>-</w:t>
            </w:r>
            <w:r w:rsidRPr="004017B0">
              <w:rPr>
                <w:sz w:val="20"/>
                <w:szCs w:val="20"/>
              </w:rPr>
              <w:t>4000M 05</w:t>
            </w:r>
          </w:p>
        </w:tc>
        <w:tc>
          <w:tcPr>
            <w:tcW w:w="1334" w:type="dxa"/>
          </w:tcPr>
          <w:p w14:paraId="39E671D9" w14:textId="1848383D" w:rsidR="00003217" w:rsidRPr="00757C28" w:rsidRDefault="0060555F" w:rsidP="00C1612B">
            <w:pPr>
              <w:rPr>
                <w:sz w:val="20"/>
                <w:szCs w:val="20"/>
              </w:rPr>
            </w:pPr>
            <w:r w:rsidRPr="00757C28">
              <w:rPr>
                <w:sz w:val="20"/>
                <w:szCs w:val="20"/>
              </w:rPr>
              <w:t>1</w:t>
            </w:r>
          </w:p>
        </w:tc>
        <w:tc>
          <w:tcPr>
            <w:tcW w:w="1333" w:type="dxa"/>
          </w:tcPr>
          <w:p w14:paraId="58AA56B1" w14:textId="0D444CA0" w:rsidR="00003217" w:rsidRPr="00757C28" w:rsidRDefault="00DD5BDD" w:rsidP="00C1612B">
            <w:pPr>
              <w:rPr>
                <w:sz w:val="20"/>
                <w:szCs w:val="20"/>
              </w:rPr>
            </w:pPr>
            <w:r w:rsidRPr="00DD5BDD">
              <w:rPr>
                <w:sz w:val="20"/>
                <w:szCs w:val="20"/>
              </w:rPr>
              <w:t>1,840</w:t>
            </w:r>
            <w:r>
              <w:rPr>
                <w:sz w:val="20"/>
                <w:szCs w:val="20"/>
              </w:rPr>
              <w:t>-</w:t>
            </w:r>
            <w:r w:rsidRPr="00DD5BDD">
              <w:rPr>
                <w:sz w:val="20"/>
                <w:szCs w:val="20"/>
              </w:rPr>
              <w:t>2,576</w:t>
            </w:r>
          </w:p>
        </w:tc>
        <w:tc>
          <w:tcPr>
            <w:tcW w:w="1333" w:type="dxa"/>
          </w:tcPr>
          <w:p w14:paraId="035908B5" w14:textId="77777777" w:rsidR="0076328B" w:rsidRDefault="0076328B" w:rsidP="00C1612B">
            <w:pPr>
              <w:rPr>
                <w:sz w:val="20"/>
                <w:szCs w:val="20"/>
              </w:rPr>
            </w:pPr>
            <w:r w:rsidRPr="0076328B">
              <w:rPr>
                <w:sz w:val="20"/>
                <w:szCs w:val="20"/>
              </w:rPr>
              <w:t xml:space="preserve">9,300 </w:t>
            </w:r>
          </w:p>
          <w:p w14:paraId="19CC9B5F" w14:textId="7502B14F" w:rsidR="00003217" w:rsidRPr="00757C28" w:rsidRDefault="0076328B" w:rsidP="00C1612B">
            <w:pPr>
              <w:rPr>
                <w:sz w:val="20"/>
                <w:szCs w:val="20"/>
              </w:rPr>
            </w:pPr>
            <w:r w:rsidRPr="0076328B">
              <w:rPr>
                <w:sz w:val="20"/>
                <w:szCs w:val="20"/>
              </w:rPr>
              <w:t>(engine only)</w:t>
            </w:r>
          </w:p>
        </w:tc>
        <w:tc>
          <w:tcPr>
            <w:tcW w:w="1336" w:type="dxa"/>
          </w:tcPr>
          <w:p w14:paraId="59714189" w14:textId="756D8212" w:rsidR="00003217" w:rsidRPr="00757C28" w:rsidRDefault="00000000" w:rsidP="00C1612B">
            <w:pPr>
              <w:rPr>
                <w:sz w:val="20"/>
                <w:szCs w:val="20"/>
              </w:rPr>
            </w:pPr>
            <w:hyperlink r:id="rId34" w:history="1">
              <w:r w:rsidR="005A4328" w:rsidRPr="00D52C3C">
                <w:rPr>
                  <w:rStyle w:val="Hyperlink"/>
                  <w:sz w:val="20"/>
                  <w:szCs w:val="20"/>
                </w:rPr>
                <w:t>Specifications Sheet</w:t>
              </w:r>
            </w:hyperlink>
          </w:p>
        </w:tc>
        <w:tc>
          <w:tcPr>
            <w:tcW w:w="1335" w:type="dxa"/>
          </w:tcPr>
          <w:p w14:paraId="68EBFD2F" w14:textId="4C83640C" w:rsidR="00003217" w:rsidRPr="00757C28" w:rsidRDefault="0060555F" w:rsidP="00C1612B">
            <w:pPr>
              <w:rPr>
                <w:sz w:val="20"/>
                <w:szCs w:val="20"/>
              </w:rPr>
            </w:pPr>
            <w:r w:rsidRPr="00757C28">
              <w:rPr>
                <w:sz w:val="20"/>
                <w:szCs w:val="20"/>
              </w:rPr>
              <w:t>10/11/2023</w:t>
            </w:r>
          </w:p>
        </w:tc>
      </w:tr>
      <w:tr w:rsidR="00003217" w:rsidRPr="00757C28" w14:paraId="04366A06" w14:textId="77777777" w:rsidTr="00C4134A">
        <w:tc>
          <w:tcPr>
            <w:tcW w:w="1346" w:type="dxa"/>
          </w:tcPr>
          <w:p w14:paraId="4542C570" w14:textId="52875969" w:rsidR="00003217" w:rsidRPr="00757C28" w:rsidRDefault="00FB1CAA" w:rsidP="00C1612B">
            <w:pPr>
              <w:rPr>
                <w:sz w:val="20"/>
                <w:szCs w:val="20"/>
              </w:rPr>
            </w:pPr>
            <w:r w:rsidRPr="00FB1CAA">
              <w:rPr>
                <w:sz w:val="20"/>
                <w:szCs w:val="20"/>
              </w:rPr>
              <w:t>MTU</w:t>
            </w:r>
          </w:p>
        </w:tc>
        <w:tc>
          <w:tcPr>
            <w:tcW w:w="1333" w:type="dxa"/>
          </w:tcPr>
          <w:p w14:paraId="2D9D20CC" w14:textId="7AFC2E40" w:rsidR="00003217" w:rsidRPr="00757C28" w:rsidRDefault="004017B0" w:rsidP="00C1612B">
            <w:pPr>
              <w:rPr>
                <w:sz w:val="20"/>
                <w:szCs w:val="20"/>
              </w:rPr>
            </w:pPr>
            <w:r w:rsidRPr="004017B0">
              <w:rPr>
                <w:sz w:val="20"/>
                <w:szCs w:val="20"/>
              </w:rPr>
              <w:t>20V</w:t>
            </w:r>
            <w:r>
              <w:rPr>
                <w:sz w:val="20"/>
                <w:szCs w:val="20"/>
              </w:rPr>
              <w:t>-</w:t>
            </w:r>
            <w:r w:rsidRPr="004017B0">
              <w:rPr>
                <w:sz w:val="20"/>
                <w:szCs w:val="20"/>
              </w:rPr>
              <w:t>4000M 05</w:t>
            </w:r>
          </w:p>
        </w:tc>
        <w:tc>
          <w:tcPr>
            <w:tcW w:w="1334" w:type="dxa"/>
          </w:tcPr>
          <w:p w14:paraId="7FFFF40B" w14:textId="25A22B71" w:rsidR="00003217" w:rsidRPr="00757C28" w:rsidRDefault="0060555F" w:rsidP="00C1612B">
            <w:pPr>
              <w:rPr>
                <w:sz w:val="20"/>
                <w:szCs w:val="20"/>
              </w:rPr>
            </w:pPr>
            <w:r w:rsidRPr="00757C28">
              <w:rPr>
                <w:sz w:val="20"/>
                <w:szCs w:val="20"/>
              </w:rPr>
              <w:t>1</w:t>
            </w:r>
          </w:p>
        </w:tc>
        <w:tc>
          <w:tcPr>
            <w:tcW w:w="1333" w:type="dxa"/>
          </w:tcPr>
          <w:p w14:paraId="19424435" w14:textId="2C9E4A03" w:rsidR="00003217" w:rsidRPr="00757C28" w:rsidRDefault="00A758F3" w:rsidP="00C1612B">
            <w:pPr>
              <w:rPr>
                <w:sz w:val="20"/>
                <w:szCs w:val="20"/>
              </w:rPr>
            </w:pPr>
            <w:r w:rsidRPr="00A758F3">
              <w:rPr>
                <w:sz w:val="20"/>
                <w:szCs w:val="20"/>
              </w:rPr>
              <w:t>2,300</w:t>
            </w:r>
            <w:r>
              <w:rPr>
                <w:sz w:val="20"/>
                <w:szCs w:val="20"/>
              </w:rPr>
              <w:t>-</w:t>
            </w:r>
            <w:r w:rsidRPr="00A758F3">
              <w:rPr>
                <w:sz w:val="20"/>
                <w:szCs w:val="20"/>
              </w:rPr>
              <w:t>3,220</w:t>
            </w:r>
          </w:p>
        </w:tc>
        <w:tc>
          <w:tcPr>
            <w:tcW w:w="1333" w:type="dxa"/>
          </w:tcPr>
          <w:p w14:paraId="5240F6D2" w14:textId="77777777" w:rsidR="0076328B" w:rsidRDefault="0076328B" w:rsidP="00C1612B">
            <w:pPr>
              <w:rPr>
                <w:sz w:val="20"/>
                <w:szCs w:val="20"/>
              </w:rPr>
            </w:pPr>
            <w:r w:rsidRPr="0076328B">
              <w:rPr>
                <w:sz w:val="20"/>
                <w:szCs w:val="20"/>
              </w:rPr>
              <w:t xml:space="preserve">11,600 </w:t>
            </w:r>
          </w:p>
          <w:p w14:paraId="1E3F629F" w14:textId="6BDB2C57" w:rsidR="00003217" w:rsidRPr="00757C28" w:rsidRDefault="0076328B" w:rsidP="00C1612B">
            <w:pPr>
              <w:rPr>
                <w:sz w:val="20"/>
                <w:szCs w:val="20"/>
              </w:rPr>
            </w:pPr>
            <w:r w:rsidRPr="0076328B">
              <w:rPr>
                <w:sz w:val="20"/>
                <w:szCs w:val="20"/>
              </w:rPr>
              <w:t>(engine only)</w:t>
            </w:r>
          </w:p>
        </w:tc>
        <w:tc>
          <w:tcPr>
            <w:tcW w:w="1336" w:type="dxa"/>
          </w:tcPr>
          <w:p w14:paraId="00B73E8A" w14:textId="5A2BE1E1" w:rsidR="00003217" w:rsidRPr="00757C28" w:rsidRDefault="00000000" w:rsidP="00C1612B">
            <w:pPr>
              <w:rPr>
                <w:sz w:val="20"/>
                <w:szCs w:val="20"/>
              </w:rPr>
            </w:pPr>
            <w:hyperlink r:id="rId35" w:history="1">
              <w:r w:rsidR="005A4328" w:rsidRPr="00E53F81">
                <w:rPr>
                  <w:rStyle w:val="Hyperlink"/>
                  <w:sz w:val="20"/>
                  <w:szCs w:val="20"/>
                </w:rPr>
                <w:t>Specifications Sheet</w:t>
              </w:r>
            </w:hyperlink>
          </w:p>
        </w:tc>
        <w:tc>
          <w:tcPr>
            <w:tcW w:w="1335" w:type="dxa"/>
          </w:tcPr>
          <w:p w14:paraId="10E6E045" w14:textId="4BBDEA9D" w:rsidR="00003217" w:rsidRPr="00757C28" w:rsidRDefault="0060555F" w:rsidP="00C1612B">
            <w:pPr>
              <w:rPr>
                <w:sz w:val="20"/>
                <w:szCs w:val="20"/>
              </w:rPr>
            </w:pPr>
            <w:r w:rsidRPr="00757C28">
              <w:rPr>
                <w:sz w:val="20"/>
                <w:szCs w:val="20"/>
              </w:rPr>
              <w:t>10/11/2023</w:t>
            </w:r>
          </w:p>
        </w:tc>
      </w:tr>
      <w:tr w:rsidR="00003217" w:rsidRPr="00757C28" w14:paraId="50A4D380" w14:textId="77777777" w:rsidTr="00C4134A">
        <w:tc>
          <w:tcPr>
            <w:tcW w:w="1346" w:type="dxa"/>
          </w:tcPr>
          <w:p w14:paraId="368E1493" w14:textId="53EBAED7" w:rsidR="00003217" w:rsidRPr="00757C28" w:rsidRDefault="00FB1CAA" w:rsidP="00C1612B">
            <w:pPr>
              <w:rPr>
                <w:sz w:val="20"/>
                <w:szCs w:val="20"/>
              </w:rPr>
            </w:pPr>
            <w:r w:rsidRPr="00FB1CAA">
              <w:rPr>
                <w:sz w:val="20"/>
                <w:szCs w:val="20"/>
              </w:rPr>
              <w:t>MAN Diesel</w:t>
            </w:r>
          </w:p>
        </w:tc>
        <w:tc>
          <w:tcPr>
            <w:tcW w:w="1333" w:type="dxa"/>
          </w:tcPr>
          <w:p w14:paraId="03B829EE" w14:textId="15576CA4" w:rsidR="00003217" w:rsidRPr="00757C28" w:rsidRDefault="001B13C8" w:rsidP="00C1612B">
            <w:pPr>
              <w:rPr>
                <w:sz w:val="20"/>
                <w:szCs w:val="20"/>
              </w:rPr>
            </w:pPr>
            <w:r w:rsidRPr="001B13C8">
              <w:rPr>
                <w:sz w:val="20"/>
                <w:szCs w:val="20"/>
              </w:rPr>
              <w:t>D2862 Series</w:t>
            </w:r>
          </w:p>
        </w:tc>
        <w:tc>
          <w:tcPr>
            <w:tcW w:w="1334" w:type="dxa"/>
          </w:tcPr>
          <w:p w14:paraId="4B2D3513" w14:textId="59695921" w:rsidR="00003217" w:rsidRPr="00757C28" w:rsidRDefault="0060555F" w:rsidP="00C1612B">
            <w:pPr>
              <w:rPr>
                <w:sz w:val="20"/>
                <w:szCs w:val="20"/>
              </w:rPr>
            </w:pPr>
            <w:r w:rsidRPr="00757C28">
              <w:rPr>
                <w:sz w:val="20"/>
                <w:szCs w:val="20"/>
              </w:rPr>
              <w:t>1</w:t>
            </w:r>
          </w:p>
        </w:tc>
        <w:tc>
          <w:tcPr>
            <w:tcW w:w="1333" w:type="dxa"/>
          </w:tcPr>
          <w:p w14:paraId="2059FAC9" w14:textId="3E909149" w:rsidR="00003217" w:rsidRPr="00757C28" w:rsidRDefault="00A758F3" w:rsidP="00C1612B">
            <w:pPr>
              <w:rPr>
                <w:sz w:val="20"/>
                <w:szCs w:val="20"/>
              </w:rPr>
            </w:pPr>
            <w:r w:rsidRPr="00A758F3">
              <w:rPr>
                <w:sz w:val="20"/>
                <w:szCs w:val="20"/>
              </w:rPr>
              <w:t>749</w:t>
            </w:r>
          </w:p>
        </w:tc>
        <w:tc>
          <w:tcPr>
            <w:tcW w:w="1333" w:type="dxa"/>
          </w:tcPr>
          <w:p w14:paraId="36F6C58A" w14:textId="033A755E" w:rsidR="00003217" w:rsidRPr="00757C28" w:rsidRDefault="00994113" w:rsidP="00C1612B">
            <w:pPr>
              <w:rPr>
                <w:sz w:val="20"/>
                <w:szCs w:val="20"/>
              </w:rPr>
            </w:pPr>
            <w:r w:rsidRPr="00994113">
              <w:rPr>
                <w:sz w:val="20"/>
                <w:szCs w:val="20"/>
              </w:rPr>
              <w:t>2,270</w:t>
            </w:r>
          </w:p>
        </w:tc>
        <w:tc>
          <w:tcPr>
            <w:tcW w:w="1336" w:type="dxa"/>
          </w:tcPr>
          <w:p w14:paraId="340514C7" w14:textId="7FDA197C" w:rsidR="00003217" w:rsidRPr="00757C28" w:rsidRDefault="00000000" w:rsidP="00C1612B">
            <w:pPr>
              <w:rPr>
                <w:sz w:val="20"/>
                <w:szCs w:val="20"/>
              </w:rPr>
            </w:pPr>
            <w:hyperlink r:id="rId36" w:history="1">
              <w:r w:rsidR="005A4328" w:rsidRPr="0075140A">
                <w:rPr>
                  <w:rStyle w:val="Hyperlink"/>
                  <w:sz w:val="20"/>
                  <w:szCs w:val="20"/>
                </w:rPr>
                <w:t>Specifications Sheet</w:t>
              </w:r>
            </w:hyperlink>
          </w:p>
        </w:tc>
        <w:tc>
          <w:tcPr>
            <w:tcW w:w="1335" w:type="dxa"/>
          </w:tcPr>
          <w:p w14:paraId="41FAE15F" w14:textId="67695937" w:rsidR="00003217" w:rsidRPr="00757C28" w:rsidRDefault="0060555F" w:rsidP="00C1612B">
            <w:pPr>
              <w:rPr>
                <w:sz w:val="20"/>
                <w:szCs w:val="20"/>
              </w:rPr>
            </w:pPr>
            <w:r w:rsidRPr="00757C28">
              <w:rPr>
                <w:sz w:val="20"/>
                <w:szCs w:val="20"/>
              </w:rPr>
              <w:t>10/11/2023</w:t>
            </w:r>
          </w:p>
        </w:tc>
      </w:tr>
      <w:tr w:rsidR="00003217" w:rsidRPr="00757C28" w14:paraId="490B6BC5" w14:textId="77777777" w:rsidTr="00C4134A">
        <w:tc>
          <w:tcPr>
            <w:tcW w:w="1346" w:type="dxa"/>
          </w:tcPr>
          <w:p w14:paraId="5E52B51B" w14:textId="5E614D65" w:rsidR="00003217" w:rsidRPr="00757C28" w:rsidRDefault="00FB1CAA" w:rsidP="00C1612B">
            <w:pPr>
              <w:rPr>
                <w:sz w:val="20"/>
                <w:szCs w:val="20"/>
              </w:rPr>
            </w:pPr>
            <w:r w:rsidRPr="00FB1CAA">
              <w:rPr>
                <w:sz w:val="20"/>
                <w:szCs w:val="20"/>
              </w:rPr>
              <w:t>Baudouin</w:t>
            </w:r>
          </w:p>
        </w:tc>
        <w:tc>
          <w:tcPr>
            <w:tcW w:w="1333" w:type="dxa"/>
          </w:tcPr>
          <w:p w14:paraId="25FAC452" w14:textId="2708BFC7" w:rsidR="00003217" w:rsidRPr="00757C28" w:rsidRDefault="001B13C8" w:rsidP="00C1612B">
            <w:pPr>
              <w:rPr>
                <w:sz w:val="20"/>
                <w:szCs w:val="20"/>
              </w:rPr>
            </w:pPr>
            <w:r w:rsidRPr="001B13C8">
              <w:rPr>
                <w:sz w:val="20"/>
                <w:szCs w:val="20"/>
              </w:rPr>
              <w:t>6M</w:t>
            </w:r>
            <w:r>
              <w:rPr>
                <w:sz w:val="20"/>
                <w:szCs w:val="20"/>
              </w:rPr>
              <w:t>-</w:t>
            </w:r>
            <w:r w:rsidRPr="001B13C8">
              <w:rPr>
                <w:sz w:val="20"/>
                <w:szCs w:val="20"/>
              </w:rPr>
              <w:t>26.3</w:t>
            </w:r>
          </w:p>
        </w:tc>
        <w:tc>
          <w:tcPr>
            <w:tcW w:w="1334" w:type="dxa"/>
          </w:tcPr>
          <w:p w14:paraId="204A4CC4" w14:textId="398D20FA" w:rsidR="00003217" w:rsidRPr="00757C28" w:rsidRDefault="0060555F" w:rsidP="00C1612B">
            <w:pPr>
              <w:rPr>
                <w:sz w:val="20"/>
                <w:szCs w:val="20"/>
              </w:rPr>
            </w:pPr>
            <w:r w:rsidRPr="00757C28">
              <w:rPr>
                <w:sz w:val="20"/>
                <w:szCs w:val="20"/>
              </w:rPr>
              <w:t>1</w:t>
            </w:r>
          </w:p>
        </w:tc>
        <w:tc>
          <w:tcPr>
            <w:tcW w:w="1333" w:type="dxa"/>
          </w:tcPr>
          <w:p w14:paraId="5D6FBFE9" w14:textId="51F22F43" w:rsidR="00003217" w:rsidRPr="00757C28" w:rsidRDefault="00A758F3" w:rsidP="00C1612B">
            <w:pPr>
              <w:rPr>
                <w:sz w:val="20"/>
                <w:szCs w:val="20"/>
              </w:rPr>
            </w:pPr>
            <w:r w:rsidRPr="00A758F3">
              <w:rPr>
                <w:sz w:val="20"/>
                <w:szCs w:val="20"/>
              </w:rPr>
              <w:t>441</w:t>
            </w:r>
            <w:r>
              <w:rPr>
                <w:sz w:val="20"/>
                <w:szCs w:val="20"/>
              </w:rPr>
              <w:t>-</w:t>
            </w:r>
            <w:r w:rsidRPr="00A758F3">
              <w:rPr>
                <w:sz w:val="20"/>
                <w:szCs w:val="20"/>
              </w:rPr>
              <w:t>599</w:t>
            </w:r>
          </w:p>
        </w:tc>
        <w:tc>
          <w:tcPr>
            <w:tcW w:w="1333" w:type="dxa"/>
          </w:tcPr>
          <w:p w14:paraId="23223D24" w14:textId="138655A7" w:rsidR="00003217" w:rsidRPr="00757C28" w:rsidRDefault="00994113" w:rsidP="00C1612B">
            <w:pPr>
              <w:rPr>
                <w:sz w:val="20"/>
                <w:szCs w:val="20"/>
              </w:rPr>
            </w:pPr>
            <w:r w:rsidRPr="00994113">
              <w:rPr>
                <w:sz w:val="20"/>
                <w:szCs w:val="20"/>
              </w:rPr>
              <w:t>2,185</w:t>
            </w:r>
          </w:p>
        </w:tc>
        <w:tc>
          <w:tcPr>
            <w:tcW w:w="1336" w:type="dxa"/>
          </w:tcPr>
          <w:p w14:paraId="73904C57" w14:textId="29142830" w:rsidR="00003217" w:rsidRPr="00757C28" w:rsidRDefault="00000000" w:rsidP="00C1612B">
            <w:pPr>
              <w:rPr>
                <w:sz w:val="20"/>
                <w:szCs w:val="20"/>
              </w:rPr>
            </w:pPr>
            <w:hyperlink r:id="rId37" w:history="1">
              <w:r w:rsidR="005A4328" w:rsidRPr="0075140A">
                <w:rPr>
                  <w:rStyle w:val="Hyperlink"/>
                  <w:sz w:val="20"/>
                  <w:szCs w:val="20"/>
                </w:rPr>
                <w:t>Specifications Sheet</w:t>
              </w:r>
            </w:hyperlink>
          </w:p>
        </w:tc>
        <w:tc>
          <w:tcPr>
            <w:tcW w:w="1335" w:type="dxa"/>
          </w:tcPr>
          <w:p w14:paraId="01CDA3A4" w14:textId="28B1A712" w:rsidR="00003217" w:rsidRPr="00757C28" w:rsidRDefault="0060555F" w:rsidP="00C1612B">
            <w:pPr>
              <w:rPr>
                <w:sz w:val="20"/>
                <w:szCs w:val="20"/>
              </w:rPr>
            </w:pPr>
            <w:r w:rsidRPr="00757C28">
              <w:rPr>
                <w:sz w:val="20"/>
                <w:szCs w:val="20"/>
              </w:rPr>
              <w:t>10/11/2023</w:t>
            </w:r>
          </w:p>
        </w:tc>
      </w:tr>
      <w:tr w:rsidR="00003217" w:rsidRPr="00757C28" w14:paraId="76D6440D" w14:textId="77777777" w:rsidTr="00C4134A">
        <w:tc>
          <w:tcPr>
            <w:tcW w:w="1346" w:type="dxa"/>
          </w:tcPr>
          <w:p w14:paraId="56325051" w14:textId="65BF471C" w:rsidR="00003217" w:rsidRPr="00757C28" w:rsidRDefault="00FB1CAA" w:rsidP="00C1612B">
            <w:pPr>
              <w:rPr>
                <w:sz w:val="20"/>
                <w:szCs w:val="20"/>
              </w:rPr>
            </w:pPr>
            <w:r w:rsidRPr="00FB1CAA">
              <w:rPr>
                <w:sz w:val="20"/>
                <w:szCs w:val="20"/>
              </w:rPr>
              <w:t>Baudouin</w:t>
            </w:r>
          </w:p>
        </w:tc>
        <w:tc>
          <w:tcPr>
            <w:tcW w:w="1333" w:type="dxa"/>
          </w:tcPr>
          <w:p w14:paraId="6340058C" w14:textId="722C2F8E" w:rsidR="00003217" w:rsidRPr="00757C28" w:rsidRDefault="001B13C8" w:rsidP="00C1612B">
            <w:pPr>
              <w:rPr>
                <w:sz w:val="20"/>
                <w:szCs w:val="20"/>
              </w:rPr>
            </w:pPr>
            <w:r w:rsidRPr="001B13C8">
              <w:rPr>
                <w:sz w:val="20"/>
                <w:szCs w:val="20"/>
              </w:rPr>
              <w:t>12M</w:t>
            </w:r>
            <w:r>
              <w:rPr>
                <w:sz w:val="20"/>
                <w:szCs w:val="20"/>
              </w:rPr>
              <w:t>-</w:t>
            </w:r>
            <w:r w:rsidRPr="001B13C8">
              <w:rPr>
                <w:sz w:val="20"/>
                <w:szCs w:val="20"/>
              </w:rPr>
              <w:t>26.3</w:t>
            </w:r>
          </w:p>
        </w:tc>
        <w:tc>
          <w:tcPr>
            <w:tcW w:w="1334" w:type="dxa"/>
          </w:tcPr>
          <w:p w14:paraId="2A21A8B2" w14:textId="7636F66D" w:rsidR="00003217" w:rsidRPr="00757C28" w:rsidRDefault="0060555F" w:rsidP="00C1612B">
            <w:pPr>
              <w:rPr>
                <w:sz w:val="20"/>
                <w:szCs w:val="20"/>
              </w:rPr>
            </w:pPr>
            <w:r w:rsidRPr="00757C28">
              <w:rPr>
                <w:sz w:val="20"/>
                <w:szCs w:val="20"/>
              </w:rPr>
              <w:t>1</w:t>
            </w:r>
          </w:p>
        </w:tc>
        <w:tc>
          <w:tcPr>
            <w:tcW w:w="1333" w:type="dxa"/>
          </w:tcPr>
          <w:p w14:paraId="68519086" w14:textId="0E909A54" w:rsidR="00003217" w:rsidRPr="00757C28" w:rsidRDefault="00A758F3" w:rsidP="00C1612B">
            <w:pPr>
              <w:rPr>
                <w:sz w:val="20"/>
                <w:szCs w:val="20"/>
              </w:rPr>
            </w:pPr>
            <w:r w:rsidRPr="00A758F3">
              <w:rPr>
                <w:sz w:val="20"/>
                <w:szCs w:val="20"/>
              </w:rPr>
              <w:t>883</w:t>
            </w:r>
            <w:r>
              <w:rPr>
                <w:sz w:val="20"/>
                <w:szCs w:val="20"/>
              </w:rPr>
              <w:t>-</w:t>
            </w:r>
            <w:r w:rsidRPr="00A758F3">
              <w:rPr>
                <w:sz w:val="20"/>
                <w:szCs w:val="20"/>
              </w:rPr>
              <w:t>1</w:t>
            </w:r>
            <w:r>
              <w:rPr>
                <w:sz w:val="20"/>
                <w:szCs w:val="20"/>
              </w:rPr>
              <w:t>,</w:t>
            </w:r>
            <w:r w:rsidRPr="00A758F3">
              <w:rPr>
                <w:sz w:val="20"/>
                <w:szCs w:val="20"/>
              </w:rPr>
              <w:t>214</w:t>
            </w:r>
          </w:p>
        </w:tc>
        <w:tc>
          <w:tcPr>
            <w:tcW w:w="1333" w:type="dxa"/>
          </w:tcPr>
          <w:p w14:paraId="1C22590C" w14:textId="497608B4" w:rsidR="00003217" w:rsidRPr="00757C28" w:rsidRDefault="00994113" w:rsidP="00C1612B">
            <w:pPr>
              <w:rPr>
                <w:sz w:val="20"/>
                <w:szCs w:val="20"/>
              </w:rPr>
            </w:pPr>
            <w:r w:rsidRPr="00994113">
              <w:rPr>
                <w:sz w:val="20"/>
                <w:szCs w:val="20"/>
              </w:rPr>
              <w:t>3,615</w:t>
            </w:r>
          </w:p>
        </w:tc>
        <w:tc>
          <w:tcPr>
            <w:tcW w:w="1336" w:type="dxa"/>
          </w:tcPr>
          <w:p w14:paraId="6CBED834" w14:textId="59B8F2F6" w:rsidR="00003217" w:rsidRPr="00757C28" w:rsidRDefault="00000000" w:rsidP="00C1612B">
            <w:pPr>
              <w:rPr>
                <w:sz w:val="20"/>
                <w:szCs w:val="20"/>
              </w:rPr>
            </w:pPr>
            <w:hyperlink r:id="rId38" w:history="1">
              <w:r w:rsidR="005A4328" w:rsidRPr="002C542B">
                <w:rPr>
                  <w:rStyle w:val="Hyperlink"/>
                  <w:sz w:val="20"/>
                  <w:szCs w:val="20"/>
                </w:rPr>
                <w:t>Specifications Sheet</w:t>
              </w:r>
            </w:hyperlink>
          </w:p>
        </w:tc>
        <w:tc>
          <w:tcPr>
            <w:tcW w:w="1335" w:type="dxa"/>
          </w:tcPr>
          <w:p w14:paraId="70794197" w14:textId="21488479" w:rsidR="00003217" w:rsidRPr="00757C28" w:rsidRDefault="0060555F" w:rsidP="00C1612B">
            <w:pPr>
              <w:rPr>
                <w:sz w:val="20"/>
                <w:szCs w:val="20"/>
              </w:rPr>
            </w:pPr>
            <w:r w:rsidRPr="00757C28">
              <w:rPr>
                <w:sz w:val="20"/>
                <w:szCs w:val="20"/>
              </w:rPr>
              <w:t>10/11/2023</w:t>
            </w:r>
          </w:p>
        </w:tc>
      </w:tr>
      <w:tr w:rsidR="00003217" w:rsidRPr="00757C28" w14:paraId="3687B0C3" w14:textId="77777777" w:rsidTr="00C4134A">
        <w:tc>
          <w:tcPr>
            <w:tcW w:w="1346" w:type="dxa"/>
          </w:tcPr>
          <w:p w14:paraId="14FD8CDA" w14:textId="44A46791" w:rsidR="00003217" w:rsidRPr="00757C28" w:rsidRDefault="009B7644" w:rsidP="00C1612B">
            <w:pPr>
              <w:rPr>
                <w:sz w:val="20"/>
                <w:szCs w:val="20"/>
              </w:rPr>
            </w:pPr>
            <w:r w:rsidRPr="009B7644">
              <w:rPr>
                <w:sz w:val="20"/>
                <w:szCs w:val="20"/>
              </w:rPr>
              <w:t>GE</w:t>
            </w:r>
            <w:r>
              <w:rPr>
                <w:sz w:val="20"/>
                <w:szCs w:val="20"/>
              </w:rPr>
              <w:t xml:space="preserve"> (Wabtec)</w:t>
            </w:r>
          </w:p>
        </w:tc>
        <w:tc>
          <w:tcPr>
            <w:tcW w:w="1333" w:type="dxa"/>
          </w:tcPr>
          <w:p w14:paraId="5E1150D9" w14:textId="261A7C92" w:rsidR="00003217" w:rsidRPr="00757C28" w:rsidRDefault="001B13C8" w:rsidP="00C1612B">
            <w:pPr>
              <w:rPr>
                <w:sz w:val="20"/>
                <w:szCs w:val="20"/>
              </w:rPr>
            </w:pPr>
            <w:r w:rsidRPr="001B13C8">
              <w:rPr>
                <w:sz w:val="20"/>
                <w:szCs w:val="20"/>
              </w:rPr>
              <w:t>6L250 MDC</w:t>
            </w:r>
          </w:p>
        </w:tc>
        <w:tc>
          <w:tcPr>
            <w:tcW w:w="1334" w:type="dxa"/>
          </w:tcPr>
          <w:p w14:paraId="595783E0" w14:textId="3598AB1C" w:rsidR="00003217" w:rsidRPr="00757C28" w:rsidRDefault="0060555F" w:rsidP="00C1612B">
            <w:pPr>
              <w:rPr>
                <w:sz w:val="20"/>
                <w:szCs w:val="20"/>
              </w:rPr>
            </w:pPr>
            <w:r w:rsidRPr="00757C28">
              <w:rPr>
                <w:sz w:val="20"/>
                <w:szCs w:val="20"/>
              </w:rPr>
              <w:t>2</w:t>
            </w:r>
          </w:p>
        </w:tc>
        <w:tc>
          <w:tcPr>
            <w:tcW w:w="1333" w:type="dxa"/>
          </w:tcPr>
          <w:p w14:paraId="0D6B098F" w14:textId="409E2F35" w:rsidR="00003217" w:rsidRPr="00757C28" w:rsidRDefault="006973E7" w:rsidP="00C1612B">
            <w:pPr>
              <w:rPr>
                <w:sz w:val="20"/>
                <w:szCs w:val="20"/>
              </w:rPr>
            </w:pPr>
            <w:r w:rsidRPr="006973E7">
              <w:rPr>
                <w:sz w:val="20"/>
                <w:szCs w:val="20"/>
              </w:rPr>
              <w:t>1,700</w:t>
            </w:r>
            <w:r>
              <w:rPr>
                <w:sz w:val="20"/>
                <w:szCs w:val="20"/>
              </w:rPr>
              <w:t>-</w:t>
            </w:r>
            <w:r w:rsidRPr="006973E7">
              <w:rPr>
                <w:sz w:val="20"/>
                <w:szCs w:val="20"/>
              </w:rPr>
              <w:t>1,900</w:t>
            </w:r>
          </w:p>
        </w:tc>
        <w:tc>
          <w:tcPr>
            <w:tcW w:w="1333" w:type="dxa"/>
          </w:tcPr>
          <w:p w14:paraId="5E5A7CFA" w14:textId="39D2F7F3" w:rsidR="00003217" w:rsidRPr="00757C28" w:rsidRDefault="00994113" w:rsidP="00C1612B">
            <w:pPr>
              <w:rPr>
                <w:sz w:val="20"/>
                <w:szCs w:val="20"/>
              </w:rPr>
            </w:pPr>
            <w:r w:rsidRPr="00994113">
              <w:rPr>
                <w:sz w:val="20"/>
                <w:szCs w:val="20"/>
              </w:rPr>
              <w:t>19,944</w:t>
            </w:r>
          </w:p>
        </w:tc>
        <w:tc>
          <w:tcPr>
            <w:tcW w:w="1336" w:type="dxa"/>
          </w:tcPr>
          <w:p w14:paraId="50796E57" w14:textId="0E05392D" w:rsidR="00003217" w:rsidRPr="00757C28" w:rsidRDefault="00000000" w:rsidP="00C1612B">
            <w:pPr>
              <w:rPr>
                <w:sz w:val="20"/>
                <w:szCs w:val="20"/>
              </w:rPr>
            </w:pPr>
            <w:hyperlink r:id="rId39" w:history="1">
              <w:r w:rsidR="005A4328" w:rsidRPr="002C542B">
                <w:rPr>
                  <w:rStyle w:val="Hyperlink"/>
                  <w:sz w:val="20"/>
                  <w:szCs w:val="20"/>
                </w:rPr>
                <w:t>Specifications Sheet</w:t>
              </w:r>
            </w:hyperlink>
          </w:p>
        </w:tc>
        <w:tc>
          <w:tcPr>
            <w:tcW w:w="1335" w:type="dxa"/>
          </w:tcPr>
          <w:p w14:paraId="5D8AF28B" w14:textId="27EC1A0F" w:rsidR="00003217" w:rsidRPr="00757C28" w:rsidRDefault="0060555F" w:rsidP="00C1612B">
            <w:pPr>
              <w:rPr>
                <w:sz w:val="20"/>
                <w:szCs w:val="20"/>
              </w:rPr>
            </w:pPr>
            <w:r w:rsidRPr="00757C28">
              <w:rPr>
                <w:sz w:val="20"/>
                <w:szCs w:val="20"/>
              </w:rPr>
              <w:t>10/11/2023</w:t>
            </w:r>
          </w:p>
        </w:tc>
      </w:tr>
      <w:tr w:rsidR="00003217" w:rsidRPr="00757C28" w14:paraId="080FA47A" w14:textId="77777777" w:rsidTr="00C4134A">
        <w:tc>
          <w:tcPr>
            <w:tcW w:w="1346" w:type="dxa"/>
          </w:tcPr>
          <w:p w14:paraId="0E9502C2" w14:textId="76288289" w:rsidR="00003217" w:rsidRPr="00757C28" w:rsidRDefault="009B7644" w:rsidP="00C1612B">
            <w:pPr>
              <w:rPr>
                <w:sz w:val="20"/>
                <w:szCs w:val="20"/>
              </w:rPr>
            </w:pPr>
            <w:r w:rsidRPr="009B7644">
              <w:rPr>
                <w:sz w:val="20"/>
                <w:szCs w:val="20"/>
              </w:rPr>
              <w:t>GE</w:t>
            </w:r>
            <w:r>
              <w:rPr>
                <w:sz w:val="20"/>
                <w:szCs w:val="20"/>
              </w:rPr>
              <w:t xml:space="preserve"> (Wabtec)</w:t>
            </w:r>
          </w:p>
        </w:tc>
        <w:tc>
          <w:tcPr>
            <w:tcW w:w="1333" w:type="dxa"/>
          </w:tcPr>
          <w:p w14:paraId="05977EC2" w14:textId="45026595" w:rsidR="00003217" w:rsidRPr="00757C28" w:rsidRDefault="001B13C8" w:rsidP="00C1612B">
            <w:pPr>
              <w:rPr>
                <w:sz w:val="20"/>
                <w:szCs w:val="20"/>
              </w:rPr>
            </w:pPr>
            <w:r w:rsidRPr="001B13C8">
              <w:rPr>
                <w:sz w:val="20"/>
                <w:szCs w:val="20"/>
              </w:rPr>
              <w:t>8L250 MDC</w:t>
            </w:r>
          </w:p>
        </w:tc>
        <w:tc>
          <w:tcPr>
            <w:tcW w:w="1334" w:type="dxa"/>
          </w:tcPr>
          <w:p w14:paraId="1FE68762" w14:textId="6C49F8F9" w:rsidR="00003217" w:rsidRPr="00757C28" w:rsidRDefault="0060555F" w:rsidP="00C1612B">
            <w:pPr>
              <w:rPr>
                <w:sz w:val="20"/>
                <w:szCs w:val="20"/>
              </w:rPr>
            </w:pPr>
            <w:r w:rsidRPr="00757C28">
              <w:rPr>
                <w:sz w:val="20"/>
                <w:szCs w:val="20"/>
              </w:rPr>
              <w:t>2</w:t>
            </w:r>
          </w:p>
        </w:tc>
        <w:tc>
          <w:tcPr>
            <w:tcW w:w="1333" w:type="dxa"/>
          </w:tcPr>
          <w:p w14:paraId="69E48933" w14:textId="240B4DD7" w:rsidR="00003217" w:rsidRPr="00757C28" w:rsidRDefault="006973E7" w:rsidP="00C1612B">
            <w:pPr>
              <w:rPr>
                <w:sz w:val="20"/>
                <w:szCs w:val="20"/>
              </w:rPr>
            </w:pPr>
            <w:r w:rsidRPr="006973E7">
              <w:rPr>
                <w:sz w:val="20"/>
                <w:szCs w:val="20"/>
              </w:rPr>
              <w:t>2,250</w:t>
            </w:r>
            <w:r>
              <w:rPr>
                <w:sz w:val="20"/>
                <w:szCs w:val="20"/>
              </w:rPr>
              <w:t>-</w:t>
            </w:r>
            <w:r w:rsidRPr="006973E7">
              <w:rPr>
                <w:sz w:val="20"/>
                <w:szCs w:val="20"/>
              </w:rPr>
              <w:t>2,500</w:t>
            </w:r>
          </w:p>
        </w:tc>
        <w:tc>
          <w:tcPr>
            <w:tcW w:w="1333" w:type="dxa"/>
          </w:tcPr>
          <w:p w14:paraId="7F70581E" w14:textId="1BA72A36" w:rsidR="00003217" w:rsidRPr="00757C28" w:rsidRDefault="00994113" w:rsidP="00C1612B">
            <w:pPr>
              <w:rPr>
                <w:sz w:val="20"/>
                <w:szCs w:val="20"/>
              </w:rPr>
            </w:pPr>
            <w:r w:rsidRPr="00994113">
              <w:rPr>
                <w:sz w:val="20"/>
                <w:szCs w:val="20"/>
              </w:rPr>
              <w:t>23,356</w:t>
            </w:r>
          </w:p>
        </w:tc>
        <w:tc>
          <w:tcPr>
            <w:tcW w:w="1336" w:type="dxa"/>
          </w:tcPr>
          <w:p w14:paraId="13F17B00" w14:textId="66C87AD3" w:rsidR="00003217" w:rsidRPr="00757C28" w:rsidRDefault="00000000" w:rsidP="00C1612B">
            <w:pPr>
              <w:rPr>
                <w:sz w:val="20"/>
                <w:szCs w:val="20"/>
              </w:rPr>
            </w:pPr>
            <w:hyperlink r:id="rId40" w:history="1">
              <w:r w:rsidR="005A4328" w:rsidRPr="002C542B">
                <w:rPr>
                  <w:rStyle w:val="Hyperlink"/>
                  <w:sz w:val="20"/>
                  <w:szCs w:val="20"/>
                </w:rPr>
                <w:t>Specifications Sheet</w:t>
              </w:r>
            </w:hyperlink>
          </w:p>
        </w:tc>
        <w:tc>
          <w:tcPr>
            <w:tcW w:w="1335" w:type="dxa"/>
          </w:tcPr>
          <w:p w14:paraId="32086B78" w14:textId="349CA915" w:rsidR="00003217" w:rsidRPr="00757C28" w:rsidRDefault="0060555F" w:rsidP="00C1612B">
            <w:pPr>
              <w:rPr>
                <w:sz w:val="20"/>
                <w:szCs w:val="20"/>
              </w:rPr>
            </w:pPr>
            <w:r w:rsidRPr="00757C28">
              <w:rPr>
                <w:sz w:val="20"/>
                <w:szCs w:val="20"/>
              </w:rPr>
              <w:t>10/11/2023</w:t>
            </w:r>
          </w:p>
        </w:tc>
      </w:tr>
      <w:tr w:rsidR="00003217" w:rsidRPr="00757C28" w14:paraId="2D131372" w14:textId="77777777" w:rsidTr="00C4134A">
        <w:tc>
          <w:tcPr>
            <w:tcW w:w="1346" w:type="dxa"/>
          </w:tcPr>
          <w:p w14:paraId="5B25938B" w14:textId="0B24A9A0" w:rsidR="00003217" w:rsidRPr="00757C28" w:rsidRDefault="009B7644" w:rsidP="00C1612B">
            <w:pPr>
              <w:rPr>
                <w:sz w:val="20"/>
                <w:szCs w:val="20"/>
              </w:rPr>
            </w:pPr>
            <w:r w:rsidRPr="009B7644">
              <w:rPr>
                <w:sz w:val="20"/>
                <w:szCs w:val="20"/>
              </w:rPr>
              <w:t>GE</w:t>
            </w:r>
            <w:r>
              <w:rPr>
                <w:sz w:val="20"/>
                <w:szCs w:val="20"/>
              </w:rPr>
              <w:t xml:space="preserve"> (Wabtec)</w:t>
            </w:r>
          </w:p>
        </w:tc>
        <w:tc>
          <w:tcPr>
            <w:tcW w:w="1333" w:type="dxa"/>
          </w:tcPr>
          <w:p w14:paraId="4B9A1051" w14:textId="0B7CBFD9" w:rsidR="00003217" w:rsidRPr="00757C28" w:rsidRDefault="000F552A" w:rsidP="00C1612B">
            <w:pPr>
              <w:rPr>
                <w:sz w:val="20"/>
                <w:szCs w:val="20"/>
              </w:rPr>
            </w:pPr>
            <w:r w:rsidRPr="000F552A">
              <w:rPr>
                <w:sz w:val="20"/>
                <w:szCs w:val="20"/>
              </w:rPr>
              <w:t>12V250 MDC</w:t>
            </w:r>
          </w:p>
        </w:tc>
        <w:tc>
          <w:tcPr>
            <w:tcW w:w="1334" w:type="dxa"/>
          </w:tcPr>
          <w:p w14:paraId="7070BE94" w14:textId="6CE14D75" w:rsidR="00003217" w:rsidRPr="00757C28" w:rsidRDefault="0060555F" w:rsidP="00C1612B">
            <w:pPr>
              <w:rPr>
                <w:sz w:val="20"/>
                <w:szCs w:val="20"/>
              </w:rPr>
            </w:pPr>
            <w:r w:rsidRPr="00757C28">
              <w:rPr>
                <w:sz w:val="20"/>
                <w:szCs w:val="20"/>
              </w:rPr>
              <w:t>2</w:t>
            </w:r>
          </w:p>
        </w:tc>
        <w:tc>
          <w:tcPr>
            <w:tcW w:w="1333" w:type="dxa"/>
          </w:tcPr>
          <w:p w14:paraId="304C14B9" w14:textId="1C8F3E4F" w:rsidR="00003217" w:rsidRPr="00757C28" w:rsidRDefault="006973E7" w:rsidP="00C1612B">
            <w:pPr>
              <w:rPr>
                <w:sz w:val="20"/>
                <w:szCs w:val="20"/>
              </w:rPr>
            </w:pPr>
            <w:r w:rsidRPr="006973E7">
              <w:rPr>
                <w:sz w:val="20"/>
                <w:szCs w:val="20"/>
              </w:rPr>
              <w:t>3,150</w:t>
            </w:r>
            <w:r>
              <w:rPr>
                <w:sz w:val="20"/>
                <w:szCs w:val="20"/>
              </w:rPr>
              <w:t>-</w:t>
            </w:r>
            <w:r w:rsidRPr="006973E7">
              <w:rPr>
                <w:sz w:val="20"/>
                <w:szCs w:val="20"/>
              </w:rPr>
              <w:t>3,500</w:t>
            </w:r>
          </w:p>
        </w:tc>
        <w:tc>
          <w:tcPr>
            <w:tcW w:w="1333" w:type="dxa"/>
          </w:tcPr>
          <w:p w14:paraId="71C3D8D7" w14:textId="10ECB31B" w:rsidR="00003217" w:rsidRPr="00757C28" w:rsidRDefault="00994113" w:rsidP="00C1612B">
            <w:pPr>
              <w:rPr>
                <w:sz w:val="20"/>
                <w:szCs w:val="20"/>
              </w:rPr>
            </w:pPr>
            <w:r w:rsidRPr="00994113">
              <w:rPr>
                <w:sz w:val="20"/>
                <w:szCs w:val="20"/>
              </w:rPr>
              <w:t>27,080</w:t>
            </w:r>
          </w:p>
        </w:tc>
        <w:tc>
          <w:tcPr>
            <w:tcW w:w="1336" w:type="dxa"/>
          </w:tcPr>
          <w:p w14:paraId="0162B5EE" w14:textId="2D8241F4" w:rsidR="00003217" w:rsidRPr="00757C28" w:rsidRDefault="00000000" w:rsidP="00C1612B">
            <w:pPr>
              <w:rPr>
                <w:sz w:val="20"/>
                <w:szCs w:val="20"/>
              </w:rPr>
            </w:pPr>
            <w:hyperlink r:id="rId41" w:history="1">
              <w:r w:rsidR="005A4328" w:rsidRPr="002C542B">
                <w:rPr>
                  <w:rStyle w:val="Hyperlink"/>
                  <w:sz w:val="20"/>
                  <w:szCs w:val="20"/>
                </w:rPr>
                <w:t>Specifications Sheet</w:t>
              </w:r>
            </w:hyperlink>
          </w:p>
        </w:tc>
        <w:tc>
          <w:tcPr>
            <w:tcW w:w="1335" w:type="dxa"/>
          </w:tcPr>
          <w:p w14:paraId="42EA2ED2" w14:textId="566C43BE" w:rsidR="00003217" w:rsidRPr="00757C28" w:rsidRDefault="0060555F" w:rsidP="00C1612B">
            <w:pPr>
              <w:rPr>
                <w:sz w:val="20"/>
                <w:szCs w:val="20"/>
              </w:rPr>
            </w:pPr>
            <w:r w:rsidRPr="00757C28">
              <w:rPr>
                <w:sz w:val="20"/>
                <w:szCs w:val="20"/>
              </w:rPr>
              <w:t>10/11/2023</w:t>
            </w:r>
          </w:p>
        </w:tc>
      </w:tr>
      <w:tr w:rsidR="00003217" w:rsidRPr="00757C28" w14:paraId="63819DE2" w14:textId="77777777" w:rsidTr="00C4134A">
        <w:tc>
          <w:tcPr>
            <w:tcW w:w="1346" w:type="dxa"/>
          </w:tcPr>
          <w:p w14:paraId="4FDDC398" w14:textId="2492E622" w:rsidR="00003217" w:rsidRPr="00757C28" w:rsidRDefault="009B7644" w:rsidP="00C1612B">
            <w:pPr>
              <w:rPr>
                <w:sz w:val="20"/>
                <w:szCs w:val="20"/>
              </w:rPr>
            </w:pPr>
            <w:r w:rsidRPr="009B7644">
              <w:rPr>
                <w:sz w:val="20"/>
                <w:szCs w:val="20"/>
              </w:rPr>
              <w:t>GE</w:t>
            </w:r>
            <w:r>
              <w:rPr>
                <w:sz w:val="20"/>
                <w:szCs w:val="20"/>
              </w:rPr>
              <w:t xml:space="preserve"> (Wabtec)</w:t>
            </w:r>
          </w:p>
        </w:tc>
        <w:tc>
          <w:tcPr>
            <w:tcW w:w="1333" w:type="dxa"/>
          </w:tcPr>
          <w:p w14:paraId="09A58D7E" w14:textId="4BA4D6A5" w:rsidR="00003217" w:rsidRPr="00757C28" w:rsidRDefault="000F552A" w:rsidP="00C1612B">
            <w:pPr>
              <w:rPr>
                <w:sz w:val="20"/>
                <w:szCs w:val="20"/>
              </w:rPr>
            </w:pPr>
            <w:r w:rsidRPr="000F552A">
              <w:rPr>
                <w:sz w:val="20"/>
                <w:szCs w:val="20"/>
              </w:rPr>
              <w:t>16V250 MDC</w:t>
            </w:r>
          </w:p>
        </w:tc>
        <w:tc>
          <w:tcPr>
            <w:tcW w:w="1334" w:type="dxa"/>
          </w:tcPr>
          <w:p w14:paraId="2F31C423" w14:textId="1A657C04" w:rsidR="00003217" w:rsidRPr="00757C28" w:rsidRDefault="0060555F" w:rsidP="00C1612B">
            <w:pPr>
              <w:rPr>
                <w:sz w:val="20"/>
                <w:szCs w:val="20"/>
              </w:rPr>
            </w:pPr>
            <w:r w:rsidRPr="00757C28">
              <w:rPr>
                <w:sz w:val="20"/>
                <w:szCs w:val="20"/>
              </w:rPr>
              <w:t>2</w:t>
            </w:r>
          </w:p>
        </w:tc>
        <w:tc>
          <w:tcPr>
            <w:tcW w:w="1333" w:type="dxa"/>
          </w:tcPr>
          <w:p w14:paraId="233E3062" w14:textId="6ADC62F3" w:rsidR="00003217" w:rsidRPr="00757C28" w:rsidRDefault="00A066A0" w:rsidP="00C1612B">
            <w:pPr>
              <w:rPr>
                <w:sz w:val="20"/>
                <w:szCs w:val="20"/>
              </w:rPr>
            </w:pPr>
            <w:r w:rsidRPr="00A066A0">
              <w:rPr>
                <w:sz w:val="20"/>
                <w:szCs w:val="20"/>
              </w:rPr>
              <w:t>4,200</w:t>
            </w:r>
            <w:r>
              <w:rPr>
                <w:sz w:val="20"/>
                <w:szCs w:val="20"/>
              </w:rPr>
              <w:t>-</w:t>
            </w:r>
            <w:r w:rsidRPr="00A066A0">
              <w:rPr>
                <w:sz w:val="20"/>
                <w:szCs w:val="20"/>
              </w:rPr>
              <w:t>4,700</w:t>
            </w:r>
          </w:p>
        </w:tc>
        <w:tc>
          <w:tcPr>
            <w:tcW w:w="1333" w:type="dxa"/>
          </w:tcPr>
          <w:p w14:paraId="23D2E5E3" w14:textId="405B03C5" w:rsidR="00003217" w:rsidRPr="00757C28" w:rsidRDefault="00923429" w:rsidP="00C1612B">
            <w:pPr>
              <w:rPr>
                <w:sz w:val="20"/>
                <w:szCs w:val="20"/>
              </w:rPr>
            </w:pPr>
            <w:r w:rsidRPr="00923429">
              <w:rPr>
                <w:sz w:val="20"/>
                <w:szCs w:val="20"/>
              </w:rPr>
              <w:t>35,788</w:t>
            </w:r>
          </w:p>
        </w:tc>
        <w:tc>
          <w:tcPr>
            <w:tcW w:w="1336" w:type="dxa"/>
          </w:tcPr>
          <w:p w14:paraId="6CC9F779" w14:textId="481CA897" w:rsidR="00003217" w:rsidRPr="00757C28" w:rsidRDefault="00000000" w:rsidP="00C1612B">
            <w:pPr>
              <w:rPr>
                <w:sz w:val="20"/>
                <w:szCs w:val="20"/>
              </w:rPr>
            </w:pPr>
            <w:hyperlink r:id="rId42" w:history="1">
              <w:r w:rsidR="005A4328" w:rsidRPr="00197ECF">
                <w:rPr>
                  <w:rStyle w:val="Hyperlink"/>
                  <w:sz w:val="20"/>
                  <w:szCs w:val="20"/>
                </w:rPr>
                <w:t>Specifications Sheet</w:t>
              </w:r>
            </w:hyperlink>
          </w:p>
        </w:tc>
        <w:tc>
          <w:tcPr>
            <w:tcW w:w="1335" w:type="dxa"/>
          </w:tcPr>
          <w:p w14:paraId="1B27DE23" w14:textId="13551583" w:rsidR="00003217" w:rsidRPr="00757C28" w:rsidRDefault="0060555F" w:rsidP="00C1612B">
            <w:pPr>
              <w:rPr>
                <w:sz w:val="20"/>
                <w:szCs w:val="20"/>
              </w:rPr>
            </w:pPr>
            <w:r w:rsidRPr="00757C28">
              <w:rPr>
                <w:sz w:val="20"/>
                <w:szCs w:val="20"/>
              </w:rPr>
              <w:t>10/11/2023</w:t>
            </w:r>
          </w:p>
        </w:tc>
      </w:tr>
      <w:tr w:rsidR="00003217" w:rsidRPr="00757C28" w14:paraId="36FE0E86" w14:textId="77777777" w:rsidTr="00C4134A">
        <w:tc>
          <w:tcPr>
            <w:tcW w:w="1346" w:type="dxa"/>
          </w:tcPr>
          <w:p w14:paraId="7E92D7A4" w14:textId="67DCB050" w:rsidR="00003217" w:rsidRPr="00757C28" w:rsidRDefault="00D07F61" w:rsidP="00C1612B">
            <w:pPr>
              <w:rPr>
                <w:sz w:val="20"/>
                <w:szCs w:val="20"/>
              </w:rPr>
            </w:pPr>
            <w:r w:rsidRPr="00D07F61">
              <w:rPr>
                <w:sz w:val="20"/>
                <w:szCs w:val="20"/>
              </w:rPr>
              <w:t>EMD 710 Series</w:t>
            </w:r>
          </w:p>
        </w:tc>
        <w:tc>
          <w:tcPr>
            <w:tcW w:w="1333" w:type="dxa"/>
          </w:tcPr>
          <w:p w14:paraId="6267A809" w14:textId="337ADA8B" w:rsidR="00003217" w:rsidRPr="00757C28" w:rsidRDefault="000F552A" w:rsidP="00C1612B">
            <w:pPr>
              <w:rPr>
                <w:sz w:val="20"/>
                <w:szCs w:val="20"/>
              </w:rPr>
            </w:pPr>
            <w:r w:rsidRPr="000F552A">
              <w:rPr>
                <w:sz w:val="20"/>
                <w:szCs w:val="20"/>
              </w:rPr>
              <w:t>8E 23</w:t>
            </w:r>
          </w:p>
        </w:tc>
        <w:tc>
          <w:tcPr>
            <w:tcW w:w="1334" w:type="dxa"/>
          </w:tcPr>
          <w:p w14:paraId="3DA64C0B" w14:textId="42535854" w:rsidR="00003217" w:rsidRPr="00757C28" w:rsidRDefault="0060555F" w:rsidP="00C1612B">
            <w:pPr>
              <w:rPr>
                <w:sz w:val="20"/>
                <w:szCs w:val="20"/>
              </w:rPr>
            </w:pPr>
            <w:r w:rsidRPr="00757C28">
              <w:rPr>
                <w:sz w:val="20"/>
                <w:szCs w:val="20"/>
              </w:rPr>
              <w:t>2</w:t>
            </w:r>
          </w:p>
        </w:tc>
        <w:tc>
          <w:tcPr>
            <w:tcW w:w="1333" w:type="dxa"/>
          </w:tcPr>
          <w:p w14:paraId="2FC0159E" w14:textId="77B12330" w:rsidR="00003217" w:rsidRPr="00757C28" w:rsidRDefault="00A066A0" w:rsidP="00C1612B">
            <w:pPr>
              <w:rPr>
                <w:sz w:val="20"/>
                <w:szCs w:val="20"/>
              </w:rPr>
            </w:pPr>
            <w:r w:rsidRPr="00A066A0">
              <w:rPr>
                <w:sz w:val="20"/>
                <w:szCs w:val="20"/>
              </w:rPr>
              <w:t>1,250</w:t>
            </w:r>
          </w:p>
        </w:tc>
        <w:tc>
          <w:tcPr>
            <w:tcW w:w="1333" w:type="dxa"/>
          </w:tcPr>
          <w:p w14:paraId="770A1D25" w14:textId="35EF849B" w:rsidR="00003217" w:rsidRPr="00757C28" w:rsidRDefault="00923429" w:rsidP="00C1612B">
            <w:pPr>
              <w:rPr>
                <w:sz w:val="20"/>
                <w:szCs w:val="20"/>
              </w:rPr>
            </w:pPr>
            <w:r w:rsidRPr="00923429">
              <w:rPr>
                <w:sz w:val="20"/>
                <w:szCs w:val="20"/>
              </w:rPr>
              <w:t>14,742</w:t>
            </w:r>
          </w:p>
        </w:tc>
        <w:tc>
          <w:tcPr>
            <w:tcW w:w="1336" w:type="dxa"/>
          </w:tcPr>
          <w:p w14:paraId="5A0D10F9" w14:textId="16CA74AA" w:rsidR="00003217" w:rsidRPr="00757C28" w:rsidRDefault="00000000" w:rsidP="00C1612B">
            <w:pPr>
              <w:rPr>
                <w:sz w:val="20"/>
                <w:szCs w:val="20"/>
              </w:rPr>
            </w:pPr>
            <w:hyperlink r:id="rId43" w:history="1">
              <w:r w:rsidR="005A4328" w:rsidRPr="00197ECF">
                <w:rPr>
                  <w:rStyle w:val="Hyperlink"/>
                  <w:sz w:val="20"/>
                  <w:szCs w:val="20"/>
                </w:rPr>
                <w:t>Specifications Sheet</w:t>
              </w:r>
            </w:hyperlink>
          </w:p>
        </w:tc>
        <w:tc>
          <w:tcPr>
            <w:tcW w:w="1335" w:type="dxa"/>
          </w:tcPr>
          <w:p w14:paraId="4250F61A" w14:textId="3C0EAF43" w:rsidR="00003217" w:rsidRPr="00757C28" w:rsidRDefault="0060555F" w:rsidP="00C1612B">
            <w:pPr>
              <w:rPr>
                <w:sz w:val="20"/>
                <w:szCs w:val="20"/>
              </w:rPr>
            </w:pPr>
            <w:r w:rsidRPr="00757C28">
              <w:rPr>
                <w:sz w:val="20"/>
                <w:szCs w:val="20"/>
              </w:rPr>
              <w:t>10/11/2023</w:t>
            </w:r>
          </w:p>
        </w:tc>
      </w:tr>
      <w:tr w:rsidR="00003217" w:rsidRPr="00757C28" w14:paraId="390D9192" w14:textId="77777777" w:rsidTr="00C4134A">
        <w:tc>
          <w:tcPr>
            <w:tcW w:w="1346" w:type="dxa"/>
          </w:tcPr>
          <w:p w14:paraId="4B8004AB" w14:textId="542641F7" w:rsidR="00003217" w:rsidRPr="00757C28" w:rsidRDefault="00D07F61" w:rsidP="00C1612B">
            <w:pPr>
              <w:rPr>
                <w:sz w:val="20"/>
                <w:szCs w:val="20"/>
              </w:rPr>
            </w:pPr>
            <w:r w:rsidRPr="00D07F61">
              <w:rPr>
                <w:sz w:val="20"/>
                <w:szCs w:val="20"/>
              </w:rPr>
              <w:t>EMD 710 Series</w:t>
            </w:r>
          </w:p>
        </w:tc>
        <w:tc>
          <w:tcPr>
            <w:tcW w:w="1333" w:type="dxa"/>
          </w:tcPr>
          <w:p w14:paraId="093FF3BC" w14:textId="06D2E779" w:rsidR="00003217" w:rsidRPr="00757C28" w:rsidRDefault="000F552A" w:rsidP="00C1612B">
            <w:pPr>
              <w:rPr>
                <w:sz w:val="20"/>
                <w:szCs w:val="20"/>
              </w:rPr>
            </w:pPr>
            <w:r w:rsidRPr="000F552A">
              <w:rPr>
                <w:sz w:val="20"/>
                <w:szCs w:val="20"/>
              </w:rPr>
              <w:t>12E 23</w:t>
            </w:r>
          </w:p>
        </w:tc>
        <w:tc>
          <w:tcPr>
            <w:tcW w:w="1334" w:type="dxa"/>
          </w:tcPr>
          <w:p w14:paraId="75761E14" w14:textId="1270752C" w:rsidR="00003217" w:rsidRPr="00757C28" w:rsidRDefault="0060555F" w:rsidP="00C1612B">
            <w:pPr>
              <w:rPr>
                <w:sz w:val="20"/>
                <w:szCs w:val="20"/>
              </w:rPr>
            </w:pPr>
            <w:r w:rsidRPr="00757C28">
              <w:rPr>
                <w:sz w:val="20"/>
                <w:szCs w:val="20"/>
              </w:rPr>
              <w:t>2</w:t>
            </w:r>
          </w:p>
        </w:tc>
        <w:tc>
          <w:tcPr>
            <w:tcW w:w="1333" w:type="dxa"/>
          </w:tcPr>
          <w:p w14:paraId="4F6CDA9A" w14:textId="619FEF75" w:rsidR="00003217" w:rsidRPr="00757C28" w:rsidRDefault="00A066A0" w:rsidP="00C1612B">
            <w:pPr>
              <w:rPr>
                <w:sz w:val="20"/>
                <w:szCs w:val="20"/>
              </w:rPr>
            </w:pPr>
            <w:r>
              <w:rPr>
                <w:sz w:val="20"/>
                <w:szCs w:val="20"/>
              </w:rPr>
              <w:t>-</w:t>
            </w:r>
          </w:p>
        </w:tc>
        <w:tc>
          <w:tcPr>
            <w:tcW w:w="1333" w:type="dxa"/>
          </w:tcPr>
          <w:p w14:paraId="1E0B312C" w14:textId="1E9E4303" w:rsidR="00003217" w:rsidRPr="00757C28" w:rsidRDefault="00923429" w:rsidP="00C1612B">
            <w:pPr>
              <w:rPr>
                <w:sz w:val="20"/>
                <w:szCs w:val="20"/>
              </w:rPr>
            </w:pPr>
            <w:r w:rsidRPr="00923429">
              <w:rPr>
                <w:sz w:val="20"/>
                <w:szCs w:val="20"/>
              </w:rPr>
              <w:t>19,414</w:t>
            </w:r>
          </w:p>
        </w:tc>
        <w:tc>
          <w:tcPr>
            <w:tcW w:w="1336" w:type="dxa"/>
          </w:tcPr>
          <w:p w14:paraId="2E6A15B0" w14:textId="3486E4BA" w:rsidR="00003217" w:rsidRPr="00757C28" w:rsidRDefault="00000000" w:rsidP="00C1612B">
            <w:pPr>
              <w:rPr>
                <w:sz w:val="20"/>
                <w:szCs w:val="20"/>
              </w:rPr>
            </w:pPr>
            <w:hyperlink r:id="rId44" w:history="1">
              <w:r w:rsidR="005A4328" w:rsidRPr="00197ECF">
                <w:rPr>
                  <w:rStyle w:val="Hyperlink"/>
                  <w:sz w:val="20"/>
                  <w:szCs w:val="20"/>
                </w:rPr>
                <w:t>Specifications Sheet</w:t>
              </w:r>
            </w:hyperlink>
          </w:p>
        </w:tc>
        <w:tc>
          <w:tcPr>
            <w:tcW w:w="1335" w:type="dxa"/>
          </w:tcPr>
          <w:p w14:paraId="36CEDD53" w14:textId="6017E76E" w:rsidR="00003217" w:rsidRPr="00757C28" w:rsidRDefault="0060555F" w:rsidP="00C1612B">
            <w:pPr>
              <w:rPr>
                <w:sz w:val="20"/>
                <w:szCs w:val="20"/>
              </w:rPr>
            </w:pPr>
            <w:r w:rsidRPr="00757C28">
              <w:rPr>
                <w:sz w:val="20"/>
                <w:szCs w:val="20"/>
              </w:rPr>
              <w:t>10/11/2023</w:t>
            </w:r>
          </w:p>
        </w:tc>
      </w:tr>
      <w:tr w:rsidR="00003217" w:rsidRPr="00757C28" w14:paraId="51037802" w14:textId="77777777" w:rsidTr="00C4134A">
        <w:tc>
          <w:tcPr>
            <w:tcW w:w="1346" w:type="dxa"/>
          </w:tcPr>
          <w:p w14:paraId="58964E67" w14:textId="4CA123C3" w:rsidR="00003217" w:rsidRPr="00757C28" w:rsidRDefault="00D07F61" w:rsidP="00C1612B">
            <w:pPr>
              <w:rPr>
                <w:sz w:val="20"/>
                <w:szCs w:val="20"/>
              </w:rPr>
            </w:pPr>
            <w:r w:rsidRPr="00D07F61">
              <w:rPr>
                <w:sz w:val="20"/>
                <w:szCs w:val="20"/>
              </w:rPr>
              <w:t>EMD 710 Series</w:t>
            </w:r>
          </w:p>
        </w:tc>
        <w:tc>
          <w:tcPr>
            <w:tcW w:w="1333" w:type="dxa"/>
          </w:tcPr>
          <w:p w14:paraId="194AA062" w14:textId="79DBA75C" w:rsidR="00003217" w:rsidRPr="00757C28" w:rsidRDefault="000F552A" w:rsidP="00C1612B">
            <w:pPr>
              <w:rPr>
                <w:sz w:val="20"/>
                <w:szCs w:val="20"/>
              </w:rPr>
            </w:pPr>
            <w:r w:rsidRPr="000F552A">
              <w:rPr>
                <w:sz w:val="20"/>
                <w:szCs w:val="20"/>
              </w:rPr>
              <w:t>12E 23B</w:t>
            </w:r>
          </w:p>
        </w:tc>
        <w:tc>
          <w:tcPr>
            <w:tcW w:w="1334" w:type="dxa"/>
          </w:tcPr>
          <w:p w14:paraId="5EF796B5" w14:textId="7F4BC69D" w:rsidR="00003217" w:rsidRPr="00757C28" w:rsidRDefault="0060555F" w:rsidP="00C1612B">
            <w:pPr>
              <w:rPr>
                <w:sz w:val="20"/>
                <w:szCs w:val="20"/>
              </w:rPr>
            </w:pPr>
            <w:r w:rsidRPr="00757C28">
              <w:rPr>
                <w:sz w:val="20"/>
                <w:szCs w:val="20"/>
              </w:rPr>
              <w:t>2</w:t>
            </w:r>
          </w:p>
        </w:tc>
        <w:tc>
          <w:tcPr>
            <w:tcW w:w="1333" w:type="dxa"/>
          </w:tcPr>
          <w:p w14:paraId="5B5D860E" w14:textId="4FB241A1" w:rsidR="00003217" w:rsidRPr="00757C28" w:rsidRDefault="00A066A0" w:rsidP="00C1612B">
            <w:pPr>
              <w:rPr>
                <w:sz w:val="20"/>
                <w:szCs w:val="20"/>
              </w:rPr>
            </w:pPr>
            <w:r>
              <w:rPr>
                <w:sz w:val="20"/>
                <w:szCs w:val="20"/>
              </w:rPr>
              <w:t>-</w:t>
            </w:r>
          </w:p>
        </w:tc>
        <w:tc>
          <w:tcPr>
            <w:tcW w:w="1333" w:type="dxa"/>
          </w:tcPr>
          <w:p w14:paraId="2DEC9AEF" w14:textId="0AC45F2D" w:rsidR="00003217" w:rsidRPr="00757C28" w:rsidRDefault="00923429" w:rsidP="00C1612B">
            <w:pPr>
              <w:rPr>
                <w:sz w:val="20"/>
                <w:szCs w:val="20"/>
              </w:rPr>
            </w:pPr>
            <w:r w:rsidRPr="00923429">
              <w:rPr>
                <w:sz w:val="20"/>
                <w:szCs w:val="20"/>
              </w:rPr>
              <w:t>23,133</w:t>
            </w:r>
          </w:p>
        </w:tc>
        <w:tc>
          <w:tcPr>
            <w:tcW w:w="1336" w:type="dxa"/>
          </w:tcPr>
          <w:p w14:paraId="6900801D" w14:textId="127B86DC" w:rsidR="00003217" w:rsidRPr="00757C28" w:rsidRDefault="00000000" w:rsidP="00C1612B">
            <w:pPr>
              <w:rPr>
                <w:sz w:val="20"/>
                <w:szCs w:val="20"/>
              </w:rPr>
            </w:pPr>
            <w:hyperlink r:id="rId45" w:history="1">
              <w:r w:rsidR="005A4328" w:rsidRPr="00197ECF">
                <w:rPr>
                  <w:rStyle w:val="Hyperlink"/>
                  <w:sz w:val="20"/>
                  <w:szCs w:val="20"/>
                </w:rPr>
                <w:t>Specifications Sheet</w:t>
              </w:r>
            </w:hyperlink>
          </w:p>
        </w:tc>
        <w:tc>
          <w:tcPr>
            <w:tcW w:w="1335" w:type="dxa"/>
          </w:tcPr>
          <w:p w14:paraId="533FC8B4" w14:textId="34F9C0FA" w:rsidR="00003217" w:rsidRPr="00757C28" w:rsidRDefault="0060555F" w:rsidP="00C1612B">
            <w:pPr>
              <w:rPr>
                <w:sz w:val="20"/>
                <w:szCs w:val="20"/>
              </w:rPr>
            </w:pPr>
            <w:r w:rsidRPr="00757C28">
              <w:rPr>
                <w:sz w:val="20"/>
                <w:szCs w:val="20"/>
              </w:rPr>
              <w:t>10/11/2023</w:t>
            </w:r>
          </w:p>
        </w:tc>
      </w:tr>
      <w:tr w:rsidR="00003217" w:rsidRPr="00757C28" w14:paraId="361D8116" w14:textId="77777777" w:rsidTr="00C4134A">
        <w:tc>
          <w:tcPr>
            <w:tcW w:w="1346" w:type="dxa"/>
          </w:tcPr>
          <w:p w14:paraId="0D1FBDAB" w14:textId="1F8B48B3" w:rsidR="00003217" w:rsidRPr="00757C28" w:rsidRDefault="00D07F61" w:rsidP="00C1612B">
            <w:pPr>
              <w:rPr>
                <w:sz w:val="20"/>
                <w:szCs w:val="20"/>
              </w:rPr>
            </w:pPr>
            <w:r w:rsidRPr="00D07F61">
              <w:rPr>
                <w:sz w:val="20"/>
                <w:szCs w:val="20"/>
              </w:rPr>
              <w:t>EMD 710 Series</w:t>
            </w:r>
          </w:p>
        </w:tc>
        <w:tc>
          <w:tcPr>
            <w:tcW w:w="1333" w:type="dxa"/>
          </w:tcPr>
          <w:p w14:paraId="15BC13E7" w14:textId="3B5C4D01" w:rsidR="00003217" w:rsidRPr="00757C28" w:rsidRDefault="000F552A" w:rsidP="00C1612B">
            <w:pPr>
              <w:rPr>
                <w:sz w:val="20"/>
                <w:szCs w:val="20"/>
              </w:rPr>
            </w:pPr>
            <w:r w:rsidRPr="000F552A">
              <w:rPr>
                <w:sz w:val="20"/>
                <w:szCs w:val="20"/>
              </w:rPr>
              <w:t>16E 23</w:t>
            </w:r>
          </w:p>
        </w:tc>
        <w:tc>
          <w:tcPr>
            <w:tcW w:w="1334" w:type="dxa"/>
          </w:tcPr>
          <w:p w14:paraId="6B544308" w14:textId="190F66A1" w:rsidR="00003217" w:rsidRPr="00757C28" w:rsidRDefault="0060555F" w:rsidP="00C1612B">
            <w:pPr>
              <w:rPr>
                <w:sz w:val="20"/>
                <w:szCs w:val="20"/>
              </w:rPr>
            </w:pPr>
            <w:r w:rsidRPr="00757C28">
              <w:rPr>
                <w:sz w:val="20"/>
                <w:szCs w:val="20"/>
              </w:rPr>
              <w:t>2</w:t>
            </w:r>
          </w:p>
        </w:tc>
        <w:tc>
          <w:tcPr>
            <w:tcW w:w="1333" w:type="dxa"/>
          </w:tcPr>
          <w:p w14:paraId="1A9C7A00" w14:textId="048CAD6F" w:rsidR="00003217" w:rsidRPr="00757C28" w:rsidRDefault="00A066A0" w:rsidP="00C1612B">
            <w:pPr>
              <w:rPr>
                <w:sz w:val="20"/>
                <w:szCs w:val="20"/>
              </w:rPr>
            </w:pPr>
            <w:r>
              <w:rPr>
                <w:sz w:val="20"/>
                <w:szCs w:val="20"/>
              </w:rPr>
              <w:t>-</w:t>
            </w:r>
          </w:p>
        </w:tc>
        <w:tc>
          <w:tcPr>
            <w:tcW w:w="1333" w:type="dxa"/>
          </w:tcPr>
          <w:p w14:paraId="000121A7" w14:textId="731900B0" w:rsidR="00003217" w:rsidRPr="00757C28" w:rsidRDefault="00923429" w:rsidP="00C1612B">
            <w:pPr>
              <w:rPr>
                <w:sz w:val="20"/>
                <w:szCs w:val="20"/>
              </w:rPr>
            </w:pPr>
            <w:r w:rsidRPr="00923429">
              <w:rPr>
                <w:sz w:val="20"/>
                <w:szCs w:val="20"/>
              </w:rPr>
              <w:t>22,589</w:t>
            </w:r>
          </w:p>
        </w:tc>
        <w:tc>
          <w:tcPr>
            <w:tcW w:w="1336" w:type="dxa"/>
          </w:tcPr>
          <w:p w14:paraId="4674BA5E" w14:textId="53BBF049" w:rsidR="00003217" w:rsidRPr="00757C28" w:rsidRDefault="00000000" w:rsidP="00C1612B">
            <w:pPr>
              <w:rPr>
                <w:sz w:val="20"/>
                <w:szCs w:val="20"/>
              </w:rPr>
            </w:pPr>
            <w:hyperlink r:id="rId46" w:history="1">
              <w:r w:rsidR="005A4328" w:rsidRPr="00FD1187">
                <w:rPr>
                  <w:rStyle w:val="Hyperlink"/>
                  <w:sz w:val="20"/>
                  <w:szCs w:val="20"/>
                </w:rPr>
                <w:t>Specifications Sheet</w:t>
              </w:r>
            </w:hyperlink>
          </w:p>
        </w:tc>
        <w:tc>
          <w:tcPr>
            <w:tcW w:w="1335" w:type="dxa"/>
          </w:tcPr>
          <w:p w14:paraId="071E728F" w14:textId="33CE643A" w:rsidR="00003217" w:rsidRPr="00757C28" w:rsidRDefault="0060555F" w:rsidP="00C1612B">
            <w:pPr>
              <w:rPr>
                <w:sz w:val="20"/>
                <w:szCs w:val="20"/>
              </w:rPr>
            </w:pPr>
            <w:r w:rsidRPr="00757C28">
              <w:rPr>
                <w:sz w:val="20"/>
                <w:szCs w:val="20"/>
              </w:rPr>
              <w:t>10/11/2023</w:t>
            </w:r>
          </w:p>
        </w:tc>
      </w:tr>
      <w:tr w:rsidR="00003217" w:rsidRPr="00757C28" w14:paraId="6E148BDF" w14:textId="77777777" w:rsidTr="00C4134A">
        <w:tc>
          <w:tcPr>
            <w:tcW w:w="1346" w:type="dxa"/>
          </w:tcPr>
          <w:p w14:paraId="24EDF81E" w14:textId="3A3020EA" w:rsidR="00003217" w:rsidRPr="00757C28" w:rsidRDefault="00D07F61" w:rsidP="00C1612B">
            <w:pPr>
              <w:rPr>
                <w:sz w:val="20"/>
                <w:szCs w:val="20"/>
              </w:rPr>
            </w:pPr>
            <w:r w:rsidRPr="00D07F61">
              <w:rPr>
                <w:sz w:val="20"/>
                <w:szCs w:val="20"/>
              </w:rPr>
              <w:t>EMD 710 Series</w:t>
            </w:r>
          </w:p>
        </w:tc>
        <w:tc>
          <w:tcPr>
            <w:tcW w:w="1333" w:type="dxa"/>
          </w:tcPr>
          <w:p w14:paraId="5854698B" w14:textId="048BB2E9" w:rsidR="00003217" w:rsidRPr="00757C28" w:rsidRDefault="00915516" w:rsidP="00C1612B">
            <w:pPr>
              <w:rPr>
                <w:sz w:val="20"/>
                <w:szCs w:val="20"/>
              </w:rPr>
            </w:pPr>
            <w:r w:rsidRPr="00915516">
              <w:rPr>
                <w:sz w:val="20"/>
                <w:szCs w:val="20"/>
              </w:rPr>
              <w:t>20E 23</w:t>
            </w:r>
          </w:p>
        </w:tc>
        <w:tc>
          <w:tcPr>
            <w:tcW w:w="1334" w:type="dxa"/>
          </w:tcPr>
          <w:p w14:paraId="3961E0BF" w14:textId="7EE0F00C" w:rsidR="00003217" w:rsidRPr="00757C28" w:rsidRDefault="0060555F" w:rsidP="00C1612B">
            <w:pPr>
              <w:rPr>
                <w:sz w:val="20"/>
                <w:szCs w:val="20"/>
              </w:rPr>
            </w:pPr>
            <w:r w:rsidRPr="00757C28">
              <w:rPr>
                <w:sz w:val="20"/>
                <w:szCs w:val="20"/>
              </w:rPr>
              <w:t>2</w:t>
            </w:r>
          </w:p>
        </w:tc>
        <w:tc>
          <w:tcPr>
            <w:tcW w:w="1333" w:type="dxa"/>
          </w:tcPr>
          <w:p w14:paraId="7AF7E4C3" w14:textId="7FD6D420" w:rsidR="00003217" w:rsidRPr="00757C28" w:rsidRDefault="00A066A0" w:rsidP="00C1612B">
            <w:pPr>
              <w:rPr>
                <w:sz w:val="20"/>
                <w:szCs w:val="20"/>
              </w:rPr>
            </w:pPr>
            <w:r w:rsidRPr="00A066A0">
              <w:rPr>
                <w:sz w:val="20"/>
                <w:szCs w:val="20"/>
              </w:rPr>
              <w:t>3,729</w:t>
            </w:r>
          </w:p>
        </w:tc>
        <w:tc>
          <w:tcPr>
            <w:tcW w:w="1333" w:type="dxa"/>
          </w:tcPr>
          <w:p w14:paraId="131003D4" w14:textId="373A0FAA" w:rsidR="00003217" w:rsidRPr="00757C28" w:rsidRDefault="00923429" w:rsidP="00C1612B">
            <w:pPr>
              <w:rPr>
                <w:sz w:val="20"/>
                <w:szCs w:val="20"/>
              </w:rPr>
            </w:pPr>
            <w:r w:rsidRPr="00923429">
              <w:rPr>
                <w:sz w:val="20"/>
                <w:szCs w:val="20"/>
              </w:rPr>
              <w:t>25,719</w:t>
            </w:r>
          </w:p>
        </w:tc>
        <w:tc>
          <w:tcPr>
            <w:tcW w:w="1336" w:type="dxa"/>
          </w:tcPr>
          <w:p w14:paraId="686FA093" w14:textId="298EB68E" w:rsidR="00003217" w:rsidRPr="00757C28" w:rsidRDefault="00000000" w:rsidP="00C1612B">
            <w:pPr>
              <w:rPr>
                <w:sz w:val="20"/>
                <w:szCs w:val="20"/>
              </w:rPr>
            </w:pPr>
            <w:hyperlink r:id="rId47" w:history="1">
              <w:r w:rsidR="005A4328" w:rsidRPr="00FD1187">
                <w:rPr>
                  <w:rStyle w:val="Hyperlink"/>
                  <w:sz w:val="20"/>
                  <w:szCs w:val="20"/>
                </w:rPr>
                <w:t>Specifications Sheet</w:t>
              </w:r>
            </w:hyperlink>
          </w:p>
        </w:tc>
        <w:tc>
          <w:tcPr>
            <w:tcW w:w="1335" w:type="dxa"/>
          </w:tcPr>
          <w:p w14:paraId="1D7008F6" w14:textId="7999A608" w:rsidR="00003217" w:rsidRPr="00757C28" w:rsidRDefault="0060555F" w:rsidP="00C1612B">
            <w:pPr>
              <w:rPr>
                <w:sz w:val="20"/>
                <w:szCs w:val="20"/>
              </w:rPr>
            </w:pPr>
            <w:r w:rsidRPr="00757C28">
              <w:rPr>
                <w:sz w:val="20"/>
                <w:szCs w:val="20"/>
              </w:rPr>
              <w:t>10/11/2023</w:t>
            </w:r>
          </w:p>
        </w:tc>
      </w:tr>
    </w:tbl>
    <w:p w14:paraId="586043E7" w14:textId="77777777" w:rsidR="00A32018" w:rsidRDefault="00A32018"/>
    <w:tbl>
      <w:tblPr>
        <w:tblStyle w:val="TableGrid"/>
        <w:tblW w:w="0" w:type="auto"/>
        <w:tblLook w:val="04A0" w:firstRow="1" w:lastRow="0" w:firstColumn="1" w:lastColumn="0" w:noHBand="0" w:noVBand="1"/>
      </w:tblPr>
      <w:tblGrid>
        <w:gridCol w:w="9350"/>
      </w:tblGrid>
      <w:tr w:rsidR="00814337" w:rsidRPr="00814337" w14:paraId="06F7C3AC" w14:textId="77777777" w:rsidTr="00814337">
        <w:tc>
          <w:tcPr>
            <w:tcW w:w="9350" w:type="dxa"/>
            <w:shd w:val="clear" w:color="auto" w:fill="DA1F33"/>
          </w:tcPr>
          <w:p w14:paraId="78B305F0" w14:textId="2C589B60" w:rsidR="00814337" w:rsidRPr="00814337" w:rsidRDefault="00814337" w:rsidP="00C1612B">
            <w:pPr>
              <w:rPr>
                <w:color w:val="FFFFFF" w:themeColor="background1"/>
                <w:sz w:val="20"/>
                <w:szCs w:val="20"/>
              </w:rPr>
            </w:pPr>
            <w:r w:rsidRPr="00814337">
              <w:rPr>
                <w:color w:val="FFFFFF" w:themeColor="background1"/>
                <w:sz w:val="20"/>
                <w:szCs w:val="20"/>
              </w:rPr>
              <w:t>Marinized EPA Certified Tier 4 Final Non-Road Engines</w:t>
            </w:r>
          </w:p>
        </w:tc>
      </w:tr>
    </w:tbl>
    <w:p w14:paraId="0019EAEF" w14:textId="77777777" w:rsidR="00A32018" w:rsidRDefault="00A32018"/>
    <w:tbl>
      <w:tblPr>
        <w:tblStyle w:val="TableGrid"/>
        <w:tblW w:w="0" w:type="auto"/>
        <w:tblLook w:val="04A0" w:firstRow="1" w:lastRow="0" w:firstColumn="1" w:lastColumn="0" w:noHBand="0" w:noVBand="1"/>
      </w:tblPr>
      <w:tblGrid>
        <w:gridCol w:w="1346"/>
        <w:gridCol w:w="1333"/>
        <w:gridCol w:w="1334"/>
        <w:gridCol w:w="1333"/>
        <w:gridCol w:w="1333"/>
        <w:gridCol w:w="1336"/>
        <w:gridCol w:w="1335"/>
      </w:tblGrid>
      <w:tr w:rsidR="00C4134A" w:rsidRPr="00757C28" w14:paraId="1ACDF45C" w14:textId="77777777" w:rsidTr="00C4134A">
        <w:tc>
          <w:tcPr>
            <w:tcW w:w="1346" w:type="dxa"/>
          </w:tcPr>
          <w:p w14:paraId="4018E498" w14:textId="3C727FB0" w:rsidR="00C4134A" w:rsidRPr="00D07F61" w:rsidRDefault="00814337" w:rsidP="00C1612B">
            <w:pPr>
              <w:rPr>
                <w:sz w:val="20"/>
                <w:szCs w:val="20"/>
              </w:rPr>
            </w:pPr>
            <w:r w:rsidRPr="00814337">
              <w:rPr>
                <w:sz w:val="20"/>
                <w:szCs w:val="20"/>
              </w:rPr>
              <w:t>M&amp;H Engineering</w:t>
            </w:r>
          </w:p>
        </w:tc>
        <w:tc>
          <w:tcPr>
            <w:tcW w:w="1333" w:type="dxa"/>
          </w:tcPr>
          <w:p w14:paraId="16066C38" w14:textId="3834AB07" w:rsidR="00C4134A" w:rsidRPr="00757C28" w:rsidRDefault="00915516" w:rsidP="00C1612B">
            <w:pPr>
              <w:rPr>
                <w:sz w:val="20"/>
                <w:szCs w:val="20"/>
              </w:rPr>
            </w:pPr>
            <w:r w:rsidRPr="00915516">
              <w:rPr>
                <w:sz w:val="20"/>
                <w:szCs w:val="20"/>
              </w:rPr>
              <w:t>M&amp;H John Deere 4045MD</w:t>
            </w:r>
          </w:p>
        </w:tc>
        <w:tc>
          <w:tcPr>
            <w:tcW w:w="1334" w:type="dxa"/>
          </w:tcPr>
          <w:p w14:paraId="0F726163" w14:textId="01E42736" w:rsidR="00C4134A" w:rsidRPr="00757C28" w:rsidRDefault="009D66D7" w:rsidP="00C1612B">
            <w:pPr>
              <w:rPr>
                <w:sz w:val="20"/>
                <w:szCs w:val="20"/>
              </w:rPr>
            </w:pPr>
            <w:r>
              <w:rPr>
                <w:sz w:val="20"/>
                <w:szCs w:val="20"/>
              </w:rPr>
              <w:t>1</w:t>
            </w:r>
          </w:p>
        </w:tc>
        <w:tc>
          <w:tcPr>
            <w:tcW w:w="1333" w:type="dxa"/>
          </w:tcPr>
          <w:p w14:paraId="320EB98E" w14:textId="06EE00DE" w:rsidR="00C4134A" w:rsidRPr="00757C28" w:rsidRDefault="00CE0CE8" w:rsidP="00C1612B">
            <w:pPr>
              <w:rPr>
                <w:sz w:val="20"/>
                <w:szCs w:val="20"/>
              </w:rPr>
            </w:pPr>
            <w:r w:rsidRPr="00CE0CE8">
              <w:rPr>
                <w:sz w:val="20"/>
                <w:szCs w:val="20"/>
              </w:rPr>
              <w:t>55</w:t>
            </w:r>
            <w:r>
              <w:rPr>
                <w:sz w:val="20"/>
                <w:szCs w:val="20"/>
              </w:rPr>
              <w:t>-</w:t>
            </w:r>
            <w:r w:rsidRPr="00CE0CE8">
              <w:rPr>
                <w:sz w:val="20"/>
                <w:szCs w:val="20"/>
              </w:rPr>
              <w:t>130</w:t>
            </w:r>
          </w:p>
        </w:tc>
        <w:tc>
          <w:tcPr>
            <w:tcW w:w="1333" w:type="dxa"/>
          </w:tcPr>
          <w:p w14:paraId="79F144F7" w14:textId="166D383E" w:rsidR="00C4134A" w:rsidRPr="00757C28" w:rsidRDefault="00923429" w:rsidP="00C1612B">
            <w:pPr>
              <w:rPr>
                <w:sz w:val="20"/>
                <w:szCs w:val="20"/>
              </w:rPr>
            </w:pPr>
            <w:r w:rsidRPr="00923429">
              <w:rPr>
                <w:sz w:val="20"/>
                <w:szCs w:val="20"/>
              </w:rPr>
              <w:t>570</w:t>
            </w:r>
          </w:p>
        </w:tc>
        <w:tc>
          <w:tcPr>
            <w:tcW w:w="1336" w:type="dxa"/>
          </w:tcPr>
          <w:p w14:paraId="37EFA367" w14:textId="2EDC3C1D" w:rsidR="00C4134A" w:rsidRPr="00757C28" w:rsidRDefault="00000000" w:rsidP="00C1612B">
            <w:pPr>
              <w:rPr>
                <w:sz w:val="20"/>
                <w:szCs w:val="20"/>
              </w:rPr>
            </w:pPr>
            <w:hyperlink r:id="rId48" w:history="1">
              <w:r w:rsidR="005A4328" w:rsidRPr="00FD1187">
                <w:rPr>
                  <w:rStyle w:val="Hyperlink"/>
                  <w:sz w:val="20"/>
                  <w:szCs w:val="20"/>
                </w:rPr>
                <w:t>Specifications Sheet</w:t>
              </w:r>
            </w:hyperlink>
          </w:p>
        </w:tc>
        <w:tc>
          <w:tcPr>
            <w:tcW w:w="1335" w:type="dxa"/>
          </w:tcPr>
          <w:p w14:paraId="7F5C8101" w14:textId="31F0459E" w:rsidR="00C4134A" w:rsidRPr="00757C28" w:rsidRDefault="009D66D7" w:rsidP="00C1612B">
            <w:pPr>
              <w:rPr>
                <w:sz w:val="20"/>
                <w:szCs w:val="20"/>
              </w:rPr>
            </w:pPr>
            <w:r w:rsidRPr="009D66D7">
              <w:rPr>
                <w:sz w:val="20"/>
                <w:szCs w:val="20"/>
              </w:rPr>
              <w:t>10/11/2023</w:t>
            </w:r>
          </w:p>
        </w:tc>
      </w:tr>
      <w:tr w:rsidR="00C4134A" w:rsidRPr="00757C28" w14:paraId="1720880D" w14:textId="77777777" w:rsidTr="00C4134A">
        <w:tc>
          <w:tcPr>
            <w:tcW w:w="1346" w:type="dxa"/>
          </w:tcPr>
          <w:p w14:paraId="16F3E493" w14:textId="4D1361A0" w:rsidR="00C4134A" w:rsidRPr="00D07F61" w:rsidRDefault="00814337" w:rsidP="00C1612B">
            <w:pPr>
              <w:rPr>
                <w:sz w:val="20"/>
                <w:szCs w:val="20"/>
              </w:rPr>
            </w:pPr>
            <w:r w:rsidRPr="00814337">
              <w:rPr>
                <w:sz w:val="20"/>
                <w:szCs w:val="20"/>
              </w:rPr>
              <w:t>M&amp;H Engineering</w:t>
            </w:r>
          </w:p>
        </w:tc>
        <w:tc>
          <w:tcPr>
            <w:tcW w:w="1333" w:type="dxa"/>
          </w:tcPr>
          <w:p w14:paraId="25948CDB" w14:textId="6957B945" w:rsidR="00C4134A" w:rsidRPr="00757C28" w:rsidRDefault="00915516" w:rsidP="00C1612B">
            <w:pPr>
              <w:rPr>
                <w:sz w:val="20"/>
                <w:szCs w:val="20"/>
              </w:rPr>
            </w:pPr>
            <w:r w:rsidRPr="00915516">
              <w:rPr>
                <w:sz w:val="20"/>
                <w:szCs w:val="20"/>
              </w:rPr>
              <w:t>M&amp;H John Deere 6068MD</w:t>
            </w:r>
          </w:p>
        </w:tc>
        <w:tc>
          <w:tcPr>
            <w:tcW w:w="1334" w:type="dxa"/>
          </w:tcPr>
          <w:p w14:paraId="4EEC82E7" w14:textId="28C0E250" w:rsidR="00C4134A" w:rsidRPr="00757C28" w:rsidRDefault="009D66D7" w:rsidP="00C1612B">
            <w:pPr>
              <w:rPr>
                <w:sz w:val="20"/>
                <w:szCs w:val="20"/>
              </w:rPr>
            </w:pPr>
            <w:r>
              <w:rPr>
                <w:sz w:val="20"/>
                <w:szCs w:val="20"/>
              </w:rPr>
              <w:t>1</w:t>
            </w:r>
          </w:p>
        </w:tc>
        <w:tc>
          <w:tcPr>
            <w:tcW w:w="1333" w:type="dxa"/>
          </w:tcPr>
          <w:p w14:paraId="6266AD7C" w14:textId="748757D6" w:rsidR="00C4134A" w:rsidRPr="00757C28" w:rsidRDefault="00CE0CE8" w:rsidP="00C1612B">
            <w:pPr>
              <w:rPr>
                <w:sz w:val="20"/>
                <w:szCs w:val="20"/>
              </w:rPr>
            </w:pPr>
            <w:r w:rsidRPr="00CE0CE8">
              <w:rPr>
                <w:sz w:val="20"/>
                <w:szCs w:val="20"/>
              </w:rPr>
              <w:t>169</w:t>
            </w:r>
            <w:r>
              <w:rPr>
                <w:sz w:val="20"/>
                <w:szCs w:val="20"/>
              </w:rPr>
              <w:t>-</w:t>
            </w:r>
            <w:r w:rsidRPr="00CE0CE8">
              <w:rPr>
                <w:sz w:val="20"/>
                <w:szCs w:val="20"/>
              </w:rPr>
              <w:t>224</w:t>
            </w:r>
          </w:p>
        </w:tc>
        <w:tc>
          <w:tcPr>
            <w:tcW w:w="1333" w:type="dxa"/>
          </w:tcPr>
          <w:p w14:paraId="181A5886" w14:textId="1914FF28" w:rsidR="00C4134A" w:rsidRPr="00757C28" w:rsidRDefault="00923429" w:rsidP="00C1612B">
            <w:pPr>
              <w:rPr>
                <w:sz w:val="20"/>
                <w:szCs w:val="20"/>
              </w:rPr>
            </w:pPr>
            <w:r w:rsidRPr="00923429">
              <w:rPr>
                <w:sz w:val="20"/>
                <w:szCs w:val="20"/>
              </w:rPr>
              <w:t>750</w:t>
            </w:r>
          </w:p>
        </w:tc>
        <w:tc>
          <w:tcPr>
            <w:tcW w:w="1336" w:type="dxa"/>
          </w:tcPr>
          <w:p w14:paraId="45C2C46D" w14:textId="466B6586" w:rsidR="00C4134A" w:rsidRPr="00757C28" w:rsidRDefault="00000000" w:rsidP="00C1612B">
            <w:pPr>
              <w:rPr>
                <w:sz w:val="20"/>
                <w:szCs w:val="20"/>
              </w:rPr>
            </w:pPr>
            <w:hyperlink r:id="rId49" w:history="1">
              <w:r w:rsidR="005A4328" w:rsidRPr="00FD1187">
                <w:rPr>
                  <w:rStyle w:val="Hyperlink"/>
                  <w:sz w:val="20"/>
                  <w:szCs w:val="20"/>
                </w:rPr>
                <w:t>Specifications Sheet</w:t>
              </w:r>
            </w:hyperlink>
          </w:p>
        </w:tc>
        <w:tc>
          <w:tcPr>
            <w:tcW w:w="1335" w:type="dxa"/>
          </w:tcPr>
          <w:p w14:paraId="5BF668D5" w14:textId="3FE78FDB" w:rsidR="00C4134A" w:rsidRPr="00757C28" w:rsidRDefault="009D66D7" w:rsidP="00C1612B">
            <w:pPr>
              <w:rPr>
                <w:sz w:val="20"/>
                <w:szCs w:val="20"/>
              </w:rPr>
            </w:pPr>
            <w:r w:rsidRPr="009D66D7">
              <w:rPr>
                <w:sz w:val="20"/>
                <w:szCs w:val="20"/>
              </w:rPr>
              <w:t>10/11/2023</w:t>
            </w:r>
          </w:p>
        </w:tc>
      </w:tr>
      <w:tr w:rsidR="00C4134A" w:rsidRPr="00757C28" w14:paraId="1DDD05EA" w14:textId="77777777" w:rsidTr="00C4134A">
        <w:tc>
          <w:tcPr>
            <w:tcW w:w="1346" w:type="dxa"/>
          </w:tcPr>
          <w:p w14:paraId="3840E688" w14:textId="36D8CC5A" w:rsidR="00C4134A" w:rsidRPr="00D07F61" w:rsidRDefault="00814337" w:rsidP="00C1612B">
            <w:pPr>
              <w:rPr>
                <w:sz w:val="20"/>
                <w:szCs w:val="20"/>
              </w:rPr>
            </w:pPr>
            <w:r w:rsidRPr="00814337">
              <w:rPr>
                <w:sz w:val="20"/>
                <w:szCs w:val="20"/>
              </w:rPr>
              <w:t>M&amp;H Engineering</w:t>
            </w:r>
          </w:p>
        </w:tc>
        <w:tc>
          <w:tcPr>
            <w:tcW w:w="1333" w:type="dxa"/>
          </w:tcPr>
          <w:p w14:paraId="2CD8BCE2" w14:textId="06897D41" w:rsidR="00C4134A" w:rsidRPr="00757C28" w:rsidRDefault="00915516" w:rsidP="00C1612B">
            <w:pPr>
              <w:rPr>
                <w:sz w:val="20"/>
                <w:szCs w:val="20"/>
              </w:rPr>
            </w:pPr>
            <w:r w:rsidRPr="00915516">
              <w:rPr>
                <w:sz w:val="20"/>
                <w:szCs w:val="20"/>
              </w:rPr>
              <w:t>M&amp;H John Deere 6090MD</w:t>
            </w:r>
          </w:p>
        </w:tc>
        <w:tc>
          <w:tcPr>
            <w:tcW w:w="1334" w:type="dxa"/>
          </w:tcPr>
          <w:p w14:paraId="11D2FCE7" w14:textId="0AB6EA8A" w:rsidR="00C4134A" w:rsidRPr="00757C28" w:rsidRDefault="009D66D7" w:rsidP="00C1612B">
            <w:pPr>
              <w:rPr>
                <w:sz w:val="20"/>
                <w:szCs w:val="20"/>
              </w:rPr>
            </w:pPr>
            <w:r>
              <w:rPr>
                <w:sz w:val="20"/>
                <w:szCs w:val="20"/>
              </w:rPr>
              <w:t>1</w:t>
            </w:r>
          </w:p>
        </w:tc>
        <w:tc>
          <w:tcPr>
            <w:tcW w:w="1333" w:type="dxa"/>
          </w:tcPr>
          <w:p w14:paraId="663CD261" w14:textId="3C79DBC7" w:rsidR="00C4134A" w:rsidRPr="00757C28" w:rsidRDefault="00CE0CE8" w:rsidP="00C1612B">
            <w:pPr>
              <w:rPr>
                <w:sz w:val="20"/>
                <w:szCs w:val="20"/>
              </w:rPr>
            </w:pPr>
            <w:r w:rsidRPr="00CE0CE8">
              <w:rPr>
                <w:sz w:val="20"/>
                <w:szCs w:val="20"/>
              </w:rPr>
              <w:t>205</w:t>
            </w:r>
            <w:r>
              <w:rPr>
                <w:sz w:val="20"/>
                <w:szCs w:val="20"/>
              </w:rPr>
              <w:t>-</w:t>
            </w:r>
            <w:r w:rsidRPr="00CE0CE8">
              <w:rPr>
                <w:sz w:val="20"/>
                <w:szCs w:val="20"/>
              </w:rPr>
              <w:t>317</w:t>
            </w:r>
          </w:p>
        </w:tc>
        <w:tc>
          <w:tcPr>
            <w:tcW w:w="1333" w:type="dxa"/>
          </w:tcPr>
          <w:p w14:paraId="465FB060" w14:textId="714E2C19" w:rsidR="00C4134A" w:rsidRPr="00757C28" w:rsidRDefault="005A4328" w:rsidP="00C1612B">
            <w:pPr>
              <w:rPr>
                <w:sz w:val="20"/>
                <w:szCs w:val="20"/>
              </w:rPr>
            </w:pPr>
            <w:r w:rsidRPr="005A4328">
              <w:rPr>
                <w:sz w:val="20"/>
                <w:szCs w:val="20"/>
              </w:rPr>
              <w:t>1,056</w:t>
            </w:r>
          </w:p>
        </w:tc>
        <w:tc>
          <w:tcPr>
            <w:tcW w:w="1336" w:type="dxa"/>
          </w:tcPr>
          <w:p w14:paraId="5FFE243F" w14:textId="528413DD" w:rsidR="00C4134A" w:rsidRPr="00757C28" w:rsidRDefault="00000000" w:rsidP="00C1612B">
            <w:pPr>
              <w:rPr>
                <w:sz w:val="20"/>
                <w:szCs w:val="20"/>
              </w:rPr>
            </w:pPr>
            <w:hyperlink r:id="rId50" w:history="1">
              <w:r w:rsidR="005A4328" w:rsidRPr="002B3560">
                <w:rPr>
                  <w:rStyle w:val="Hyperlink"/>
                  <w:sz w:val="20"/>
                  <w:szCs w:val="20"/>
                </w:rPr>
                <w:t>Specifications Sheet</w:t>
              </w:r>
            </w:hyperlink>
          </w:p>
        </w:tc>
        <w:tc>
          <w:tcPr>
            <w:tcW w:w="1335" w:type="dxa"/>
          </w:tcPr>
          <w:p w14:paraId="33C168C4" w14:textId="79105044" w:rsidR="00C4134A" w:rsidRPr="00757C28" w:rsidRDefault="009D66D7" w:rsidP="00C1612B">
            <w:pPr>
              <w:rPr>
                <w:sz w:val="20"/>
                <w:szCs w:val="20"/>
              </w:rPr>
            </w:pPr>
            <w:r w:rsidRPr="009D66D7">
              <w:rPr>
                <w:sz w:val="20"/>
                <w:szCs w:val="20"/>
              </w:rPr>
              <w:t>10/11/2023</w:t>
            </w:r>
          </w:p>
        </w:tc>
      </w:tr>
    </w:tbl>
    <w:p w14:paraId="16BF3258" w14:textId="31D5EF86" w:rsidR="00DF511D" w:rsidRPr="00F46FA4" w:rsidRDefault="005B6E67" w:rsidP="002B3560">
      <w:pPr>
        <w:spacing w:before="240" w:after="0" w:line="240" w:lineRule="auto"/>
        <w:rPr>
          <w:sz w:val="18"/>
          <w:szCs w:val="18"/>
        </w:rPr>
      </w:pPr>
      <w:r w:rsidRPr="00F46FA4">
        <w:rPr>
          <w:sz w:val="20"/>
          <w:szCs w:val="20"/>
        </w:rPr>
        <w:t xml:space="preserve">The table </w:t>
      </w:r>
      <w:r w:rsidR="00DF1128">
        <w:rPr>
          <w:sz w:val="20"/>
          <w:szCs w:val="20"/>
        </w:rPr>
        <w:t>in Appendix 2</w:t>
      </w:r>
      <w:r w:rsidRPr="00F46FA4">
        <w:rPr>
          <w:sz w:val="20"/>
          <w:szCs w:val="20"/>
        </w:rPr>
        <w:t xml:space="preserve"> </w:t>
      </w:r>
      <w:r w:rsidR="00825F7D" w:rsidRPr="00F46FA4">
        <w:rPr>
          <w:sz w:val="20"/>
          <w:szCs w:val="20"/>
        </w:rPr>
        <w:t xml:space="preserve">shows the currently certified Tier 4 marine engine models, as of </w:t>
      </w:r>
      <w:r w:rsidR="00282EA5" w:rsidRPr="00282EA5">
        <w:rPr>
          <w:sz w:val="20"/>
          <w:szCs w:val="20"/>
        </w:rPr>
        <w:t>February 15, 2024</w:t>
      </w:r>
      <w:r w:rsidR="00825F7D" w:rsidRPr="00F46FA4">
        <w:rPr>
          <w:sz w:val="20"/>
          <w:szCs w:val="20"/>
        </w:rPr>
        <w:t>. The Cummins, CAT, EMD, MTU, MAN, and Baudouin Tier 4 marine engines are all utilizing SCR technology to meet the Tier 4 Marine NOx emissions standards (1.3 g/bhp-</w:t>
      </w:r>
      <w:proofErr w:type="spellStart"/>
      <w:r w:rsidR="00825F7D" w:rsidRPr="00F46FA4">
        <w:rPr>
          <w:sz w:val="20"/>
          <w:szCs w:val="20"/>
        </w:rPr>
        <w:t>hr</w:t>
      </w:r>
      <w:proofErr w:type="spellEnd"/>
      <w:r w:rsidR="00825F7D" w:rsidRPr="00F46FA4">
        <w:rPr>
          <w:sz w:val="20"/>
          <w:szCs w:val="20"/>
        </w:rPr>
        <w:t xml:space="preserve"> or 1.8 g/kW-hr). The GE 250 MDC Series Tier 4 engines are </w:t>
      </w:r>
      <w:r w:rsidR="00825F7D" w:rsidRPr="00F46FA4">
        <w:rPr>
          <w:sz w:val="20"/>
          <w:szCs w:val="20"/>
        </w:rPr>
        <w:lastRenderedPageBreak/>
        <w:t>utilizing EGR technology and do not require SCR aftertreatment. There are currently only a few Tier 4 engines rated below 600 kW because U.S. EPA does not have requirements for marine emissions to meet Tier 4 standards below 600 kW. However, some marine diesel engines rated under 600 kW have been certified to meet Tier 4 standards. Therefore, this demonstrates the ability to meet the Tier 4 marine standards on engines rated below 600 kW in marine applications.</w:t>
      </w:r>
      <w:r w:rsidR="00DF511D" w:rsidRPr="00F46FA4">
        <w:rPr>
          <w:sz w:val="18"/>
          <w:szCs w:val="18"/>
        </w:rPr>
        <w:br w:type="page"/>
      </w:r>
    </w:p>
    <w:p w14:paraId="62EC0E7B" w14:textId="068D12A8" w:rsidR="00E31969" w:rsidRDefault="00825F7D" w:rsidP="001A5A82">
      <w:pPr>
        <w:pStyle w:val="Heading1"/>
      </w:pPr>
      <w:bookmarkStart w:id="18" w:name="_Toc164311667"/>
      <w:r>
        <w:lastRenderedPageBreak/>
        <w:t>Appendix 3</w:t>
      </w:r>
      <w:r w:rsidR="00332040">
        <w:t xml:space="preserve"> – </w:t>
      </w:r>
      <w:r w:rsidR="00F158C5" w:rsidRPr="00F158C5">
        <w:t xml:space="preserve">2019 Cal Maritime Tier 4 Feasibility Study </w:t>
      </w:r>
      <w:r w:rsidR="0092458C">
        <w:t>- S</w:t>
      </w:r>
      <w:r w:rsidR="00332040" w:rsidRPr="00332040">
        <w:t xml:space="preserve">ummary of </w:t>
      </w:r>
      <w:r w:rsidR="001D0CA7">
        <w:t>F</w:t>
      </w:r>
      <w:r w:rsidR="00332040" w:rsidRPr="00332040">
        <w:t xml:space="preserve">easibility </w:t>
      </w:r>
      <w:r w:rsidR="001D0CA7">
        <w:t>F</w:t>
      </w:r>
      <w:r w:rsidR="00332040" w:rsidRPr="00332040">
        <w:t>indings</w:t>
      </w:r>
      <w:bookmarkEnd w:id="18"/>
    </w:p>
    <w:p w14:paraId="1E36DC1A" w14:textId="77777777" w:rsidR="002148A8" w:rsidRPr="002148A8" w:rsidRDefault="002148A8" w:rsidP="002148A8"/>
    <w:tbl>
      <w:tblPr>
        <w:tblStyle w:val="TableGrid"/>
        <w:tblW w:w="0" w:type="auto"/>
        <w:tblInd w:w="-185" w:type="dxa"/>
        <w:tblLook w:val="04A0" w:firstRow="1" w:lastRow="0" w:firstColumn="1" w:lastColumn="0" w:noHBand="0" w:noVBand="1"/>
      </w:tblPr>
      <w:tblGrid>
        <w:gridCol w:w="2362"/>
        <w:gridCol w:w="2363"/>
        <w:gridCol w:w="2362"/>
        <w:gridCol w:w="2363"/>
      </w:tblGrid>
      <w:tr w:rsidR="00D04369" w14:paraId="533D520C" w14:textId="77777777" w:rsidTr="00CB1F58">
        <w:tc>
          <w:tcPr>
            <w:tcW w:w="2362" w:type="dxa"/>
            <w:shd w:val="clear" w:color="auto" w:fill="002A4E"/>
          </w:tcPr>
          <w:p w14:paraId="1B39D4D1" w14:textId="4785C236" w:rsidR="00E31969" w:rsidRDefault="00E31969" w:rsidP="005B6E67">
            <w:pPr>
              <w:contextualSpacing/>
              <w:jc w:val="center"/>
            </w:pPr>
            <w:r>
              <w:t>Vessel Category</w:t>
            </w:r>
          </w:p>
        </w:tc>
        <w:tc>
          <w:tcPr>
            <w:tcW w:w="2363" w:type="dxa"/>
            <w:shd w:val="clear" w:color="auto" w:fill="002A4E"/>
          </w:tcPr>
          <w:p w14:paraId="14A623D1" w14:textId="1E4DD191" w:rsidR="00E31969" w:rsidRDefault="00E31969" w:rsidP="005B6E67">
            <w:pPr>
              <w:contextualSpacing/>
              <w:jc w:val="center"/>
            </w:pPr>
            <w:r>
              <w:t xml:space="preserve">Repower: </w:t>
            </w:r>
            <w:r w:rsidR="00CB1F58">
              <w:br/>
            </w:r>
            <w:r>
              <w:t>Tier 4 Marine Engines</w:t>
            </w:r>
          </w:p>
        </w:tc>
        <w:tc>
          <w:tcPr>
            <w:tcW w:w="2362" w:type="dxa"/>
            <w:shd w:val="clear" w:color="auto" w:fill="002A4E"/>
          </w:tcPr>
          <w:p w14:paraId="44B8C881" w14:textId="40FE10F4" w:rsidR="00E31969" w:rsidRDefault="00E31969" w:rsidP="005B6E67">
            <w:pPr>
              <w:contextualSpacing/>
              <w:jc w:val="center"/>
            </w:pPr>
            <w:r>
              <w:t>Retrofit</w:t>
            </w:r>
            <w:r w:rsidR="00CB1F58">
              <w:t>:</w:t>
            </w:r>
            <w:r>
              <w:t xml:space="preserve"> </w:t>
            </w:r>
            <w:r w:rsidR="00CB1F58">
              <w:br/>
            </w:r>
            <w:r>
              <w:t>DPF+SCR</w:t>
            </w:r>
          </w:p>
        </w:tc>
        <w:tc>
          <w:tcPr>
            <w:tcW w:w="2363" w:type="dxa"/>
            <w:shd w:val="clear" w:color="auto" w:fill="002A4E"/>
          </w:tcPr>
          <w:p w14:paraId="57DA97BB" w14:textId="77777777" w:rsidR="00CB1F58" w:rsidRDefault="00E31969" w:rsidP="005B6E67">
            <w:pPr>
              <w:contextualSpacing/>
              <w:jc w:val="center"/>
            </w:pPr>
            <w:r>
              <w:t xml:space="preserve">Retrofit: </w:t>
            </w:r>
          </w:p>
          <w:p w14:paraId="7FF0C833" w14:textId="6DDD24D3" w:rsidR="00E31969" w:rsidRDefault="00E31969" w:rsidP="005B6E67">
            <w:pPr>
              <w:contextualSpacing/>
              <w:jc w:val="center"/>
            </w:pPr>
            <w:r>
              <w:t>DPF</w:t>
            </w:r>
          </w:p>
        </w:tc>
      </w:tr>
      <w:tr w:rsidR="00D04369" w14:paraId="11BD42E0" w14:textId="77777777" w:rsidTr="00CB1F58">
        <w:tc>
          <w:tcPr>
            <w:tcW w:w="2362" w:type="dxa"/>
            <w:vAlign w:val="center"/>
          </w:tcPr>
          <w:p w14:paraId="2C925EA1" w14:textId="77777777" w:rsidR="008E6719" w:rsidRDefault="008E6719" w:rsidP="00666893">
            <w:pPr>
              <w:contextualSpacing/>
            </w:pPr>
            <w:r>
              <w:t>Tank Barge</w:t>
            </w:r>
          </w:p>
          <w:p w14:paraId="068B1AFB" w14:textId="77777777" w:rsidR="00666893" w:rsidRDefault="00D04369" w:rsidP="00D04369">
            <w:r>
              <w:t>- Cargo Pump</w:t>
            </w:r>
          </w:p>
          <w:p w14:paraId="5758C9A6" w14:textId="77777777" w:rsidR="00D04369" w:rsidRDefault="00D04369" w:rsidP="00D04369">
            <w:r>
              <w:t>- Ballast Pump</w:t>
            </w:r>
          </w:p>
          <w:p w14:paraId="72818A92" w14:textId="2D9C688E" w:rsidR="00D04369" w:rsidRDefault="00D04369" w:rsidP="00D04369">
            <w:r>
              <w:t>- Generator</w:t>
            </w:r>
          </w:p>
        </w:tc>
        <w:tc>
          <w:tcPr>
            <w:tcW w:w="2363" w:type="dxa"/>
            <w:vAlign w:val="center"/>
          </w:tcPr>
          <w:p w14:paraId="414DD562" w14:textId="77777777" w:rsidR="00E31969" w:rsidRDefault="00E31969" w:rsidP="00CB1F58">
            <w:pPr>
              <w:contextualSpacing/>
              <w:jc w:val="center"/>
            </w:pPr>
          </w:p>
          <w:p w14:paraId="7D1A7497" w14:textId="77777777" w:rsidR="00FD07F9" w:rsidRDefault="00FD07F9" w:rsidP="00CB1F58">
            <w:pPr>
              <w:contextualSpacing/>
              <w:jc w:val="center"/>
            </w:pPr>
            <w:r>
              <w:t>N/A</w:t>
            </w:r>
          </w:p>
          <w:p w14:paraId="13C22367" w14:textId="77777777" w:rsidR="00FD07F9" w:rsidRDefault="00FD07F9" w:rsidP="00CB1F58">
            <w:pPr>
              <w:contextualSpacing/>
              <w:jc w:val="center"/>
            </w:pPr>
            <w:r>
              <w:t>N/A</w:t>
            </w:r>
          </w:p>
          <w:p w14:paraId="6EADF8AD" w14:textId="2FCF158B" w:rsidR="00FD07F9" w:rsidRDefault="00FD07F9" w:rsidP="00CB1F58">
            <w:pPr>
              <w:contextualSpacing/>
              <w:jc w:val="center"/>
            </w:pPr>
            <w:r>
              <w:t>N/A</w:t>
            </w:r>
          </w:p>
        </w:tc>
        <w:tc>
          <w:tcPr>
            <w:tcW w:w="2362" w:type="dxa"/>
            <w:vAlign w:val="center"/>
          </w:tcPr>
          <w:p w14:paraId="79A0BBCB" w14:textId="77777777" w:rsidR="00E31969" w:rsidRDefault="00E31969" w:rsidP="00CB1F58">
            <w:pPr>
              <w:contextualSpacing/>
              <w:jc w:val="center"/>
            </w:pPr>
          </w:p>
          <w:p w14:paraId="281F2CFE" w14:textId="77777777" w:rsidR="00055F1E" w:rsidRDefault="00055F1E" w:rsidP="00CB1F58">
            <w:pPr>
              <w:contextualSpacing/>
              <w:jc w:val="center"/>
            </w:pPr>
            <w:r>
              <w:t>Feasible Fitment</w:t>
            </w:r>
          </w:p>
          <w:p w14:paraId="0D4D5F3B" w14:textId="77777777" w:rsidR="00055F1E" w:rsidRDefault="00055F1E" w:rsidP="00CB1F58">
            <w:pPr>
              <w:contextualSpacing/>
              <w:jc w:val="center"/>
            </w:pPr>
            <w:r>
              <w:t>Feasible Fitment</w:t>
            </w:r>
          </w:p>
          <w:p w14:paraId="2329E595" w14:textId="6C4B05BD" w:rsidR="00055F1E" w:rsidRDefault="00055F1E" w:rsidP="00CB1F58">
            <w:pPr>
              <w:contextualSpacing/>
              <w:jc w:val="center"/>
            </w:pPr>
            <w:r>
              <w:t>Feasible Fitment</w:t>
            </w:r>
          </w:p>
        </w:tc>
        <w:tc>
          <w:tcPr>
            <w:tcW w:w="2363" w:type="dxa"/>
            <w:vAlign w:val="center"/>
          </w:tcPr>
          <w:p w14:paraId="55363DBD" w14:textId="77777777" w:rsidR="00E31969" w:rsidRDefault="00E31969" w:rsidP="00CB1F58">
            <w:pPr>
              <w:contextualSpacing/>
              <w:jc w:val="center"/>
            </w:pPr>
          </w:p>
          <w:p w14:paraId="01617B29" w14:textId="77777777" w:rsidR="00FD3100" w:rsidRDefault="00FD3100" w:rsidP="00CB1F58">
            <w:pPr>
              <w:contextualSpacing/>
              <w:jc w:val="center"/>
            </w:pPr>
            <w:r>
              <w:t>Feasible Fitment</w:t>
            </w:r>
          </w:p>
          <w:p w14:paraId="3D6167D5" w14:textId="77777777" w:rsidR="00FD3100" w:rsidRDefault="00FD3100" w:rsidP="00CB1F58">
            <w:pPr>
              <w:contextualSpacing/>
              <w:jc w:val="center"/>
            </w:pPr>
            <w:r>
              <w:t>Feasible Fitment</w:t>
            </w:r>
          </w:p>
          <w:p w14:paraId="19594BCA" w14:textId="5CD92816" w:rsidR="00FD3100" w:rsidRDefault="00FD3100" w:rsidP="00CB1F58">
            <w:pPr>
              <w:contextualSpacing/>
              <w:jc w:val="center"/>
            </w:pPr>
            <w:r>
              <w:t>Feasible Fitment</w:t>
            </w:r>
          </w:p>
        </w:tc>
      </w:tr>
      <w:tr w:rsidR="00D04369" w14:paraId="24CEA6ED" w14:textId="77777777" w:rsidTr="00CB1F58">
        <w:tc>
          <w:tcPr>
            <w:tcW w:w="2362" w:type="dxa"/>
            <w:vAlign w:val="center"/>
          </w:tcPr>
          <w:p w14:paraId="495C1792" w14:textId="77777777" w:rsidR="00E31969" w:rsidRDefault="00D04369" w:rsidP="00666893">
            <w:pPr>
              <w:contextualSpacing/>
            </w:pPr>
            <w:r>
              <w:t>Dredge</w:t>
            </w:r>
          </w:p>
          <w:p w14:paraId="338837E2" w14:textId="77777777" w:rsidR="00D04369" w:rsidRDefault="00D04369" w:rsidP="00666893">
            <w:pPr>
              <w:contextualSpacing/>
            </w:pPr>
            <w:r>
              <w:t>- Pump Engine</w:t>
            </w:r>
          </w:p>
          <w:p w14:paraId="5F98E93B" w14:textId="77777777" w:rsidR="00F64005" w:rsidRDefault="00F64005" w:rsidP="00666893">
            <w:pPr>
              <w:contextualSpacing/>
            </w:pPr>
          </w:p>
          <w:p w14:paraId="73402F24" w14:textId="77777777" w:rsidR="00D04369" w:rsidRDefault="00D04369" w:rsidP="00666893">
            <w:pPr>
              <w:contextualSpacing/>
            </w:pPr>
            <w:r>
              <w:t>- Thruster Engine</w:t>
            </w:r>
          </w:p>
          <w:p w14:paraId="24BB5196" w14:textId="47FF35D2" w:rsidR="00D04369" w:rsidRDefault="00D04369" w:rsidP="00666893">
            <w:pPr>
              <w:contextualSpacing/>
            </w:pPr>
            <w:r>
              <w:t>- Generator</w:t>
            </w:r>
          </w:p>
        </w:tc>
        <w:tc>
          <w:tcPr>
            <w:tcW w:w="2363" w:type="dxa"/>
            <w:vAlign w:val="center"/>
          </w:tcPr>
          <w:p w14:paraId="09D88F3C" w14:textId="77777777" w:rsidR="00E31969" w:rsidRDefault="00E31969" w:rsidP="00CB1F58">
            <w:pPr>
              <w:contextualSpacing/>
              <w:jc w:val="center"/>
            </w:pPr>
          </w:p>
          <w:p w14:paraId="4AE12767" w14:textId="77777777" w:rsidR="00FD07F9" w:rsidRDefault="00FD07F9" w:rsidP="00CB1F58">
            <w:pPr>
              <w:contextualSpacing/>
              <w:jc w:val="center"/>
            </w:pPr>
            <w:r>
              <w:t>Feasible Fitment</w:t>
            </w:r>
          </w:p>
          <w:p w14:paraId="793D9474" w14:textId="77777777" w:rsidR="00F64005" w:rsidRDefault="00F64005" w:rsidP="00CB1F58">
            <w:pPr>
              <w:contextualSpacing/>
              <w:jc w:val="center"/>
            </w:pPr>
          </w:p>
          <w:p w14:paraId="4D81C1F3" w14:textId="77777777" w:rsidR="00055F1E" w:rsidRDefault="00055F1E" w:rsidP="00CB1F58">
            <w:pPr>
              <w:contextualSpacing/>
              <w:jc w:val="center"/>
            </w:pPr>
            <w:r>
              <w:t>N/A</w:t>
            </w:r>
          </w:p>
          <w:p w14:paraId="4135A289" w14:textId="29E3D78C" w:rsidR="00055F1E" w:rsidRDefault="00055F1E" w:rsidP="00CB1F58">
            <w:pPr>
              <w:contextualSpacing/>
              <w:jc w:val="center"/>
            </w:pPr>
            <w:r>
              <w:t>N/A</w:t>
            </w:r>
          </w:p>
        </w:tc>
        <w:tc>
          <w:tcPr>
            <w:tcW w:w="2362" w:type="dxa"/>
            <w:vAlign w:val="center"/>
          </w:tcPr>
          <w:p w14:paraId="3FE367CF" w14:textId="77777777" w:rsidR="00E31969" w:rsidRDefault="00E31969" w:rsidP="00CB1F58">
            <w:pPr>
              <w:contextualSpacing/>
              <w:jc w:val="center"/>
            </w:pPr>
          </w:p>
          <w:p w14:paraId="619E1F97" w14:textId="606896A9" w:rsidR="00055F1E" w:rsidRDefault="00F64005" w:rsidP="00CB1F58">
            <w:pPr>
              <w:contextualSpacing/>
              <w:jc w:val="center"/>
            </w:pPr>
            <w:r>
              <w:t>Moderate Reconfiguration</w:t>
            </w:r>
          </w:p>
          <w:p w14:paraId="7D9CDACE" w14:textId="77777777" w:rsidR="00055F1E" w:rsidRDefault="00055F1E" w:rsidP="00CB1F58">
            <w:pPr>
              <w:contextualSpacing/>
              <w:jc w:val="center"/>
            </w:pPr>
            <w:r>
              <w:t>Feasible Fitment</w:t>
            </w:r>
          </w:p>
          <w:p w14:paraId="41A940B4" w14:textId="05830428" w:rsidR="00055F1E" w:rsidRDefault="00055F1E" w:rsidP="00CB1F58">
            <w:pPr>
              <w:contextualSpacing/>
              <w:jc w:val="center"/>
            </w:pPr>
            <w:r>
              <w:t>Feasible Fitment</w:t>
            </w:r>
          </w:p>
        </w:tc>
        <w:tc>
          <w:tcPr>
            <w:tcW w:w="2363" w:type="dxa"/>
            <w:vAlign w:val="center"/>
          </w:tcPr>
          <w:p w14:paraId="69E64FA4" w14:textId="77777777" w:rsidR="00E31969" w:rsidRDefault="00E31969" w:rsidP="00CB1F58">
            <w:pPr>
              <w:contextualSpacing/>
              <w:jc w:val="center"/>
            </w:pPr>
          </w:p>
          <w:p w14:paraId="258614FC" w14:textId="2768AC6F" w:rsidR="00FD3100" w:rsidRDefault="00F64005" w:rsidP="00CB1F58">
            <w:pPr>
              <w:contextualSpacing/>
              <w:jc w:val="center"/>
            </w:pPr>
            <w:r>
              <w:t>Moderate Reconfiguration</w:t>
            </w:r>
          </w:p>
          <w:p w14:paraId="3F07FFEC" w14:textId="77777777" w:rsidR="00FD3100" w:rsidRDefault="00FD3100" w:rsidP="00CB1F58">
            <w:pPr>
              <w:contextualSpacing/>
              <w:jc w:val="center"/>
            </w:pPr>
            <w:r>
              <w:t>Feasible Fitment</w:t>
            </w:r>
          </w:p>
          <w:p w14:paraId="1524188D" w14:textId="30F1C90B" w:rsidR="00FD3100" w:rsidRDefault="00FD3100" w:rsidP="00CB1F58">
            <w:pPr>
              <w:contextualSpacing/>
              <w:jc w:val="center"/>
            </w:pPr>
            <w:r>
              <w:t>Feasible Fitment</w:t>
            </w:r>
          </w:p>
        </w:tc>
      </w:tr>
      <w:tr w:rsidR="00D04369" w14:paraId="3066E3B7" w14:textId="77777777" w:rsidTr="00CB1F58">
        <w:tc>
          <w:tcPr>
            <w:tcW w:w="2362" w:type="dxa"/>
            <w:vAlign w:val="center"/>
          </w:tcPr>
          <w:p w14:paraId="26E69370" w14:textId="44D18FA9" w:rsidR="00E31969" w:rsidRDefault="00D04369" w:rsidP="00666893">
            <w:pPr>
              <w:contextualSpacing/>
            </w:pPr>
            <w:r>
              <w:t>Commercial Fishing</w:t>
            </w:r>
          </w:p>
        </w:tc>
        <w:tc>
          <w:tcPr>
            <w:tcW w:w="2363" w:type="dxa"/>
            <w:vAlign w:val="center"/>
          </w:tcPr>
          <w:p w14:paraId="76B2F225" w14:textId="4AA438E2" w:rsidR="00E31969" w:rsidRDefault="00055F1E" w:rsidP="00CB1F58">
            <w:pPr>
              <w:contextualSpacing/>
              <w:jc w:val="center"/>
            </w:pPr>
            <w:r>
              <w:t>N/A</w:t>
            </w:r>
          </w:p>
        </w:tc>
        <w:tc>
          <w:tcPr>
            <w:tcW w:w="2362" w:type="dxa"/>
            <w:vAlign w:val="center"/>
          </w:tcPr>
          <w:p w14:paraId="4A007A10" w14:textId="5116E506" w:rsidR="00E31969" w:rsidRDefault="00D5156C" w:rsidP="00CB1F58">
            <w:pPr>
              <w:contextualSpacing/>
              <w:jc w:val="center"/>
            </w:pPr>
            <w:r>
              <w:t>No Fitment Identified</w:t>
            </w:r>
          </w:p>
        </w:tc>
        <w:tc>
          <w:tcPr>
            <w:tcW w:w="2363" w:type="dxa"/>
            <w:vAlign w:val="center"/>
          </w:tcPr>
          <w:p w14:paraId="0F57A523" w14:textId="765CF549" w:rsidR="00E31969" w:rsidRDefault="00D5156C" w:rsidP="00CB1F58">
            <w:pPr>
              <w:contextualSpacing/>
              <w:jc w:val="center"/>
            </w:pPr>
            <w:r>
              <w:t>No Fitment Identified</w:t>
            </w:r>
          </w:p>
        </w:tc>
      </w:tr>
      <w:tr w:rsidR="00FD07F9" w14:paraId="68E387E3" w14:textId="77777777" w:rsidTr="00CB1F58">
        <w:tc>
          <w:tcPr>
            <w:tcW w:w="2362" w:type="dxa"/>
            <w:vAlign w:val="center"/>
          </w:tcPr>
          <w:p w14:paraId="23FE7605" w14:textId="5A958EE7" w:rsidR="00FD07F9" w:rsidRDefault="00FD07F9" w:rsidP="00666893">
            <w:pPr>
              <w:contextualSpacing/>
            </w:pPr>
            <w:r>
              <w:t>Charter Fishing</w:t>
            </w:r>
          </w:p>
        </w:tc>
        <w:tc>
          <w:tcPr>
            <w:tcW w:w="2363" w:type="dxa"/>
            <w:vAlign w:val="center"/>
          </w:tcPr>
          <w:p w14:paraId="7402740E" w14:textId="0BD1D442" w:rsidR="00FD07F9" w:rsidRDefault="00055F1E" w:rsidP="00CB1F58">
            <w:pPr>
              <w:contextualSpacing/>
              <w:jc w:val="center"/>
            </w:pPr>
            <w:r>
              <w:t>N/A</w:t>
            </w:r>
          </w:p>
        </w:tc>
        <w:tc>
          <w:tcPr>
            <w:tcW w:w="2362" w:type="dxa"/>
            <w:vAlign w:val="center"/>
          </w:tcPr>
          <w:p w14:paraId="1D2B3FEA" w14:textId="673AF71D" w:rsidR="00FD07F9" w:rsidRDefault="00D5156C" w:rsidP="00CB1F58">
            <w:pPr>
              <w:contextualSpacing/>
              <w:jc w:val="center"/>
            </w:pPr>
            <w:r>
              <w:t>No Fitment Identified</w:t>
            </w:r>
          </w:p>
        </w:tc>
        <w:tc>
          <w:tcPr>
            <w:tcW w:w="2363" w:type="dxa"/>
            <w:vAlign w:val="center"/>
          </w:tcPr>
          <w:p w14:paraId="1F3FAD2E" w14:textId="5C270EA4" w:rsidR="00FD07F9" w:rsidRDefault="00D5156C" w:rsidP="00CB1F58">
            <w:pPr>
              <w:contextualSpacing/>
              <w:jc w:val="center"/>
            </w:pPr>
            <w:r>
              <w:t>No Fitment Identified</w:t>
            </w:r>
          </w:p>
        </w:tc>
      </w:tr>
      <w:tr w:rsidR="00D04369" w14:paraId="128E19B7" w14:textId="77777777" w:rsidTr="00CB1F58">
        <w:tc>
          <w:tcPr>
            <w:tcW w:w="2362" w:type="dxa"/>
            <w:vAlign w:val="center"/>
          </w:tcPr>
          <w:p w14:paraId="763ABF90" w14:textId="1A267521" w:rsidR="00E31969" w:rsidRDefault="00D04369" w:rsidP="00666893">
            <w:pPr>
              <w:contextualSpacing/>
            </w:pPr>
            <w:r>
              <w:t>Excur</w:t>
            </w:r>
            <w:r w:rsidR="008663FD">
              <w:t>sion</w:t>
            </w:r>
          </w:p>
        </w:tc>
        <w:tc>
          <w:tcPr>
            <w:tcW w:w="2363" w:type="dxa"/>
            <w:vAlign w:val="center"/>
          </w:tcPr>
          <w:p w14:paraId="46D40095" w14:textId="36091528" w:rsidR="00E31969" w:rsidRDefault="00055F1E" w:rsidP="00CB1F58">
            <w:pPr>
              <w:contextualSpacing/>
              <w:jc w:val="center"/>
            </w:pPr>
            <w:r>
              <w:t>Feasible Fitment</w:t>
            </w:r>
          </w:p>
        </w:tc>
        <w:tc>
          <w:tcPr>
            <w:tcW w:w="2362" w:type="dxa"/>
            <w:vAlign w:val="center"/>
          </w:tcPr>
          <w:p w14:paraId="4E2724FA" w14:textId="139B7388" w:rsidR="00E31969" w:rsidRDefault="00FD3100" w:rsidP="00CB1F58">
            <w:pPr>
              <w:contextualSpacing/>
              <w:jc w:val="center"/>
            </w:pPr>
            <w:r>
              <w:t>Feasible Fitment</w:t>
            </w:r>
          </w:p>
        </w:tc>
        <w:tc>
          <w:tcPr>
            <w:tcW w:w="2363" w:type="dxa"/>
            <w:vAlign w:val="center"/>
          </w:tcPr>
          <w:p w14:paraId="4EC26449" w14:textId="46BA6956" w:rsidR="00E31969" w:rsidRDefault="00FD3100" w:rsidP="00CB1F58">
            <w:pPr>
              <w:contextualSpacing/>
              <w:jc w:val="center"/>
            </w:pPr>
            <w:r>
              <w:t>Feasible Fitment</w:t>
            </w:r>
          </w:p>
        </w:tc>
      </w:tr>
      <w:tr w:rsidR="00D04369" w14:paraId="4D43D5DE" w14:textId="77777777" w:rsidTr="00CB1F58">
        <w:tc>
          <w:tcPr>
            <w:tcW w:w="2362" w:type="dxa"/>
            <w:vAlign w:val="center"/>
          </w:tcPr>
          <w:p w14:paraId="707D491C" w14:textId="03A762FA" w:rsidR="00E31969" w:rsidRDefault="008663FD" w:rsidP="00666893">
            <w:pPr>
              <w:contextualSpacing/>
            </w:pPr>
            <w:r>
              <w:t>Slow Speed Ferry</w:t>
            </w:r>
          </w:p>
        </w:tc>
        <w:tc>
          <w:tcPr>
            <w:tcW w:w="2363" w:type="dxa"/>
            <w:vAlign w:val="center"/>
          </w:tcPr>
          <w:p w14:paraId="116AA9E4" w14:textId="098C245A" w:rsidR="00E31969" w:rsidRDefault="00055F1E" w:rsidP="00CB1F58">
            <w:pPr>
              <w:contextualSpacing/>
              <w:jc w:val="center"/>
            </w:pPr>
            <w:r>
              <w:t>Feasible Fitment</w:t>
            </w:r>
          </w:p>
        </w:tc>
        <w:tc>
          <w:tcPr>
            <w:tcW w:w="2362" w:type="dxa"/>
            <w:vAlign w:val="center"/>
          </w:tcPr>
          <w:p w14:paraId="440446E7" w14:textId="0A73C52D" w:rsidR="00E31969" w:rsidRDefault="00566234" w:rsidP="00CB1F58">
            <w:pPr>
              <w:contextualSpacing/>
              <w:jc w:val="center"/>
            </w:pPr>
            <w:r>
              <w:t>Moderate Reconfiguration</w:t>
            </w:r>
          </w:p>
        </w:tc>
        <w:tc>
          <w:tcPr>
            <w:tcW w:w="2363" w:type="dxa"/>
            <w:vAlign w:val="center"/>
          </w:tcPr>
          <w:p w14:paraId="7320D2CC" w14:textId="165FF94F" w:rsidR="00E31969" w:rsidRDefault="00566234" w:rsidP="00CB1F58">
            <w:pPr>
              <w:contextualSpacing/>
              <w:jc w:val="center"/>
            </w:pPr>
            <w:r>
              <w:t>Moderate Reconfiguration</w:t>
            </w:r>
          </w:p>
        </w:tc>
      </w:tr>
      <w:tr w:rsidR="00D04369" w14:paraId="7DA2E859" w14:textId="77777777" w:rsidTr="00CB1F58">
        <w:tc>
          <w:tcPr>
            <w:tcW w:w="2362" w:type="dxa"/>
            <w:vAlign w:val="center"/>
          </w:tcPr>
          <w:p w14:paraId="3E7085EF" w14:textId="3B1CFA34" w:rsidR="00E31969" w:rsidRDefault="008663FD" w:rsidP="00666893">
            <w:pPr>
              <w:contextualSpacing/>
            </w:pPr>
            <w:r>
              <w:t>High Speed Ferry</w:t>
            </w:r>
          </w:p>
        </w:tc>
        <w:tc>
          <w:tcPr>
            <w:tcW w:w="2363" w:type="dxa"/>
            <w:vAlign w:val="center"/>
          </w:tcPr>
          <w:p w14:paraId="7DCEE4F5" w14:textId="347A200E" w:rsidR="00E31969" w:rsidRDefault="00F64005" w:rsidP="00CB1F58">
            <w:pPr>
              <w:contextualSpacing/>
              <w:jc w:val="center"/>
            </w:pPr>
            <w:r>
              <w:t>Substantial Reconfiguration</w:t>
            </w:r>
          </w:p>
        </w:tc>
        <w:tc>
          <w:tcPr>
            <w:tcW w:w="2362" w:type="dxa"/>
            <w:vAlign w:val="center"/>
          </w:tcPr>
          <w:p w14:paraId="0532819F" w14:textId="7E40A1F0" w:rsidR="00E31969" w:rsidRDefault="00F64005" w:rsidP="00CB1F58">
            <w:pPr>
              <w:contextualSpacing/>
              <w:jc w:val="center"/>
            </w:pPr>
            <w:r>
              <w:t>Substantial Reconfiguration</w:t>
            </w:r>
          </w:p>
        </w:tc>
        <w:tc>
          <w:tcPr>
            <w:tcW w:w="2363" w:type="dxa"/>
            <w:vAlign w:val="center"/>
          </w:tcPr>
          <w:p w14:paraId="7DA3528D" w14:textId="10917D62" w:rsidR="00E31969" w:rsidRDefault="00F64005" w:rsidP="00CB1F58">
            <w:pPr>
              <w:contextualSpacing/>
              <w:jc w:val="center"/>
            </w:pPr>
            <w:r>
              <w:t>Substantial Reconfiguration</w:t>
            </w:r>
          </w:p>
        </w:tc>
      </w:tr>
      <w:tr w:rsidR="00D04369" w14:paraId="699DA694" w14:textId="77777777" w:rsidTr="00CB1F58">
        <w:tc>
          <w:tcPr>
            <w:tcW w:w="2362" w:type="dxa"/>
            <w:vAlign w:val="center"/>
          </w:tcPr>
          <w:p w14:paraId="6DB8ABB8" w14:textId="4279A84C" w:rsidR="00E31969" w:rsidRDefault="008663FD" w:rsidP="00666893">
            <w:pPr>
              <w:contextualSpacing/>
            </w:pPr>
            <w:r>
              <w:t>Ship Assist Tug</w:t>
            </w:r>
          </w:p>
        </w:tc>
        <w:tc>
          <w:tcPr>
            <w:tcW w:w="2363" w:type="dxa"/>
            <w:vAlign w:val="center"/>
          </w:tcPr>
          <w:p w14:paraId="60A0A8C1" w14:textId="605B4272" w:rsidR="00E31969" w:rsidRDefault="00055F1E" w:rsidP="00CB1F58">
            <w:pPr>
              <w:contextualSpacing/>
              <w:jc w:val="center"/>
            </w:pPr>
            <w:r>
              <w:t>Feasible Fitment</w:t>
            </w:r>
          </w:p>
        </w:tc>
        <w:tc>
          <w:tcPr>
            <w:tcW w:w="2362" w:type="dxa"/>
            <w:vAlign w:val="center"/>
          </w:tcPr>
          <w:p w14:paraId="0E76D825" w14:textId="2C24D428" w:rsidR="00E31969" w:rsidRDefault="003E4072" w:rsidP="00CB1F58">
            <w:pPr>
              <w:contextualSpacing/>
              <w:jc w:val="center"/>
            </w:pPr>
            <w:r>
              <w:t>No Fitment Iden</w:t>
            </w:r>
            <w:r w:rsidR="00D5156C">
              <w:t>tified</w:t>
            </w:r>
          </w:p>
        </w:tc>
        <w:tc>
          <w:tcPr>
            <w:tcW w:w="2363" w:type="dxa"/>
            <w:vAlign w:val="center"/>
          </w:tcPr>
          <w:p w14:paraId="004EC9BA" w14:textId="0B295258" w:rsidR="00E31969" w:rsidRDefault="003E4072" w:rsidP="00CB1F58">
            <w:pPr>
              <w:contextualSpacing/>
              <w:jc w:val="center"/>
            </w:pPr>
            <w:r>
              <w:t>Moderate Reconfiguration</w:t>
            </w:r>
          </w:p>
        </w:tc>
      </w:tr>
      <w:tr w:rsidR="00D04369" w14:paraId="1ACD62E6" w14:textId="77777777" w:rsidTr="00CB1F58">
        <w:tc>
          <w:tcPr>
            <w:tcW w:w="2362" w:type="dxa"/>
            <w:vAlign w:val="center"/>
          </w:tcPr>
          <w:p w14:paraId="600C7CF1" w14:textId="0A9C4614" w:rsidR="00E31969" w:rsidRDefault="008663FD" w:rsidP="00666893">
            <w:pPr>
              <w:contextualSpacing/>
            </w:pPr>
            <w:r>
              <w:t>Push Tug</w:t>
            </w:r>
          </w:p>
        </w:tc>
        <w:tc>
          <w:tcPr>
            <w:tcW w:w="2363" w:type="dxa"/>
            <w:vAlign w:val="center"/>
          </w:tcPr>
          <w:p w14:paraId="5A221778" w14:textId="0434214A" w:rsidR="00E31969" w:rsidRDefault="00F64005" w:rsidP="00CB1F58">
            <w:pPr>
              <w:contextualSpacing/>
              <w:jc w:val="center"/>
            </w:pPr>
            <w:r>
              <w:t>Moderate Reconfiguration</w:t>
            </w:r>
          </w:p>
        </w:tc>
        <w:tc>
          <w:tcPr>
            <w:tcW w:w="2362" w:type="dxa"/>
            <w:vAlign w:val="center"/>
          </w:tcPr>
          <w:p w14:paraId="68EB4257" w14:textId="36974624" w:rsidR="00E31969" w:rsidRDefault="00F64005" w:rsidP="00CB1F58">
            <w:pPr>
              <w:contextualSpacing/>
              <w:jc w:val="center"/>
            </w:pPr>
            <w:r>
              <w:t>Substantial Reconfiguration</w:t>
            </w:r>
          </w:p>
        </w:tc>
        <w:tc>
          <w:tcPr>
            <w:tcW w:w="2363" w:type="dxa"/>
            <w:vAlign w:val="center"/>
          </w:tcPr>
          <w:p w14:paraId="245CE517" w14:textId="4B48BB15" w:rsidR="00E31969" w:rsidRDefault="003E4072" w:rsidP="00CB1F58">
            <w:pPr>
              <w:contextualSpacing/>
              <w:jc w:val="center"/>
            </w:pPr>
            <w:r>
              <w:t>Moderate Reconfiguration</w:t>
            </w:r>
          </w:p>
        </w:tc>
      </w:tr>
      <w:tr w:rsidR="00D04369" w14:paraId="1B4FD823" w14:textId="77777777" w:rsidTr="00CB1F58">
        <w:tc>
          <w:tcPr>
            <w:tcW w:w="2362" w:type="dxa"/>
            <w:vAlign w:val="center"/>
          </w:tcPr>
          <w:p w14:paraId="5457C63A" w14:textId="649F4644" w:rsidR="00E31969" w:rsidRDefault="008663FD" w:rsidP="00666893">
            <w:pPr>
              <w:contextualSpacing/>
            </w:pPr>
            <w:r>
              <w:t>Crew and Supply</w:t>
            </w:r>
          </w:p>
        </w:tc>
        <w:tc>
          <w:tcPr>
            <w:tcW w:w="2363" w:type="dxa"/>
            <w:vAlign w:val="center"/>
          </w:tcPr>
          <w:p w14:paraId="465C9382" w14:textId="003ECCEC" w:rsidR="00E31969" w:rsidRDefault="00F64005" w:rsidP="00CB1F58">
            <w:pPr>
              <w:contextualSpacing/>
              <w:jc w:val="center"/>
            </w:pPr>
            <w:r>
              <w:t>Moderate Reconfiguration</w:t>
            </w:r>
          </w:p>
        </w:tc>
        <w:tc>
          <w:tcPr>
            <w:tcW w:w="2362" w:type="dxa"/>
            <w:vAlign w:val="center"/>
          </w:tcPr>
          <w:p w14:paraId="6893C667" w14:textId="646AA3C6" w:rsidR="00E31969" w:rsidRDefault="00F64005" w:rsidP="00CB1F58">
            <w:pPr>
              <w:contextualSpacing/>
              <w:jc w:val="center"/>
            </w:pPr>
            <w:r>
              <w:t>Substantial Reconfiguration</w:t>
            </w:r>
          </w:p>
        </w:tc>
        <w:tc>
          <w:tcPr>
            <w:tcW w:w="2363" w:type="dxa"/>
            <w:vAlign w:val="center"/>
          </w:tcPr>
          <w:p w14:paraId="082F5801" w14:textId="1AACFB75" w:rsidR="00E31969" w:rsidRDefault="00F64005" w:rsidP="00CB1F58">
            <w:pPr>
              <w:contextualSpacing/>
              <w:jc w:val="center"/>
            </w:pPr>
            <w:r>
              <w:t>Substantial Reconfiguration</w:t>
            </w:r>
          </w:p>
        </w:tc>
      </w:tr>
      <w:tr w:rsidR="00D04369" w14:paraId="3D0B1130" w14:textId="77777777" w:rsidTr="00CB1F58">
        <w:tc>
          <w:tcPr>
            <w:tcW w:w="2362" w:type="dxa"/>
            <w:vAlign w:val="center"/>
          </w:tcPr>
          <w:p w14:paraId="61236BEA" w14:textId="7FD8D938" w:rsidR="00E31969" w:rsidRDefault="008663FD" w:rsidP="00666893">
            <w:pPr>
              <w:contextualSpacing/>
            </w:pPr>
            <w:r>
              <w:t>Pilot Boat</w:t>
            </w:r>
          </w:p>
        </w:tc>
        <w:tc>
          <w:tcPr>
            <w:tcW w:w="2363" w:type="dxa"/>
            <w:vAlign w:val="center"/>
          </w:tcPr>
          <w:p w14:paraId="26EFC880" w14:textId="3883E28E" w:rsidR="00E31969" w:rsidRDefault="00F64005" w:rsidP="00CB1F58">
            <w:pPr>
              <w:contextualSpacing/>
              <w:jc w:val="center"/>
            </w:pPr>
            <w:r>
              <w:t>Substantial Reconfiguration</w:t>
            </w:r>
          </w:p>
        </w:tc>
        <w:tc>
          <w:tcPr>
            <w:tcW w:w="2362" w:type="dxa"/>
            <w:vAlign w:val="center"/>
          </w:tcPr>
          <w:p w14:paraId="57EB9DD5" w14:textId="6A19D4D2" w:rsidR="00E31969" w:rsidRDefault="00F64005" w:rsidP="00CB1F58">
            <w:pPr>
              <w:contextualSpacing/>
              <w:jc w:val="center"/>
            </w:pPr>
            <w:r>
              <w:t>Substantial Reconfiguration</w:t>
            </w:r>
          </w:p>
        </w:tc>
        <w:tc>
          <w:tcPr>
            <w:tcW w:w="2363" w:type="dxa"/>
            <w:vAlign w:val="center"/>
          </w:tcPr>
          <w:p w14:paraId="0512CB3A" w14:textId="793764AF" w:rsidR="00E31969" w:rsidRDefault="00F64005" w:rsidP="00CB1F58">
            <w:pPr>
              <w:contextualSpacing/>
              <w:jc w:val="center"/>
            </w:pPr>
            <w:r>
              <w:t>Substantial Reconfiguration</w:t>
            </w:r>
          </w:p>
        </w:tc>
      </w:tr>
      <w:tr w:rsidR="00D04369" w14:paraId="7A10A5AF" w14:textId="77777777" w:rsidTr="00CB1F58">
        <w:tc>
          <w:tcPr>
            <w:tcW w:w="2362" w:type="dxa"/>
            <w:vAlign w:val="center"/>
          </w:tcPr>
          <w:p w14:paraId="6C9F4337" w14:textId="4A56A7C9" w:rsidR="00E31969" w:rsidRDefault="008663FD" w:rsidP="00666893">
            <w:pPr>
              <w:contextualSpacing/>
            </w:pPr>
            <w:r>
              <w:t>Work Boat</w:t>
            </w:r>
          </w:p>
        </w:tc>
        <w:tc>
          <w:tcPr>
            <w:tcW w:w="2363" w:type="dxa"/>
            <w:vAlign w:val="center"/>
          </w:tcPr>
          <w:p w14:paraId="34E27A96" w14:textId="48D9A3AA" w:rsidR="00E31969" w:rsidRDefault="00F64005" w:rsidP="00CB1F58">
            <w:pPr>
              <w:contextualSpacing/>
              <w:jc w:val="center"/>
            </w:pPr>
            <w:r>
              <w:t>N/A</w:t>
            </w:r>
          </w:p>
        </w:tc>
        <w:tc>
          <w:tcPr>
            <w:tcW w:w="2362" w:type="dxa"/>
            <w:vAlign w:val="center"/>
          </w:tcPr>
          <w:p w14:paraId="6F858BA7" w14:textId="7C0659B9" w:rsidR="00E31969" w:rsidRDefault="00F64005" w:rsidP="00CB1F58">
            <w:pPr>
              <w:contextualSpacing/>
              <w:jc w:val="center"/>
            </w:pPr>
            <w:r>
              <w:t>Substantial Reconfiguration</w:t>
            </w:r>
          </w:p>
        </w:tc>
        <w:tc>
          <w:tcPr>
            <w:tcW w:w="2363" w:type="dxa"/>
            <w:vAlign w:val="center"/>
          </w:tcPr>
          <w:p w14:paraId="714B8A97" w14:textId="5D1E7BB8" w:rsidR="00E31969" w:rsidRDefault="00F64005" w:rsidP="00CB1F58">
            <w:pPr>
              <w:contextualSpacing/>
              <w:jc w:val="center"/>
            </w:pPr>
            <w:r>
              <w:t>Substantial Reconfiguration</w:t>
            </w:r>
          </w:p>
        </w:tc>
      </w:tr>
      <w:tr w:rsidR="00D04369" w14:paraId="2CEEAC08" w14:textId="77777777" w:rsidTr="00CB1F58">
        <w:tc>
          <w:tcPr>
            <w:tcW w:w="2362" w:type="dxa"/>
            <w:vAlign w:val="center"/>
          </w:tcPr>
          <w:p w14:paraId="6BB11AE4" w14:textId="5E13B228" w:rsidR="00E31969" w:rsidRDefault="008663FD" w:rsidP="00666893">
            <w:pPr>
              <w:contextualSpacing/>
            </w:pPr>
            <w:r>
              <w:t>Special Use</w:t>
            </w:r>
          </w:p>
        </w:tc>
        <w:tc>
          <w:tcPr>
            <w:tcW w:w="2363" w:type="dxa"/>
            <w:vAlign w:val="center"/>
          </w:tcPr>
          <w:p w14:paraId="04618176" w14:textId="281100A2" w:rsidR="00E31969" w:rsidRDefault="00055F1E" w:rsidP="00CB1F58">
            <w:pPr>
              <w:contextualSpacing/>
              <w:jc w:val="center"/>
            </w:pPr>
            <w:r>
              <w:t>Feasible Fitment</w:t>
            </w:r>
          </w:p>
        </w:tc>
        <w:tc>
          <w:tcPr>
            <w:tcW w:w="2362" w:type="dxa"/>
            <w:vAlign w:val="center"/>
          </w:tcPr>
          <w:p w14:paraId="2BB03D3F" w14:textId="7AEC1ABF" w:rsidR="00E31969" w:rsidRDefault="00566234" w:rsidP="00CB1F58">
            <w:pPr>
              <w:contextualSpacing/>
              <w:jc w:val="center"/>
            </w:pPr>
            <w:r>
              <w:t>Moderate Reconfiguration</w:t>
            </w:r>
          </w:p>
        </w:tc>
        <w:tc>
          <w:tcPr>
            <w:tcW w:w="2363" w:type="dxa"/>
            <w:vAlign w:val="center"/>
          </w:tcPr>
          <w:p w14:paraId="232A6844" w14:textId="403DE88D" w:rsidR="00E31969" w:rsidRDefault="003E4072" w:rsidP="00CB1F58">
            <w:pPr>
              <w:contextualSpacing/>
              <w:jc w:val="center"/>
            </w:pPr>
            <w:r>
              <w:t>Moderate Reconfiguration</w:t>
            </w:r>
          </w:p>
        </w:tc>
      </w:tr>
    </w:tbl>
    <w:p w14:paraId="5862DDB0" w14:textId="4DE847BF" w:rsidR="00C334B7" w:rsidRPr="00C334B7" w:rsidRDefault="00B36B4E" w:rsidP="00813076">
      <w:pPr>
        <w:spacing w:after="0" w:line="240" w:lineRule="auto"/>
        <w:contextualSpacing/>
        <w:rPr>
          <w:color w:val="0563C1" w:themeColor="hyperlink"/>
          <w:u w:val="single"/>
        </w:rPr>
      </w:pPr>
      <w:r>
        <w:t xml:space="preserve">Source: </w:t>
      </w:r>
      <w:hyperlink r:id="rId51" w:history="1">
        <w:r w:rsidRPr="009E03BA">
          <w:rPr>
            <w:rStyle w:val="Hyperlink"/>
          </w:rPr>
          <w:t>https://ww2.arb.ca.gov/sites/default/files/2019-10/cmafeasibilityreport09302019.pdf</w:t>
        </w:r>
      </w:hyperlink>
    </w:p>
    <w:p w14:paraId="512AC7C9" w14:textId="77777777" w:rsidR="008F241D" w:rsidRDefault="008F241D" w:rsidP="00405910">
      <w:pPr>
        <w:rPr>
          <w:sz w:val="20"/>
          <w:szCs w:val="20"/>
        </w:rPr>
      </w:pPr>
    </w:p>
    <w:p w14:paraId="578ABFE0" w14:textId="12834640" w:rsidR="00405910" w:rsidRPr="00F46FA4" w:rsidRDefault="003A226E" w:rsidP="00405910">
      <w:pPr>
        <w:rPr>
          <w:sz w:val="20"/>
          <w:szCs w:val="20"/>
        </w:rPr>
      </w:pPr>
      <w:r w:rsidRPr="00F46FA4">
        <w:rPr>
          <w:sz w:val="20"/>
          <w:szCs w:val="20"/>
        </w:rPr>
        <w:t xml:space="preserve">In the </w:t>
      </w:r>
      <w:r w:rsidR="0092458C" w:rsidRPr="00F46FA4">
        <w:rPr>
          <w:sz w:val="20"/>
          <w:szCs w:val="20"/>
        </w:rPr>
        <w:t>2019 Cal Maritime Tier 4 Feasibility Study, ‘</w:t>
      </w:r>
      <w:r w:rsidR="00405910" w:rsidRPr="00F46FA4">
        <w:rPr>
          <w:sz w:val="20"/>
          <w:szCs w:val="20"/>
        </w:rPr>
        <w:t>Feasibility</w:t>
      </w:r>
      <w:r w:rsidR="0092458C" w:rsidRPr="00F46FA4">
        <w:rPr>
          <w:sz w:val="20"/>
          <w:szCs w:val="20"/>
        </w:rPr>
        <w:t>’</w:t>
      </w:r>
      <w:r w:rsidR="00405910" w:rsidRPr="00F46FA4">
        <w:rPr>
          <w:sz w:val="20"/>
          <w:szCs w:val="20"/>
        </w:rPr>
        <w:t xml:space="preserve"> is defined as follows:</w:t>
      </w:r>
    </w:p>
    <w:p w14:paraId="00EFCBD2" w14:textId="77777777" w:rsidR="00405910" w:rsidRPr="00F46FA4" w:rsidRDefault="00405910" w:rsidP="00405910">
      <w:pPr>
        <w:pStyle w:val="ListParagraph"/>
        <w:numPr>
          <w:ilvl w:val="0"/>
          <w:numId w:val="25"/>
        </w:numPr>
        <w:rPr>
          <w:sz w:val="20"/>
          <w:szCs w:val="20"/>
        </w:rPr>
      </w:pPr>
      <w:r w:rsidRPr="00F46FA4">
        <w:rPr>
          <w:sz w:val="20"/>
          <w:szCs w:val="20"/>
        </w:rPr>
        <w:t xml:space="preserve">Feasible Fitment – The addition of the Tier 4 repower or retrofit aftertreatment equipment can be installed with minimal vessel modification and will likely not impact stability beyond the thresholds determined by USCG to require stability evaluation/review. This determination was made using existing </w:t>
      </w:r>
      <w:r w:rsidRPr="00F46FA4">
        <w:rPr>
          <w:sz w:val="20"/>
          <w:szCs w:val="20"/>
        </w:rPr>
        <w:lastRenderedPageBreak/>
        <w:t>vessel stability documents, lines drawings, equipment data provided by engine manufacturers, emission control technology companies, and thorough analysis by a third party naval architect.</w:t>
      </w:r>
    </w:p>
    <w:p w14:paraId="0A6AE9CB" w14:textId="77777777" w:rsidR="00405910" w:rsidRPr="00F46FA4" w:rsidRDefault="00405910" w:rsidP="00405910">
      <w:pPr>
        <w:pStyle w:val="ListParagraph"/>
        <w:numPr>
          <w:ilvl w:val="0"/>
          <w:numId w:val="25"/>
        </w:numPr>
        <w:rPr>
          <w:sz w:val="20"/>
          <w:szCs w:val="20"/>
        </w:rPr>
      </w:pPr>
      <w:r w:rsidRPr="00F46FA4">
        <w:rPr>
          <w:sz w:val="20"/>
          <w:szCs w:val="20"/>
        </w:rPr>
        <w:t>Moderate Reconfiguration – The addition of the Tier 4 repower with ancillary components or aftertreatment retrofit equipment to the existing vessel design may require changes to machinery/component locations, vessel mechanical/electrical subsystems, bulkhead penetrations, and moderate structural reinforcement to the existing vessel design in component hanging/mounting locations. These changes may have an effect on stability beyond the USCG review thresholds depending on the existing vessel design and the dimensions and weight of the equipment being installed in the vessel. Effect on stability is determined from vessel design and stability data provided by vessel owners and component data from OEM engine manufacturers, retrofit emission control technology companies, and naval architect analysis.</w:t>
      </w:r>
    </w:p>
    <w:p w14:paraId="4297D48F" w14:textId="77777777" w:rsidR="00405910" w:rsidRPr="00F46FA4" w:rsidRDefault="00405910" w:rsidP="00405910">
      <w:pPr>
        <w:pStyle w:val="ListParagraph"/>
        <w:numPr>
          <w:ilvl w:val="0"/>
          <w:numId w:val="25"/>
        </w:numPr>
        <w:rPr>
          <w:sz w:val="20"/>
          <w:szCs w:val="20"/>
        </w:rPr>
      </w:pPr>
      <w:r w:rsidRPr="00F46FA4">
        <w:rPr>
          <w:sz w:val="20"/>
          <w:szCs w:val="20"/>
        </w:rPr>
        <w:t>Substantial Reconfiguration– The addition of the Tier 4 repower or aftertreatment retrofit equipment will require most if not all of the alterations described under the “Moderate Reconfiguration” determination plus the addition of more significant or extensive redesign and structural fabrication to accommodate the equipment and/or to overcome apparent stability issues. Substantial design changes and structural fabrication may include moving existing bulkheads, creating new bulkheads, augmenting buoyancy by fabricating additional hull structure (up to and including cutting and lengthening the vessel), and/or more substantial structural reinforcement/augmentation to safely support installation of added Tier 4 components in locations. Depending on several business considerations, vessel owners with this scenario may consider replacing their vessel with a new-build Tier 4 powered replacement vessel instead of repowering or retrofitting their in-use vessels.</w:t>
      </w:r>
    </w:p>
    <w:p w14:paraId="55C23FB0" w14:textId="43487575" w:rsidR="00405910" w:rsidRPr="00F46FA4" w:rsidRDefault="00405910" w:rsidP="00405910">
      <w:pPr>
        <w:pStyle w:val="ListParagraph"/>
        <w:numPr>
          <w:ilvl w:val="0"/>
          <w:numId w:val="25"/>
        </w:numPr>
        <w:rPr>
          <w:sz w:val="20"/>
          <w:szCs w:val="20"/>
        </w:rPr>
      </w:pPr>
      <w:r w:rsidRPr="00F46FA4">
        <w:rPr>
          <w:sz w:val="20"/>
          <w:szCs w:val="20"/>
        </w:rPr>
        <w:t>No Fitment Identified – This designation indicates that despite thorough analysis of feasibility, the study authors were not able to identify repower or retrofit solutions that would be successful for the combination of vessel design, vessel build material, and physical characteristics of Tier 4 engines and retrofit aftertreatment systems. Additional re-analysis could be performed to identify workable modifications; however, identification of unequivocal modifications through subsequent analysis are not expected.</w:t>
      </w:r>
    </w:p>
    <w:p w14:paraId="18121AE8" w14:textId="77777777" w:rsidR="00405910" w:rsidRPr="00F46FA4" w:rsidRDefault="00405910" w:rsidP="00405910">
      <w:pPr>
        <w:pStyle w:val="ListParagraph"/>
        <w:numPr>
          <w:ilvl w:val="0"/>
          <w:numId w:val="25"/>
        </w:numPr>
        <w:rPr>
          <w:sz w:val="20"/>
          <w:szCs w:val="20"/>
        </w:rPr>
      </w:pPr>
      <w:r w:rsidRPr="00F46FA4">
        <w:rPr>
          <w:sz w:val="20"/>
          <w:szCs w:val="20"/>
        </w:rPr>
        <w:t>Not Applicable (N/A) – This is the designation for indicating that there are no currently available Tier 4 repowers or retrofit DPF or SCR solutions available for the power and service of the vessel studied. For example, U.S. Environmental Protection Agency (EPA) Tier 4 marine emission standards are only required for engines with a rated power greater than 600 kW therefore there are few marine Tier 4 engine options available in the horsepower subcategories below 600kW.</w:t>
      </w:r>
    </w:p>
    <w:p w14:paraId="4276AD5B" w14:textId="4FB87A84" w:rsidR="00170FD8" w:rsidRDefault="00405910" w:rsidP="008922F2">
      <w:pPr>
        <w:rPr>
          <w:sz w:val="20"/>
          <w:szCs w:val="20"/>
        </w:rPr>
      </w:pPr>
      <w:r w:rsidRPr="00F46FA4">
        <w:rPr>
          <w:sz w:val="20"/>
          <w:szCs w:val="20"/>
        </w:rPr>
        <w:t xml:space="preserve">This </w:t>
      </w:r>
      <w:r w:rsidR="00B04B80" w:rsidRPr="00F46FA4">
        <w:rPr>
          <w:sz w:val="20"/>
          <w:szCs w:val="20"/>
        </w:rPr>
        <w:t xml:space="preserve">2019 Cal Maritime Tier 4 Feasibility Study </w:t>
      </w:r>
      <w:r w:rsidRPr="00F46FA4">
        <w:rPr>
          <w:sz w:val="20"/>
          <w:szCs w:val="20"/>
        </w:rPr>
        <w:t>evaluation focuses on repowering or retrofitting main propulsion engines only, with the exception of Barge and Dredge categories where a diverse set of auxiliary engines perform key functions.</w:t>
      </w:r>
    </w:p>
    <w:p w14:paraId="6C1E6450" w14:textId="7A3EEC20" w:rsidR="009222BA" w:rsidRDefault="009222BA">
      <w:pPr>
        <w:rPr>
          <w:sz w:val="20"/>
          <w:szCs w:val="20"/>
        </w:rPr>
      </w:pPr>
    </w:p>
    <w:sectPr w:rsidR="009222BA" w:rsidSect="00341C70">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8014D" w14:textId="77777777" w:rsidR="00341C70" w:rsidRDefault="00341C70" w:rsidP="00EF5969">
      <w:pPr>
        <w:spacing w:after="0" w:line="240" w:lineRule="auto"/>
      </w:pPr>
      <w:r>
        <w:separator/>
      </w:r>
    </w:p>
  </w:endnote>
  <w:endnote w:type="continuationSeparator" w:id="0">
    <w:p w14:paraId="2CF53CA9" w14:textId="77777777" w:rsidR="00341C70" w:rsidRDefault="00341C70" w:rsidP="00EF5969">
      <w:pPr>
        <w:spacing w:after="0" w:line="240" w:lineRule="auto"/>
      </w:pPr>
      <w:r>
        <w:continuationSeparator/>
      </w:r>
    </w:p>
  </w:endnote>
  <w:endnote w:type="continuationNotice" w:id="1">
    <w:p w14:paraId="41015E64" w14:textId="77777777" w:rsidR="00341C70" w:rsidRDefault="00341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7629577"/>
      <w:docPartObj>
        <w:docPartGallery w:val="Page Numbers (Bottom of Page)"/>
        <w:docPartUnique/>
      </w:docPartObj>
    </w:sdtPr>
    <w:sdtContent>
      <w:sdt>
        <w:sdtPr>
          <w:id w:val="1728636285"/>
          <w:docPartObj>
            <w:docPartGallery w:val="Page Numbers (Top of Page)"/>
            <w:docPartUnique/>
          </w:docPartObj>
        </w:sdtPr>
        <w:sdtContent>
          <w:p w14:paraId="5ABBB9D4" w14:textId="0379CC8E" w:rsidR="001952EE" w:rsidRDefault="00636F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087C18" w14:textId="22464E5D" w:rsidR="00636FA8" w:rsidRPr="00636FA8" w:rsidRDefault="00636FA8" w:rsidP="00B37C4E">
    <w:pPr>
      <w:pStyle w:val="Footer"/>
      <w:jc w:val="center"/>
      <w:rPr>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1922938"/>
      <w:docPartObj>
        <w:docPartGallery w:val="Page Numbers (Bottom of Page)"/>
        <w:docPartUnique/>
      </w:docPartObj>
    </w:sdtPr>
    <w:sdtContent>
      <w:sdt>
        <w:sdtPr>
          <w:id w:val="-2147422398"/>
          <w:docPartObj>
            <w:docPartGallery w:val="Page Numbers (Top of Page)"/>
            <w:docPartUnique/>
          </w:docPartObj>
        </w:sdtPr>
        <w:sdtContent>
          <w:p w14:paraId="0F4ADE15" w14:textId="0F839414" w:rsidR="00492566" w:rsidRDefault="004925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B2897B" w14:textId="5A7101A4" w:rsidR="00636FA8" w:rsidRPr="00636FA8" w:rsidRDefault="00636FA8" w:rsidP="00B37C4E">
    <w:pPr>
      <w:pStyle w:val="Footer"/>
      <w:jc w:val="center"/>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BC429" w14:textId="77777777" w:rsidR="00341C70" w:rsidRDefault="00341C70" w:rsidP="00EF5969">
      <w:pPr>
        <w:spacing w:after="0" w:line="240" w:lineRule="auto"/>
      </w:pPr>
      <w:r>
        <w:separator/>
      </w:r>
    </w:p>
  </w:footnote>
  <w:footnote w:type="continuationSeparator" w:id="0">
    <w:p w14:paraId="77088946" w14:textId="77777777" w:rsidR="00341C70" w:rsidRDefault="00341C70" w:rsidP="00EF5969">
      <w:pPr>
        <w:spacing w:after="0" w:line="240" w:lineRule="auto"/>
      </w:pPr>
      <w:r>
        <w:continuationSeparator/>
      </w:r>
    </w:p>
  </w:footnote>
  <w:footnote w:type="continuationNotice" w:id="1">
    <w:p w14:paraId="6A6FE2DF" w14:textId="77777777" w:rsidR="00341C70" w:rsidRDefault="00341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ABE1D" w14:textId="77777777" w:rsidR="00EF5969" w:rsidRDefault="00EF5969" w:rsidP="00EF5969">
    <w:pPr>
      <w:pStyle w:val="Header"/>
      <w:tabs>
        <w:tab w:val="clear" w:pos="4680"/>
      </w:tabs>
      <w:ind w:left="2160"/>
      <w:rPr>
        <w:noProof/>
      </w:rPr>
    </w:pPr>
    <w:r>
      <w:rPr>
        <w:noProof/>
      </w:rPr>
      <w:drawing>
        <wp:anchor distT="0" distB="0" distL="114300" distR="114300" simplePos="0" relativeHeight="251658240" behindDoc="1" locked="0" layoutInCell="1" allowOverlap="1" wp14:anchorId="5E776555" wp14:editId="173F7EFB">
          <wp:simplePos x="0" y="0"/>
          <wp:positionH relativeFrom="margin">
            <wp:align>center</wp:align>
          </wp:positionH>
          <wp:positionV relativeFrom="paragraph">
            <wp:posOffset>-140042</wp:posOffset>
          </wp:positionV>
          <wp:extent cx="2382518" cy="613410"/>
          <wp:effectExtent l="0" t="0" r="0" b="0"/>
          <wp:wrapNone/>
          <wp:docPr id="8" name="Picture 8" descr="California Air Resource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ifornia Air Resources Board Logo"/>
                  <pic:cNvPicPr/>
                </pic:nvPicPr>
                <pic:blipFill>
                  <a:blip r:embed="rId1">
                    <a:extLst>
                      <a:ext uri="{28A0092B-C50C-407E-A947-70E740481C1C}">
                        <a14:useLocalDpi xmlns:a14="http://schemas.microsoft.com/office/drawing/2010/main" val="0"/>
                      </a:ext>
                    </a:extLst>
                  </a:blip>
                  <a:stretch>
                    <a:fillRect/>
                  </a:stretch>
                </pic:blipFill>
                <pic:spPr>
                  <a:xfrm>
                    <a:off x="0" y="0"/>
                    <a:ext cx="2382518" cy="613410"/>
                  </a:xfrm>
                  <a:prstGeom prst="rect">
                    <a:avLst/>
                  </a:prstGeom>
                </pic:spPr>
              </pic:pic>
            </a:graphicData>
          </a:graphic>
          <wp14:sizeRelH relativeFrom="page">
            <wp14:pctWidth>0</wp14:pctWidth>
          </wp14:sizeRelH>
          <wp14:sizeRelV relativeFrom="page">
            <wp14:pctHeight>0</wp14:pctHeight>
          </wp14:sizeRelV>
        </wp:anchor>
      </w:drawing>
    </w:r>
  </w:p>
  <w:p w14:paraId="2803F327" w14:textId="77777777" w:rsidR="008A054C" w:rsidRDefault="00EF5969" w:rsidP="008A054C">
    <w:pPr>
      <w:pStyle w:val="Header"/>
      <w:tabs>
        <w:tab w:val="clear" w:pos="4680"/>
      </w:tabs>
      <w:ind w:left="2160"/>
      <w:rPr>
        <w:noProof/>
      </w:rPr>
    </w:pPr>
    <w:r>
      <w:rPr>
        <w:noProof/>
      </w:rPr>
      <w:tab/>
    </w:r>
  </w:p>
  <w:p w14:paraId="13FD87FC" w14:textId="3F2356DB" w:rsidR="007004A5" w:rsidRPr="00D40DF7" w:rsidRDefault="00D40DF7" w:rsidP="008A054C">
    <w:pPr>
      <w:pStyle w:val="Header"/>
      <w:tabs>
        <w:tab w:val="clear" w:pos="4680"/>
      </w:tabs>
      <w:jc w:val="center"/>
      <w:rPr>
        <w:b/>
        <w:bCs/>
        <w:noProof/>
        <w:sz w:val="28"/>
        <w:szCs w:val="28"/>
      </w:rPr>
    </w:pPr>
    <w:r w:rsidRPr="00D40DF7">
      <w:rPr>
        <w:b/>
        <w:bCs/>
        <w:noProof/>
        <w:sz w:val="28"/>
        <w:szCs w:val="28"/>
      </w:rPr>
      <w:t>Feasibility Review</w:t>
    </w:r>
  </w:p>
  <w:p w14:paraId="7E3D0B50" w14:textId="50DCCB14" w:rsidR="00EB3442" w:rsidRDefault="00EB3442" w:rsidP="008A054C">
    <w:pPr>
      <w:pStyle w:val="Header"/>
      <w:tabs>
        <w:tab w:val="clear" w:pos="4680"/>
      </w:tabs>
      <w:jc w:val="center"/>
      <w:rPr>
        <w:noProof/>
        <w:sz w:val="24"/>
        <w:szCs w:val="24"/>
      </w:rPr>
    </w:pPr>
    <w:r w:rsidRPr="00EB3442">
      <w:rPr>
        <w:noProof/>
        <w:sz w:val="24"/>
        <w:szCs w:val="24"/>
      </w:rPr>
      <w:t xml:space="preserve">Repowering or Installing Engines and/or </w:t>
    </w:r>
    <w:r w:rsidR="000E2B00">
      <w:rPr>
        <w:noProof/>
        <w:sz w:val="24"/>
        <w:szCs w:val="24"/>
      </w:rPr>
      <w:t>Diesel Particulate Filter</w:t>
    </w:r>
    <w:r w:rsidRPr="00EB3442">
      <w:rPr>
        <w:noProof/>
        <w:sz w:val="24"/>
        <w:szCs w:val="24"/>
      </w:rPr>
      <w:t xml:space="preserve"> Systems</w:t>
    </w:r>
  </w:p>
  <w:p w14:paraId="11EE4D46" w14:textId="07EEF317" w:rsidR="00C6266C" w:rsidRDefault="00BF4A3F" w:rsidP="00C46B2D">
    <w:pPr>
      <w:pStyle w:val="Header"/>
      <w:tabs>
        <w:tab w:val="clear" w:pos="4680"/>
      </w:tabs>
      <w:jc w:val="center"/>
      <w:rPr>
        <w:noProof/>
        <w:sz w:val="24"/>
        <w:szCs w:val="24"/>
      </w:rPr>
    </w:pPr>
    <w:r w:rsidRPr="00C46B2D">
      <w:rPr>
        <w:noProof/>
        <w:sz w:val="24"/>
        <w:szCs w:val="24"/>
      </w:rPr>
      <w:t>(</w:t>
    </w:r>
    <w:r w:rsidR="000E2B00" w:rsidRPr="00D40DF7">
      <w:rPr>
        <w:noProof/>
        <w:sz w:val="24"/>
        <w:szCs w:val="24"/>
      </w:rPr>
      <w:t>California Commerical Harbor Craft</w:t>
    </w:r>
    <w:r w:rsidR="002D2204" w:rsidRPr="00C46B2D">
      <w:rPr>
        <w:noProof/>
        <w:sz w:val="24"/>
        <w:szCs w:val="24"/>
      </w:rPr>
      <w:t xml:space="preserve"> Regulations </w:t>
    </w:r>
    <w:r w:rsidRPr="00C46B2D">
      <w:rPr>
        <w:noProof/>
        <w:sz w:val="24"/>
        <w:szCs w:val="24"/>
      </w:rPr>
      <w:t>Applicable on and after January 1, 2023)</w:t>
    </w:r>
  </w:p>
  <w:p w14:paraId="77E640B0" w14:textId="14FBFB1C" w:rsidR="00BD076F" w:rsidRPr="00E472B0" w:rsidRDefault="00756146" w:rsidP="00C46B2D">
    <w:pPr>
      <w:pStyle w:val="Header"/>
      <w:tabs>
        <w:tab w:val="clear" w:pos="4680"/>
      </w:tabs>
      <w:jc w:val="center"/>
      <w:rPr>
        <w:noProof/>
        <w:sz w:val="24"/>
        <w:szCs w:val="24"/>
      </w:rPr>
    </w:pPr>
    <w:r w:rsidRPr="00E472B0">
      <w:rPr>
        <w:noProof/>
        <w:sz w:val="24"/>
        <w:szCs w:val="24"/>
      </w:rPr>
      <w:t>California Code of Regulations</w:t>
    </w:r>
    <w:r w:rsidR="00F47811">
      <w:rPr>
        <w:noProof/>
        <w:sz w:val="24"/>
        <w:szCs w:val="24"/>
      </w:rPr>
      <w:t xml:space="preserve"> (CCR)</w:t>
    </w:r>
    <w:r w:rsidRPr="00E472B0">
      <w:rPr>
        <w:noProof/>
        <w:sz w:val="24"/>
        <w:szCs w:val="24"/>
      </w:rPr>
      <w:t xml:space="preserve"> </w:t>
    </w:r>
    <w:r w:rsidR="00157FAA" w:rsidRPr="00E472B0">
      <w:rPr>
        <w:noProof/>
        <w:sz w:val="24"/>
        <w:szCs w:val="24"/>
      </w:rPr>
      <w:t xml:space="preserve">Section </w:t>
    </w:r>
    <w:r w:rsidR="00983D81" w:rsidRPr="00983D81">
      <w:rPr>
        <w:noProof/>
        <w:sz w:val="24"/>
        <w:szCs w:val="24"/>
      </w:rPr>
      <w:t>93118.5 (e)(12)(E)3</w:t>
    </w:r>
  </w:p>
  <w:p w14:paraId="42DF9C1D" w14:textId="15C6D249" w:rsidR="00C46B2D" w:rsidRPr="00C46B2D" w:rsidRDefault="00C46B2D" w:rsidP="00C46B2D">
    <w:pPr>
      <w:pStyle w:val="Header"/>
      <w:tabs>
        <w:tab w:val="clear" w:pos="4680"/>
      </w:tabs>
      <w:jc w:val="center"/>
      <w:rPr>
        <w:b/>
        <w:bCs/>
        <w:noProo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D36E5"/>
    <w:multiLevelType w:val="hybridMultilevel"/>
    <w:tmpl w:val="579420C0"/>
    <w:lvl w:ilvl="0" w:tplc="30FA50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7DC7"/>
    <w:multiLevelType w:val="hybridMultilevel"/>
    <w:tmpl w:val="2A021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1F1E"/>
    <w:multiLevelType w:val="hybridMultilevel"/>
    <w:tmpl w:val="4D8EB918"/>
    <w:lvl w:ilvl="0" w:tplc="7DF834F8">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166EE"/>
    <w:multiLevelType w:val="hybridMultilevel"/>
    <w:tmpl w:val="16B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9134D"/>
    <w:multiLevelType w:val="hybridMultilevel"/>
    <w:tmpl w:val="381E610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08031803"/>
    <w:multiLevelType w:val="hybridMultilevel"/>
    <w:tmpl w:val="C55C0C62"/>
    <w:lvl w:ilvl="0" w:tplc="54F48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623B2"/>
    <w:multiLevelType w:val="hybridMultilevel"/>
    <w:tmpl w:val="37D0AD3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C85B20"/>
    <w:multiLevelType w:val="hybridMultilevel"/>
    <w:tmpl w:val="22C4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5CB6"/>
    <w:multiLevelType w:val="hybridMultilevel"/>
    <w:tmpl w:val="CB3079E8"/>
    <w:lvl w:ilvl="0" w:tplc="A0182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03420"/>
    <w:multiLevelType w:val="hybridMultilevel"/>
    <w:tmpl w:val="8550D076"/>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807C36"/>
    <w:multiLevelType w:val="hybridMultilevel"/>
    <w:tmpl w:val="0A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B5452"/>
    <w:multiLevelType w:val="hybridMultilevel"/>
    <w:tmpl w:val="495A9372"/>
    <w:lvl w:ilvl="0" w:tplc="0486EE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251C1"/>
    <w:multiLevelType w:val="hybridMultilevel"/>
    <w:tmpl w:val="0E46EDCC"/>
    <w:lvl w:ilvl="0" w:tplc="C066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44191"/>
    <w:multiLevelType w:val="hybridMultilevel"/>
    <w:tmpl w:val="3DDA2FC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863F2E"/>
    <w:multiLevelType w:val="hybridMultilevel"/>
    <w:tmpl w:val="0B02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A1DB0"/>
    <w:multiLevelType w:val="hybridMultilevel"/>
    <w:tmpl w:val="87900988"/>
    <w:lvl w:ilvl="0" w:tplc="F67E08A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A345C"/>
    <w:multiLevelType w:val="hybridMultilevel"/>
    <w:tmpl w:val="22463708"/>
    <w:lvl w:ilvl="0" w:tplc="21729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C70F76"/>
    <w:multiLevelType w:val="hybridMultilevel"/>
    <w:tmpl w:val="AC68C452"/>
    <w:lvl w:ilvl="0" w:tplc="C570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4F1EA9"/>
    <w:multiLevelType w:val="hybridMultilevel"/>
    <w:tmpl w:val="6F1CDE72"/>
    <w:lvl w:ilvl="0" w:tplc="35DEED2C">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F2DA7"/>
    <w:multiLevelType w:val="hybridMultilevel"/>
    <w:tmpl w:val="79B2103E"/>
    <w:lvl w:ilvl="0" w:tplc="80607E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052E1"/>
    <w:multiLevelType w:val="hybridMultilevel"/>
    <w:tmpl w:val="A128F39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1" w15:restartNumberingAfterBreak="0">
    <w:nsid w:val="4933626C"/>
    <w:multiLevelType w:val="hybridMultilevel"/>
    <w:tmpl w:val="83AE43EC"/>
    <w:lvl w:ilvl="0" w:tplc="FFFFFFFF">
      <w:start w:val="1"/>
      <w:numFmt w:val="decimal"/>
      <w:lvlText w:val="%1."/>
      <w:lvlJc w:val="left"/>
      <w:pPr>
        <w:ind w:left="1080" w:hanging="360"/>
      </w:pPr>
      <w:rPr>
        <w:rFonts w:hint="default"/>
        <w:b w:val="0"/>
        <w:bCs/>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940BDD"/>
    <w:multiLevelType w:val="hybridMultilevel"/>
    <w:tmpl w:val="ABFC7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71235"/>
    <w:multiLevelType w:val="hybridMultilevel"/>
    <w:tmpl w:val="EB2C968A"/>
    <w:lvl w:ilvl="0" w:tplc="54F48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61099"/>
    <w:multiLevelType w:val="hybridMultilevel"/>
    <w:tmpl w:val="EE1E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D2423"/>
    <w:multiLevelType w:val="hybridMultilevel"/>
    <w:tmpl w:val="27EE3A50"/>
    <w:lvl w:ilvl="0" w:tplc="0409001B">
      <w:start w:val="1"/>
      <w:numFmt w:val="lowerRoman"/>
      <w:lvlText w:val="%1."/>
      <w:lvlJc w:val="righ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58DC3FBB"/>
    <w:multiLevelType w:val="hybridMultilevel"/>
    <w:tmpl w:val="A3E8946A"/>
    <w:lvl w:ilvl="0" w:tplc="54F48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8808D1"/>
    <w:multiLevelType w:val="hybridMultilevel"/>
    <w:tmpl w:val="5BC2AC2E"/>
    <w:lvl w:ilvl="0" w:tplc="E0E657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C006C"/>
    <w:multiLevelType w:val="hybridMultilevel"/>
    <w:tmpl w:val="BC4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C3FEF"/>
    <w:multiLevelType w:val="hybridMultilevel"/>
    <w:tmpl w:val="E5023A12"/>
    <w:lvl w:ilvl="0" w:tplc="0409001B">
      <w:start w:val="1"/>
      <w:numFmt w:val="lowerRoman"/>
      <w:lvlText w:val="%1."/>
      <w:lvlJc w:val="righ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63BA31C8"/>
    <w:multiLevelType w:val="hybridMultilevel"/>
    <w:tmpl w:val="0BFE755A"/>
    <w:lvl w:ilvl="0" w:tplc="5D5CEC3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F475BD"/>
    <w:multiLevelType w:val="hybridMultilevel"/>
    <w:tmpl w:val="B958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0755D"/>
    <w:multiLevelType w:val="hybridMultilevel"/>
    <w:tmpl w:val="ECAAFC7C"/>
    <w:lvl w:ilvl="0" w:tplc="D5E66D8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E51988"/>
    <w:multiLevelType w:val="hybridMultilevel"/>
    <w:tmpl w:val="6950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E6F96"/>
    <w:multiLevelType w:val="hybridMultilevel"/>
    <w:tmpl w:val="49A2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0021B"/>
    <w:multiLevelType w:val="hybridMultilevel"/>
    <w:tmpl w:val="62F84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85027"/>
    <w:multiLevelType w:val="hybridMultilevel"/>
    <w:tmpl w:val="8452AD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D4488A0C">
      <w:start w:val="439"/>
      <w:numFmt w:val="bullet"/>
      <w:lvlText w:val="-"/>
      <w:lvlJc w:val="left"/>
      <w:pPr>
        <w:ind w:left="3600" w:hanging="360"/>
      </w:pPr>
      <w:rPr>
        <w:rFonts w:ascii="Calibri" w:eastAsiaTheme="minorHAnsi"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F559FF"/>
    <w:multiLevelType w:val="hybridMultilevel"/>
    <w:tmpl w:val="C55C0C6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9057796"/>
    <w:multiLevelType w:val="hybridMultilevel"/>
    <w:tmpl w:val="03E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1076B4"/>
    <w:multiLevelType w:val="hybridMultilevel"/>
    <w:tmpl w:val="A22E3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321589">
    <w:abstractNumId w:val="24"/>
  </w:num>
  <w:num w:numId="2" w16cid:durableId="2083021773">
    <w:abstractNumId w:val="33"/>
  </w:num>
  <w:num w:numId="3" w16cid:durableId="966669419">
    <w:abstractNumId w:val="15"/>
  </w:num>
  <w:num w:numId="4" w16cid:durableId="1358846696">
    <w:abstractNumId w:val="32"/>
  </w:num>
  <w:num w:numId="5" w16cid:durableId="2087192453">
    <w:abstractNumId w:val="19"/>
  </w:num>
  <w:num w:numId="6" w16cid:durableId="752356956">
    <w:abstractNumId w:val="23"/>
  </w:num>
  <w:num w:numId="7" w16cid:durableId="521170567">
    <w:abstractNumId w:val="26"/>
  </w:num>
  <w:num w:numId="8" w16cid:durableId="1393043952">
    <w:abstractNumId w:val="5"/>
  </w:num>
  <w:num w:numId="9" w16cid:durableId="1317995092">
    <w:abstractNumId w:val="37"/>
  </w:num>
  <w:num w:numId="10" w16cid:durableId="1152285787">
    <w:abstractNumId w:val="30"/>
  </w:num>
  <w:num w:numId="11" w16cid:durableId="22872331">
    <w:abstractNumId w:val="2"/>
  </w:num>
  <w:num w:numId="12" w16cid:durableId="1609387523">
    <w:abstractNumId w:val="21"/>
  </w:num>
  <w:num w:numId="13" w16cid:durableId="1280532968">
    <w:abstractNumId w:val="12"/>
  </w:num>
  <w:num w:numId="14" w16cid:durableId="1016687087">
    <w:abstractNumId w:val="31"/>
  </w:num>
  <w:num w:numId="15" w16cid:durableId="869142968">
    <w:abstractNumId w:val="9"/>
  </w:num>
  <w:num w:numId="16" w16cid:durableId="653533189">
    <w:abstractNumId w:val="36"/>
  </w:num>
  <w:num w:numId="17" w16cid:durableId="484786080">
    <w:abstractNumId w:val="0"/>
  </w:num>
  <w:num w:numId="18" w16cid:durableId="949900048">
    <w:abstractNumId w:val="8"/>
  </w:num>
  <w:num w:numId="19" w16cid:durableId="243883853">
    <w:abstractNumId w:val="17"/>
  </w:num>
  <w:num w:numId="20" w16cid:durableId="1175802706">
    <w:abstractNumId w:val="11"/>
  </w:num>
  <w:num w:numId="21" w16cid:durableId="982393274">
    <w:abstractNumId w:val="16"/>
  </w:num>
  <w:num w:numId="22" w16cid:durableId="148445701">
    <w:abstractNumId w:val="27"/>
  </w:num>
  <w:num w:numId="23" w16cid:durableId="2069109776">
    <w:abstractNumId w:val="25"/>
  </w:num>
  <w:num w:numId="24" w16cid:durableId="1772357300">
    <w:abstractNumId w:val="22"/>
  </w:num>
  <w:num w:numId="25" w16cid:durableId="1601833231">
    <w:abstractNumId w:val="10"/>
  </w:num>
  <w:num w:numId="26" w16cid:durableId="1927374095">
    <w:abstractNumId w:val="20"/>
  </w:num>
  <w:num w:numId="27" w16cid:durableId="1121149299">
    <w:abstractNumId w:val="18"/>
  </w:num>
  <w:num w:numId="28" w16cid:durableId="1219633209">
    <w:abstractNumId w:val="39"/>
  </w:num>
  <w:num w:numId="29" w16cid:durableId="2072382628">
    <w:abstractNumId w:val="35"/>
  </w:num>
  <w:num w:numId="30" w16cid:durableId="496962991">
    <w:abstractNumId w:val="14"/>
  </w:num>
  <w:num w:numId="31" w16cid:durableId="1981885291">
    <w:abstractNumId w:val="34"/>
  </w:num>
  <w:num w:numId="32" w16cid:durableId="444688981">
    <w:abstractNumId w:val="13"/>
  </w:num>
  <w:num w:numId="33" w16cid:durableId="524292971">
    <w:abstractNumId w:val="6"/>
  </w:num>
  <w:num w:numId="34" w16cid:durableId="1990357883">
    <w:abstractNumId w:val="4"/>
  </w:num>
  <w:num w:numId="35" w16cid:durableId="1751195626">
    <w:abstractNumId w:val="38"/>
  </w:num>
  <w:num w:numId="36" w16cid:durableId="368602772">
    <w:abstractNumId w:val="29"/>
  </w:num>
  <w:num w:numId="37" w16cid:durableId="502858327">
    <w:abstractNumId w:val="1"/>
  </w:num>
  <w:num w:numId="38" w16cid:durableId="397945833">
    <w:abstractNumId w:val="28"/>
  </w:num>
  <w:num w:numId="39" w16cid:durableId="1164777330">
    <w:abstractNumId w:val="7"/>
  </w:num>
  <w:num w:numId="40" w16cid:durableId="175034823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4E"/>
    <w:rsid w:val="0000055A"/>
    <w:rsid w:val="00000726"/>
    <w:rsid w:val="0000117D"/>
    <w:rsid w:val="00001B20"/>
    <w:rsid w:val="00003217"/>
    <w:rsid w:val="000051FC"/>
    <w:rsid w:val="00005E8C"/>
    <w:rsid w:val="00006AC2"/>
    <w:rsid w:val="00010CC8"/>
    <w:rsid w:val="00012D67"/>
    <w:rsid w:val="00015000"/>
    <w:rsid w:val="000151CA"/>
    <w:rsid w:val="0001534C"/>
    <w:rsid w:val="000157E4"/>
    <w:rsid w:val="000163F2"/>
    <w:rsid w:val="000166E3"/>
    <w:rsid w:val="0001740A"/>
    <w:rsid w:val="00017650"/>
    <w:rsid w:val="0001780B"/>
    <w:rsid w:val="000222B6"/>
    <w:rsid w:val="00022A31"/>
    <w:rsid w:val="00025BCA"/>
    <w:rsid w:val="00026002"/>
    <w:rsid w:val="00030492"/>
    <w:rsid w:val="000305B8"/>
    <w:rsid w:val="00030C4B"/>
    <w:rsid w:val="00036916"/>
    <w:rsid w:val="000376AE"/>
    <w:rsid w:val="000400A5"/>
    <w:rsid w:val="000401B6"/>
    <w:rsid w:val="00040C78"/>
    <w:rsid w:val="000455A5"/>
    <w:rsid w:val="00046A60"/>
    <w:rsid w:val="00050137"/>
    <w:rsid w:val="0005159C"/>
    <w:rsid w:val="000519D4"/>
    <w:rsid w:val="00055F1E"/>
    <w:rsid w:val="00061BA2"/>
    <w:rsid w:val="00062969"/>
    <w:rsid w:val="00063617"/>
    <w:rsid w:val="000662FD"/>
    <w:rsid w:val="0006772F"/>
    <w:rsid w:val="0007221A"/>
    <w:rsid w:val="0007256F"/>
    <w:rsid w:val="00072666"/>
    <w:rsid w:val="00072CA3"/>
    <w:rsid w:val="0007382B"/>
    <w:rsid w:val="00073E40"/>
    <w:rsid w:val="00075A1D"/>
    <w:rsid w:val="00075FEE"/>
    <w:rsid w:val="000763AD"/>
    <w:rsid w:val="00076812"/>
    <w:rsid w:val="000817EA"/>
    <w:rsid w:val="000823AA"/>
    <w:rsid w:val="00083102"/>
    <w:rsid w:val="00083168"/>
    <w:rsid w:val="00085419"/>
    <w:rsid w:val="00085FBF"/>
    <w:rsid w:val="000911C2"/>
    <w:rsid w:val="00091A12"/>
    <w:rsid w:val="0009445C"/>
    <w:rsid w:val="0009642C"/>
    <w:rsid w:val="000A05BC"/>
    <w:rsid w:val="000A0950"/>
    <w:rsid w:val="000A3A7C"/>
    <w:rsid w:val="000A6A87"/>
    <w:rsid w:val="000A6A91"/>
    <w:rsid w:val="000A7239"/>
    <w:rsid w:val="000B2CDA"/>
    <w:rsid w:val="000B570A"/>
    <w:rsid w:val="000B71B0"/>
    <w:rsid w:val="000B71B4"/>
    <w:rsid w:val="000C0101"/>
    <w:rsid w:val="000C0F7D"/>
    <w:rsid w:val="000C1A89"/>
    <w:rsid w:val="000C1E45"/>
    <w:rsid w:val="000C21C1"/>
    <w:rsid w:val="000C3880"/>
    <w:rsid w:val="000C3D40"/>
    <w:rsid w:val="000C6F09"/>
    <w:rsid w:val="000D3435"/>
    <w:rsid w:val="000D4D41"/>
    <w:rsid w:val="000E0B35"/>
    <w:rsid w:val="000E2B00"/>
    <w:rsid w:val="000E3EED"/>
    <w:rsid w:val="000E51F6"/>
    <w:rsid w:val="000E77CB"/>
    <w:rsid w:val="000E7CB9"/>
    <w:rsid w:val="000F1227"/>
    <w:rsid w:val="000F35BE"/>
    <w:rsid w:val="000F529B"/>
    <w:rsid w:val="000F552A"/>
    <w:rsid w:val="000F5841"/>
    <w:rsid w:val="001011E5"/>
    <w:rsid w:val="001032C6"/>
    <w:rsid w:val="001039F2"/>
    <w:rsid w:val="0010445F"/>
    <w:rsid w:val="0010780F"/>
    <w:rsid w:val="00110062"/>
    <w:rsid w:val="00110F46"/>
    <w:rsid w:val="001113AB"/>
    <w:rsid w:val="001129CB"/>
    <w:rsid w:val="001129D7"/>
    <w:rsid w:val="00115F35"/>
    <w:rsid w:val="00120066"/>
    <w:rsid w:val="00120885"/>
    <w:rsid w:val="001235BC"/>
    <w:rsid w:val="00124662"/>
    <w:rsid w:val="001254DC"/>
    <w:rsid w:val="00127AF4"/>
    <w:rsid w:val="00127F51"/>
    <w:rsid w:val="00130A06"/>
    <w:rsid w:val="00131380"/>
    <w:rsid w:val="00131583"/>
    <w:rsid w:val="00132875"/>
    <w:rsid w:val="00132DCD"/>
    <w:rsid w:val="0013335C"/>
    <w:rsid w:val="001345AA"/>
    <w:rsid w:val="00136D99"/>
    <w:rsid w:val="001372EE"/>
    <w:rsid w:val="001374B1"/>
    <w:rsid w:val="00144ED6"/>
    <w:rsid w:val="00145BDD"/>
    <w:rsid w:val="00147FAA"/>
    <w:rsid w:val="001504CD"/>
    <w:rsid w:val="0015748E"/>
    <w:rsid w:val="00157FAA"/>
    <w:rsid w:val="00160DE7"/>
    <w:rsid w:val="00162D0D"/>
    <w:rsid w:val="001647E3"/>
    <w:rsid w:val="001649D6"/>
    <w:rsid w:val="00166766"/>
    <w:rsid w:val="00167FE1"/>
    <w:rsid w:val="001700CE"/>
    <w:rsid w:val="00170654"/>
    <w:rsid w:val="00170752"/>
    <w:rsid w:val="00170FD8"/>
    <w:rsid w:val="0017264D"/>
    <w:rsid w:val="00173261"/>
    <w:rsid w:val="00176F92"/>
    <w:rsid w:val="00177886"/>
    <w:rsid w:val="001827F0"/>
    <w:rsid w:val="00183DA4"/>
    <w:rsid w:val="00184286"/>
    <w:rsid w:val="0019219B"/>
    <w:rsid w:val="00192D07"/>
    <w:rsid w:val="00194185"/>
    <w:rsid w:val="001941B4"/>
    <w:rsid w:val="001952EE"/>
    <w:rsid w:val="00197387"/>
    <w:rsid w:val="00197500"/>
    <w:rsid w:val="00197ECF"/>
    <w:rsid w:val="001A055E"/>
    <w:rsid w:val="001A1EF4"/>
    <w:rsid w:val="001A5A82"/>
    <w:rsid w:val="001A5FA7"/>
    <w:rsid w:val="001A647E"/>
    <w:rsid w:val="001A69A9"/>
    <w:rsid w:val="001A6F7A"/>
    <w:rsid w:val="001B0097"/>
    <w:rsid w:val="001B010A"/>
    <w:rsid w:val="001B13C8"/>
    <w:rsid w:val="001B333F"/>
    <w:rsid w:val="001B43EB"/>
    <w:rsid w:val="001B584C"/>
    <w:rsid w:val="001B5CF8"/>
    <w:rsid w:val="001B6691"/>
    <w:rsid w:val="001B694D"/>
    <w:rsid w:val="001C0961"/>
    <w:rsid w:val="001C0A39"/>
    <w:rsid w:val="001C0D68"/>
    <w:rsid w:val="001C23E1"/>
    <w:rsid w:val="001C2810"/>
    <w:rsid w:val="001C3E6C"/>
    <w:rsid w:val="001C4F89"/>
    <w:rsid w:val="001C5A55"/>
    <w:rsid w:val="001C73A6"/>
    <w:rsid w:val="001D0CA7"/>
    <w:rsid w:val="001D1BFF"/>
    <w:rsid w:val="001D34FE"/>
    <w:rsid w:val="001D4D65"/>
    <w:rsid w:val="001D5675"/>
    <w:rsid w:val="001D59D8"/>
    <w:rsid w:val="001E7034"/>
    <w:rsid w:val="001F07DC"/>
    <w:rsid w:val="001F1234"/>
    <w:rsid w:val="001F1BAB"/>
    <w:rsid w:val="001F5466"/>
    <w:rsid w:val="001F5CC4"/>
    <w:rsid w:val="0020013B"/>
    <w:rsid w:val="00200C42"/>
    <w:rsid w:val="00200CD8"/>
    <w:rsid w:val="00202340"/>
    <w:rsid w:val="002043C9"/>
    <w:rsid w:val="00204E0E"/>
    <w:rsid w:val="002052C0"/>
    <w:rsid w:val="00206136"/>
    <w:rsid w:val="002148A8"/>
    <w:rsid w:val="00215D20"/>
    <w:rsid w:val="00216D03"/>
    <w:rsid w:val="00217771"/>
    <w:rsid w:val="00217BC0"/>
    <w:rsid w:val="00221228"/>
    <w:rsid w:val="002223A6"/>
    <w:rsid w:val="00222949"/>
    <w:rsid w:val="00223CA9"/>
    <w:rsid w:val="00223F44"/>
    <w:rsid w:val="0022498A"/>
    <w:rsid w:val="002263EF"/>
    <w:rsid w:val="00230677"/>
    <w:rsid w:val="00232738"/>
    <w:rsid w:val="002340DF"/>
    <w:rsid w:val="00235D61"/>
    <w:rsid w:val="002367D6"/>
    <w:rsid w:val="00237387"/>
    <w:rsid w:val="00237E4C"/>
    <w:rsid w:val="00240A1D"/>
    <w:rsid w:val="002414E2"/>
    <w:rsid w:val="00241727"/>
    <w:rsid w:val="00241CEB"/>
    <w:rsid w:val="00247B74"/>
    <w:rsid w:val="00247C2F"/>
    <w:rsid w:val="00251369"/>
    <w:rsid w:val="00260C89"/>
    <w:rsid w:val="002649AF"/>
    <w:rsid w:val="00264C7E"/>
    <w:rsid w:val="00265825"/>
    <w:rsid w:val="0027663C"/>
    <w:rsid w:val="00280EF2"/>
    <w:rsid w:val="00281180"/>
    <w:rsid w:val="00281641"/>
    <w:rsid w:val="00282EA5"/>
    <w:rsid w:val="0028348A"/>
    <w:rsid w:val="00284E72"/>
    <w:rsid w:val="00287086"/>
    <w:rsid w:val="00287355"/>
    <w:rsid w:val="00287577"/>
    <w:rsid w:val="00292AA3"/>
    <w:rsid w:val="00292BF6"/>
    <w:rsid w:val="00293ACB"/>
    <w:rsid w:val="00295AC8"/>
    <w:rsid w:val="002A1087"/>
    <w:rsid w:val="002A46DE"/>
    <w:rsid w:val="002A52E3"/>
    <w:rsid w:val="002A600C"/>
    <w:rsid w:val="002A7056"/>
    <w:rsid w:val="002B238A"/>
    <w:rsid w:val="002B3560"/>
    <w:rsid w:val="002B4CEA"/>
    <w:rsid w:val="002B4D34"/>
    <w:rsid w:val="002B7FE0"/>
    <w:rsid w:val="002C02C7"/>
    <w:rsid w:val="002C08EF"/>
    <w:rsid w:val="002C16F3"/>
    <w:rsid w:val="002C1951"/>
    <w:rsid w:val="002C3D82"/>
    <w:rsid w:val="002C4B3D"/>
    <w:rsid w:val="002C4DDA"/>
    <w:rsid w:val="002C542B"/>
    <w:rsid w:val="002C57BB"/>
    <w:rsid w:val="002C6ECD"/>
    <w:rsid w:val="002C79C8"/>
    <w:rsid w:val="002D14C5"/>
    <w:rsid w:val="002D1B5B"/>
    <w:rsid w:val="002D2204"/>
    <w:rsid w:val="002D2811"/>
    <w:rsid w:val="002D307C"/>
    <w:rsid w:val="002D5FE3"/>
    <w:rsid w:val="002D60A0"/>
    <w:rsid w:val="002D6179"/>
    <w:rsid w:val="002D6CC5"/>
    <w:rsid w:val="002E0437"/>
    <w:rsid w:val="002E43B8"/>
    <w:rsid w:val="002E6100"/>
    <w:rsid w:val="002E6D70"/>
    <w:rsid w:val="002F10E0"/>
    <w:rsid w:val="002F1949"/>
    <w:rsid w:val="002F2195"/>
    <w:rsid w:val="002F38FE"/>
    <w:rsid w:val="002F3A35"/>
    <w:rsid w:val="002F459F"/>
    <w:rsid w:val="002F65B8"/>
    <w:rsid w:val="002F76C3"/>
    <w:rsid w:val="002F7F19"/>
    <w:rsid w:val="00300A2A"/>
    <w:rsid w:val="00301730"/>
    <w:rsid w:val="0030696F"/>
    <w:rsid w:val="00306AB7"/>
    <w:rsid w:val="0031110F"/>
    <w:rsid w:val="00311722"/>
    <w:rsid w:val="00312054"/>
    <w:rsid w:val="00312C5E"/>
    <w:rsid w:val="00313779"/>
    <w:rsid w:val="00313831"/>
    <w:rsid w:val="003147FA"/>
    <w:rsid w:val="00314F9D"/>
    <w:rsid w:val="00320DA3"/>
    <w:rsid w:val="00322F16"/>
    <w:rsid w:val="003234F8"/>
    <w:rsid w:val="00324854"/>
    <w:rsid w:val="003249C0"/>
    <w:rsid w:val="003261FD"/>
    <w:rsid w:val="00330A0D"/>
    <w:rsid w:val="003317C4"/>
    <w:rsid w:val="00332040"/>
    <w:rsid w:val="00332233"/>
    <w:rsid w:val="00333A29"/>
    <w:rsid w:val="00333BEF"/>
    <w:rsid w:val="00334D36"/>
    <w:rsid w:val="003352F7"/>
    <w:rsid w:val="003361EF"/>
    <w:rsid w:val="003418B7"/>
    <w:rsid w:val="00341C70"/>
    <w:rsid w:val="003452BB"/>
    <w:rsid w:val="00346F3E"/>
    <w:rsid w:val="003507ED"/>
    <w:rsid w:val="0035339D"/>
    <w:rsid w:val="00353748"/>
    <w:rsid w:val="003541AD"/>
    <w:rsid w:val="0035681C"/>
    <w:rsid w:val="00356C7D"/>
    <w:rsid w:val="003605E1"/>
    <w:rsid w:val="003611C5"/>
    <w:rsid w:val="00362FB9"/>
    <w:rsid w:val="00363D38"/>
    <w:rsid w:val="00366615"/>
    <w:rsid w:val="00370F94"/>
    <w:rsid w:val="00371EDE"/>
    <w:rsid w:val="00372C32"/>
    <w:rsid w:val="00373885"/>
    <w:rsid w:val="003778C5"/>
    <w:rsid w:val="003804A7"/>
    <w:rsid w:val="0038120D"/>
    <w:rsid w:val="00381743"/>
    <w:rsid w:val="00382592"/>
    <w:rsid w:val="0038661D"/>
    <w:rsid w:val="00394276"/>
    <w:rsid w:val="00394E16"/>
    <w:rsid w:val="0039697F"/>
    <w:rsid w:val="00397C0C"/>
    <w:rsid w:val="003A226E"/>
    <w:rsid w:val="003A2398"/>
    <w:rsid w:val="003A303D"/>
    <w:rsid w:val="003A3555"/>
    <w:rsid w:val="003A3A4D"/>
    <w:rsid w:val="003A5E9C"/>
    <w:rsid w:val="003A6B87"/>
    <w:rsid w:val="003A7171"/>
    <w:rsid w:val="003A74FC"/>
    <w:rsid w:val="003B25D5"/>
    <w:rsid w:val="003B48CB"/>
    <w:rsid w:val="003B67DE"/>
    <w:rsid w:val="003B6CE6"/>
    <w:rsid w:val="003C496C"/>
    <w:rsid w:val="003C4EB9"/>
    <w:rsid w:val="003C59BF"/>
    <w:rsid w:val="003D0C6B"/>
    <w:rsid w:val="003D116A"/>
    <w:rsid w:val="003D78B1"/>
    <w:rsid w:val="003E0CE5"/>
    <w:rsid w:val="003E35B6"/>
    <w:rsid w:val="003E4072"/>
    <w:rsid w:val="003E590C"/>
    <w:rsid w:val="003E72AB"/>
    <w:rsid w:val="003E7DE2"/>
    <w:rsid w:val="003F00C7"/>
    <w:rsid w:val="003F0E4F"/>
    <w:rsid w:val="003F2C40"/>
    <w:rsid w:val="003F3B76"/>
    <w:rsid w:val="003F5415"/>
    <w:rsid w:val="003F7266"/>
    <w:rsid w:val="004017B0"/>
    <w:rsid w:val="00403E85"/>
    <w:rsid w:val="004044A9"/>
    <w:rsid w:val="00405910"/>
    <w:rsid w:val="00406BDA"/>
    <w:rsid w:val="004076E2"/>
    <w:rsid w:val="004101C9"/>
    <w:rsid w:val="004115E5"/>
    <w:rsid w:val="00411BCE"/>
    <w:rsid w:val="0041417D"/>
    <w:rsid w:val="004159A2"/>
    <w:rsid w:val="00415A54"/>
    <w:rsid w:val="00417F96"/>
    <w:rsid w:val="0042477A"/>
    <w:rsid w:val="004271E9"/>
    <w:rsid w:val="004279D3"/>
    <w:rsid w:val="00430D92"/>
    <w:rsid w:val="00431718"/>
    <w:rsid w:val="00433737"/>
    <w:rsid w:val="00435621"/>
    <w:rsid w:val="00435733"/>
    <w:rsid w:val="00435859"/>
    <w:rsid w:val="00437D30"/>
    <w:rsid w:val="0044002A"/>
    <w:rsid w:val="00440724"/>
    <w:rsid w:val="00441F52"/>
    <w:rsid w:val="00445008"/>
    <w:rsid w:val="00447B2F"/>
    <w:rsid w:val="00450771"/>
    <w:rsid w:val="004526FD"/>
    <w:rsid w:val="00452889"/>
    <w:rsid w:val="00453A48"/>
    <w:rsid w:val="00454DF3"/>
    <w:rsid w:val="00455103"/>
    <w:rsid w:val="004573A0"/>
    <w:rsid w:val="00460A16"/>
    <w:rsid w:val="00461394"/>
    <w:rsid w:val="00462378"/>
    <w:rsid w:val="00465F8C"/>
    <w:rsid w:val="0046675F"/>
    <w:rsid w:val="00466AEB"/>
    <w:rsid w:val="00466C3D"/>
    <w:rsid w:val="00467568"/>
    <w:rsid w:val="0047127D"/>
    <w:rsid w:val="004722DE"/>
    <w:rsid w:val="0047280E"/>
    <w:rsid w:val="00474BB8"/>
    <w:rsid w:val="004759AD"/>
    <w:rsid w:val="00477AAF"/>
    <w:rsid w:val="004811FE"/>
    <w:rsid w:val="004819CD"/>
    <w:rsid w:val="00481ED6"/>
    <w:rsid w:val="00482380"/>
    <w:rsid w:val="00482723"/>
    <w:rsid w:val="00482954"/>
    <w:rsid w:val="00482E7C"/>
    <w:rsid w:val="0048557D"/>
    <w:rsid w:val="00487298"/>
    <w:rsid w:val="004922EB"/>
    <w:rsid w:val="00492566"/>
    <w:rsid w:val="0049300A"/>
    <w:rsid w:val="0049319C"/>
    <w:rsid w:val="0049681C"/>
    <w:rsid w:val="00496996"/>
    <w:rsid w:val="004A063B"/>
    <w:rsid w:val="004A2B90"/>
    <w:rsid w:val="004A2DE7"/>
    <w:rsid w:val="004A4030"/>
    <w:rsid w:val="004A49BC"/>
    <w:rsid w:val="004A504B"/>
    <w:rsid w:val="004A5888"/>
    <w:rsid w:val="004B04E0"/>
    <w:rsid w:val="004B14F4"/>
    <w:rsid w:val="004B21BD"/>
    <w:rsid w:val="004B4BB6"/>
    <w:rsid w:val="004B4E52"/>
    <w:rsid w:val="004C1E8A"/>
    <w:rsid w:val="004C3999"/>
    <w:rsid w:val="004C4186"/>
    <w:rsid w:val="004C41A6"/>
    <w:rsid w:val="004C7A76"/>
    <w:rsid w:val="004D136A"/>
    <w:rsid w:val="004D360E"/>
    <w:rsid w:val="004D6824"/>
    <w:rsid w:val="004D7D10"/>
    <w:rsid w:val="004E043A"/>
    <w:rsid w:val="004E1B34"/>
    <w:rsid w:val="004E214C"/>
    <w:rsid w:val="004E250A"/>
    <w:rsid w:val="004E2F65"/>
    <w:rsid w:val="004E34EC"/>
    <w:rsid w:val="004E393F"/>
    <w:rsid w:val="004E4DF3"/>
    <w:rsid w:val="004E6647"/>
    <w:rsid w:val="004F1B26"/>
    <w:rsid w:val="004F2BB0"/>
    <w:rsid w:val="004F3D92"/>
    <w:rsid w:val="004F5186"/>
    <w:rsid w:val="004F51CF"/>
    <w:rsid w:val="00504239"/>
    <w:rsid w:val="00504E3C"/>
    <w:rsid w:val="00504F8C"/>
    <w:rsid w:val="00505A54"/>
    <w:rsid w:val="005079F9"/>
    <w:rsid w:val="00507AAD"/>
    <w:rsid w:val="005135C4"/>
    <w:rsid w:val="0051444F"/>
    <w:rsid w:val="0051775C"/>
    <w:rsid w:val="00521F34"/>
    <w:rsid w:val="005224C8"/>
    <w:rsid w:val="005250E4"/>
    <w:rsid w:val="00526A17"/>
    <w:rsid w:val="0052769C"/>
    <w:rsid w:val="005308AE"/>
    <w:rsid w:val="0053115B"/>
    <w:rsid w:val="0053162D"/>
    <w:rsid w:val="0053229F"/>
    <w:rsid w:val="005338D5"/>
    <w:rsid w:val="00535087"/>
    <w:rsid w:val="0053555B"/>
    <w:rsid w:val="0053668C"/>
    <w:rsid w:val="00537B91"/>
    <w:rsid w:val="0054057D"/>
    <w:rsid w:val="005406E0"/>
    <w:rsid w:val="00541AD2"/>
    <w:rsid w:val="00543279"/>
    <w:rsid w:val="005439F2"/>
    <w:rsid w:val="00543E1F"/>
    <w:rsid w:val="00544313"/>
    <w:rsid w:val="005452B0"/>
    <w:rsid w:val="00546B15"/>
    <w:rsid w:val="005473D4"/>
    <w:rsid w:val="00550212"/>
    <w:rsid w:val="00555C1D"/>
    <w:rsid w:val="00557317"/>
    <w:rsid w:val="0055791F"/>
    <w:rsid w:val="00560D20"/>
    <w:rsid w:val="00560E43"/>
    <w:rsid w:val="005626B3"/>
    <w:rsid w:val="005629B9"/>
    <w:rsid w:val="00562AF7"/>
    <w:rsid w:val="0056470A"/>
    <w:rsid w:val="00565B10"/>
    <w:rsid w:val="00565D30"/>
    <w:rsid w:val="00566234"/>
    <w:rsid w:val="00566931"/>
    <w:rsid w:val="0056725B"/>
    <w:rsid w:val="00573B5E"/>
    <w:rsid w:val="00576281"/>
    <w:rsid w:val="00580A09"/>
    <w:rsid w:val="00580D4F"/>
    <w:rsid w:val="00583513"/>
    <w:rsid w:val="0058702C"/>
    <w:rsid w:val="005901AE"/>
    <w:rsid w:val="00590E82"/>
    <w:rsid w:val="0059148A"/>
    <w:rsid w:val="005917BA"/>
    <w:rsid w:val="00591BD3"/>
    <w:rsid w:val="0059225F"/>
    <w:rsid w:val="00593CD1"/>
    <w:rsid w:val="005952AE"/>
    <w:rsid w:val="00596B37"/>
    <w:rsid w:val="00597911"/>
    <w:rsid w:val="005A0464"/>
    <w:rsid w:val="005A134E"/>
    <w:rsid w:val="005A209F"/>
    <w:rsid w:val="005A3673"/>
    <w:rsid w:val="005A386E"/>
    <w:rsid w:val="005A4328"/>
    <w:rsid w:val="005B0D26"/>
    <w:rsid w:val="005B0F80"/>
    <w:rsid w:val="005B2088"/>
    <w:rsid w:val="005B5949"/>
    <w:rsid w:val="005B6E67"/>
    <w:rsid w:val="005C22C6"/>
    <w:rsid w:val="005C6FDD"/>
    <w:rsid w:val="005D01B8"/>
    <w:rsid w:val="005D047A"/>
    <w:rsid w:val="005D33CC"/>
    <w:rsid w:val="005D4E3A"/>
    <w:rsid w:val="005D6CF0"/>
    <w:rsid w:val="005D7710"/>
    <w:rsid w:val="005E0480"/>
    <w:rsid w:val="005E0A00"/>
    <w:rsid w:val="005E3A02"/>
    <w:rsid w:val="005E4EB5"/>
    <w:rsid w:val="005E532F"/>
    <w:rsid w:val="005E549E"/>
    <w:rsid w:val="005E63B7"/>
    <w:rsid w:val="005E7A76"/>
    <w:rsid w:val="005F1059"/>
    <w:rsid w:val="005F197A"/>
    <w:rsid w:val="005F2F08"/>
    <w:rsid w:val="005F3BC2"/>
    <w:rsid w:val="005F523D"/>
    <w:rsid w:val="005F5BD7"/>
    <w:rsid w:val="005F7863"/>
    <w:rsid w:val="00603358"/>
    <w:rsid w:val="006054CE"/>
    <w:rsid w:val="0060555F"/>
    <w:rsid w:val="0060627A"/>
    <w:rsid w:val="00607263"/>
    <w:rsid w:val="0060742A"/>
    <w:rsid w:val="00610C17"/>
    <w:rsid w:val="00611945"/>
    <w:rsid w:val="00616108"/>
    <w:rsid w:val="00622CAA"/>
    <w:rsid w:val="006239D9"/>
    <w:rsid w:val="00624F5C"/>
    <w:rsid w:val="006252B5"/>
    <w:rsid w:val="006278BE"/>
    <w:rsid w:val="0063189F"/>
    <w:rsid w:val="0063578F"/>
    <w:rsid w:val="00636E63"/>
    <w:rsid w:val="00636F30"/>
    <w:rsid w:val="00636FA8"/>
    <w:rsid w:val="00637931"/>
    <w:rsid w:val="0064242F"/>
    <w:rsid w:val="00643905"/>
    <w:rsid w:val="0064593E"/>
    <w:rsid w:val="00645CB1"/>
    <w:rsid w:val="0064766A"/>
    <w:rsid w:val="0065289B"/>
    <w:rsid w:val="00654718"/>
    <w:rsid w:val="00655395"/>
    <w:rsid w:val="00656655"/>
    <w:rsid w:val="0065746F"/>
    <w:rsid w:val="00657D64"/>
    <w:rsid w:val="006605BD"/>
    <w:rsid w:val="006620A8"/>
    <w:rsid w:val="006638E1"/>
    <w:rsid w:val="00663B5E"/>
    <w:rsid w:val="00664A20"/>
    <w:rsid w:val="00666893"/>
    <w:rsid w:val="00667C04"/>
    <w:rsid w:val="00670989"/>
    <w:rsid w:val="006713C8"/>
    <w:rsid w:val="00671798"/>
    <w:rsid w:val="00673507"/>
    <w:rsid w:val="00673BE2"/>
    <w:rsid w:val="00680F97"/>
    <w:rsid w:val="00681DE1"/>
    <w:rsid w:val="00684395"/>
    <w:rsid w:val="00684B94"/>
    <w:rsid w:val="00685628"/>
    <w:rsid w:val="00686353"/>
    <w:rsid w:val="00690837"/>
    <w:rsid w:val="00693070"/>
    <w:rsid w:val="00696CC7"/>
    <w:rsid w:val="006973E7"/>
    <w:rsid w:val="006A1237"/>
    <w:rsid w:val="006A15D2"/>
    <w:rsid w:val="006A1790"/>
    <w:rsid w:val="006A194D"/>
    <w:rsid w:val="006A2311"/>
    <w:rsid w:val="006A3B27"/>
    <w:rsid w:val="006A4293"/>
    <w:rsid w:val="006A4FE5"/>
    <w:rsid w:val="006A6401"/>
    <w:rsid w:val="006A77DB"/>
    <w:rsid w:val="006A7ACD"/>
    <w:rsid w:val="006B1CF7"/>
    <w:rsid w:val="006B2AFE"/>
    <w:rsid w:val="006B5284"/>
    <w:rsid w:val="006B71F5"/>
    <w:rsid w:val="006C046E"/>
    <w:rsid w:val="006C0ED0"/>
    <w:rsid w:val="006C1AA7"/>
    <w:rsid w:val="006C33B9"/>
    <w:rsid w:val="006C532B"/>
    <w:rsid w:val="006C72CA"/>
    <w:rsid w:val="006C7A41"/>
    <w:rsid w:val="006D2848"/>
    <w:rsid w:val="006D3B28"/>
    <w:rsid w:val="006D5E50"/>
    <w:rsid w:val="006D750A"/>
    <w:rsid w:val="006D7C24"/>
    <w:rsid w:val="006E2B6B"/>
    <w:rsid w:val="006E3AB5"/>
    <w:rsid w:val="006E6B0A"/>
    <w:rsid w:val="006F01F5"/>
    <w:rsid w:val="006F2F3F"/>
    <w:rsid w:val="006F3810"/>
    <w:rsid w:val="006F4B13"/>
    <w:rsid w:val="006F5B18"/>
    <w:rsid w:val="006F5F83"/>
    <w:rsid w:val="007004A5"/>
    <w:rsid w:val="00700F38"/>
    <w:rsid w:val="00701CC6"/>
    <w:rsid w:val="00702A18"/>
    <w:rsid w:val="00703509"/>
    <w:rsid w:val="00703827"/>
    <w:rsid w:val="00703FE7"/>
    <w:rsid w:val="007055C9"/>
    <w:rsid w:val="00705CDA"/>
    <w:rsid w:val="007125BA"/>
    <w:rsid w:val="00713A00"/>
    <w:rsid w:val="00713A9C"/>
    <w:rsid w:val="00723103"/>
    <w:rsid w:val="00723D79"/>
    <w:rsid w:val="00726EA6"/>
    <w:rsid w:val="0072721F"/>
    <w:rsid w:val="00730D2D"/>
    <w:rsid w:val="00734A5F"/>
    <w:rsid w:val="00740269"/>
    <w:rsid w:val="00740E8C"/>
    <w:rsid w:val="00740F26"/>
    <w:rsid w:val="00741A70"/>
    <w:rsid w:val="007420A0"/>
    <w:rsid w:val="00742AF8"/>
    <w:rsid w:val="00742F92"/>
    <w:rsid w:val="00750404"/>
    <w:rsid w:val="0075089F"/>
    <w:rsid w:val="0075110E"/>
    <w:rsid w:val="007513C4"/>
    <w:rsid w:val="0075140A"/>
    <w:rsid w:val="00751786"/>
    <w:rsid w:val="007521AC"/>
    <w:rsid w:val="00752682"/>
    <w:rsid w:val="00753526"/>
    <w:rsid w:val="00754379"/>
    <w:rsid w:val="00756146"/>
    <w:rsid w:val="00757C28"/>
    <w:rsid w:val="00763267"/>
    <w:rsid w:val="0076328B"/>
    <w:rsid w:val="00765398"/>
    <w:rsid w:val="00765F62"/>
    <w:rsid w:val="0076607D"/>
    <w:rsid w:val="007673EA"/>
    <w:rsid w:val="00770721"/>
    <w:rsid w:val="00770904"/>
    <w:rsid w:val="00772F23"/>
    <w:rsid w:val="00773824"/>
    <w:rsid w:val="00773A10"/>
    <w:rsid w:val="00775F07"/>
    <w:rsid w:val="00776DA1"/>
    <w:rsid w:val="007770B5"/>
    <w:rsid w:val="007808E6"/>
    <w:rsid w:val="00782991"/>
    <w:rsid w:val="0078411B"/>
    <w:rsid w:val="0078566F"/>
    <w:rsid w:val="0078798C"/>
    <w:rsid w:val="00791ECD"/>
    <w:rsid w:val="00795AFF"/>
    <w:rsid w:val="007966C5"/>
    <w:rsid w:val="00797163"/>
    <w:rsid w:val="007A190C"/>
    <w:rsid w:val="007A1A61"/>
    <w:rsid w:val="007A1BA9"/>
    <w:rsid w:val="007A3680"/>
    <w:rsid w:val="007A3BCB"/>
    <w:rsid w:val="007A7F92"/>
    <w:rsid w:val="007B140A"/>
    <w:rsid w:val="007B253B"/>
    <w:rsid w:val="007B2E3B"/>
    <w:rsid w:val="007B328B"/>
    <w:rsid w:val="007B35BA"/>
    <w:rsid w:val="007B56E7"/>
    <w:rsid w:val="007C01EC"/>
    <w:rsid w:val="007C1688"/>
    <w:rsid w:val="007C1B81"/>
    <w:rsid w:val="007C1CC7"/>
    <w:rsid w:val="007C3D73"/>
    <w:rsid w:val="007C6CFB"/>
    <w:rsid w:val="007C6FD1"/>
    <w:rsid w:val="007C761E"/>
    <w:rsid w:val="007D0DC8"/>
    <w:rsid w:val="007D1342"/>
    <w:rsid w:val="007D26B9"/>
    <w:rsid w:val="007D4B31"/>
    <w:rsid w:val="007D528E"/>
    <w:rsid w:val="007D5597"/>
    <w:rsid w:val="007D6024"/>
    <w:rsid w:val="007D635C"/>
    <w:rsid w:val="007D6A6B"/>
    <w:rsid w:val="007E0BE7"/>
    <w:rsid w:val="007E0C4A"/>
    <w:rsid w:val="007E31BA"/>
    <w:rsid w:val="007E51B3"/>
    <w:rsid w:val="007E66D8"/>
    <w:rsid w:val="007F0A22"/>
    <w:rsid w:val="007F1A95"/>
    <w:rsid w:val="007F20E7"/>
    <w:rsid w:val="007F224C"/>
    <w:rsid w:val="007F36AB"/>
    <w:rsid w:val="007F48DE"/>
    <w:rsid w:val="007F4C70"/>
    <w:rsid w:val="007F6CF9"/>
    <w:rsid w:val="00800067"/>
    <w:rsid w:val="00800C5A"/>
    <w:rsid w:val="00801BB1"/>
    <w:rsid w:val="008032FB"/>
    <w:rsid w:val="00803AC1"/>
    <w:rsid w:val="008052B1"/>
    <w:rsid w:val="00811A03"/>
    <w:rsid w:val="00813076"/>
    <w:rsid w:val="00814337"/>
    <w:rsid w:val="008158C6"/>
    <w:rsid w:val="00817B4A"/>
    <w:rsid w:val="008207F0"/>
    <w:rsid w:val="00822CD5"/>
    <w:rsid w:val="00822CE3"/>
    <w:rsid w:val="008231B6"/>
    <w:rsid w:val="00823ED1"/>
    <w:rsid w:val="00825F7D"/>
    <w:rsid w:val="00827291"/>
    <w:rsid w:val="008274BE"/>
    <w:rsid w:val="008301C0"/>
    <w:rsid w:val="00830C57"/>
    <w:rsid w:val="00832A1A"/>
    <w:rsid w:val="00832D09"/>
    <w:rsid w:val="00832DB2"/>
    <w:rsid w:val="00833714"/>
    <w:rsid w:val="00834CAC"/>
    <w:rsid w:val="008400AD"/>
    <w:rsid w:val="00841717"/>
    <w:rsid w:val="008422E5"/>
    <w:rsid w:val="008425A0"/>
    <w:rsid w:val="008434AD"/>
    <w:rsid w:val="00844864"/>
    <w:rsid w:val="00844B47"/>
    <w:rsid w:val="008455B2"/>
    <w:rsid w:val="0085051B"/>
    <w:rsid w:val="008512AB"/>
    <w:rsid w:val="0085180C"/>
    <w:rsid w:val="00854FE4"/>
    <w:rsid w:val="00855374"/>
    <w:rsid w:val="00856074"/>
    <w:rsid w:val="0086225A"/>
    <w:rsid w:val="008662D7"/>
    <w:rsid w:val="008663FD"/>
    <w:rsid w:val="008664AB"/>
    <w:rsid w:val="00867001"/>
    <w:rsid w:val="008727DC"/>
    <w:rsid w:val="00872FF9"/>
    <w:rsid w:val="00873472"/>
    <w:rsid w:val="00874352"/>
    <w:rsid w:val="00875D17"/>
    <w:rsid w:val="00881A4D"/>
    <w:rsid w:val="00881EF9"/>
    <w:rsid w:val="00884C96"/>
    <w:rsid w:val="00884CB7"/>
    <w:rsid w:val="0088510C"/>
    <w:rsid w:val="008866C1"/>
    <w:rsid w:val="008908CC"/>
    <w:rsid w:val="00891BED"/>
    <w:rsid w:val="008922F2"/>
    <w:rsid w:val="00893663"/>
    <w:rsid w:val="0089479E"/>
    <w:rsid w:val="00896BD7"/>
    <w:rsid w:val="00896D7B"/>
    <w:rsid w:val="008A054C"/>
    <w:rsid w:val="008A22CC"/>
    <w:rsid w:val="008A2982"/>
    <w:rsid w:val="008A3135"/>
    <w:rsid w:val="008A3652"/>
    <w:rsid w:val="008A4713"/>
    <w:rsid w:val="008A508F"/>
    <w:rsid w:val="008A6CCD"/>
    <w:rsid w:val="008A708B"/>
    <w:rsid w:val="008A74F7"/>
    <w:rsid w:val="008A76E8"/>
    <w:rsid w:val="008A7C87"/>
    <w:rsid w:val="008B1D7A"/>
    <w:rsid w:val="008B25A3"/>
    <w:rsid w:val="008B3452"/>
    <w:rsid w:val="008B367D"/>
    <w:rsid w:val="008B412F"/>
    <w:rsid w:val="008B482F"/>
    <w:rsid w:val="008B781E"/>
    <w:rsid w:val="008C14CD"/>
    <w:rsid w:val="008C2755"/>
    <w:rsid w:val="008C2DB0"/>
    <w:rsid w:val="008C414E"/>
    <w:rsid w:val="008C52CB"/>
    <w:rsid w:val="008C7295"/>
    <w:rsid w:val="008C739D"/>
    <w:rsid w:val="008C772B"/>
    <w:rsid w:val="008D04B8"/>
    <w:rsid w:val="008D04C4"/>
    <w:rsid w:val="008D0A41"/>
    <w:rsid w:val="008D1075"/>
    <w:rsid w:val="008D210D"/>
    <w:rsid w:val="008D34E1"/>
    <w:rsid w:val="008D3FE9"/>
    <w:rsid w:val="008D6229"/>
    <w:rsid w:val="008D7F20"/>
    <w:rsid w:val="008E0ADC"/>
    <w:rsid w:val="008E1B42"/>
    <w:rsid w:val="008E34FB"/>
    <w:rsid w:val="008E3773"/>
    <w:rsid w:val="008E4AFD"/>
    <w:rsid w:val="008E5F7E"/>
    <w:rsid w:val="008E601D"/>
    <w:rsid w:val="008E63E3"/>
    <w:rsid w:val="008E66B1"/>
    <w:rsid w:val="008E6719"/>
    <w:rsid w:val="008F0584"/>
    <w:rsid w:val="008F0F36"/>
    <w:rsid w:val="008F1EE7"/>
    <w:rsid w:val="008F241D"/>
    <w:rsid w:val="008F74B8"/>
    <w:rsid w:val="00902AFC"/>
    <w:rsid w:val="00902CE3"/>
    <w:rsid w:val="00902FE2"/>
    <w:rsid w:val="009068D1"/>
    <w:rsid w:val="00906D08"/>
    <w:rsid w:val="00906D0D"/>
    <w:rsid w:val="00907147"/>
    <w:rsid w:val="00910330"/>
    <w:rsid w:val="00911E65"/>
    <w:rsid w:val="00912CD7"/>
    <w:rsid w:val="00914046"/>
    <w:rsid w:val="00915516"/>
    <w:rsid w:val="00916728"/>
    <w:rsid w:val="00916B2B"/>
    <w:rsid w:val="00917C4F"/>
    <w:rsid w:val="00921C9B"/>
    <w:rsid w:val="009222BA"/>
    <w:rsid w:val="009229DD"/>
    <w:rsid w:val="00923429"/>
    <w:rsid w:val="0092458C"/>
    <w:rsid w:val="009253B5"/>
    <w:rsid w:val="00925A72"/>
    <w:rsid w:val="00926F6A"/>
    <w:rsid w:val="009301AC"/>
    <w:rsid w:val="00930731"/>
    <w:rsid w:val="00931165"/>
    <w:rsid w:val="009316BE"/>
    <w:rsid w:val="00931BB7"/>
    <w:rsid w:val="009326D8"/>
    <w:rsid w:val="00934925"/>
    <w:rsid w:val="00936CA9"/>
    <w:rsid w:val="009400A7"/>
    <w:rsid w:val="00941DA2"/>
    <w:rsid w:val="00942821"/>
    <w:rsid w:val="00944F95"/>
    <w:rsid w:val="009461D8"/>
    <w:rsid w:val="009466A3"/>
    <w:rsid w:val="00946BF5"/>
    <w:rsid w:val="009536FE"/>
    <w:rsid w:val="00957828"/>
    <w:rsid w:val="00960EC8"/>
    <w:rsid w:val="00961EB4"/>
    <w:rsid w:val="00962157"/>
    <w:rsid w:val="00962E8B"/>
    <w:rsid w:val="0096355A"/>
    <w:rsid w:val="009644E7"/>
    <w:rsid w:val="00970B29"/>
    <w:rsid w:val="0097182A"/>
    <w:rsid w:val="009727D6"/>
    <w:rsid w:val="009729A3"/>
    <w:rsid w:val="00973BB0"/>
    <w:rsid w:val="009747A6"/>
    <w:rsid w:val="009801C6"/>
    <w:rsid w:val="00980DFF"/>
    <w:rsid w:val="00980EE0"/>
    <w:rsid w:val="009820E8"/>
    <w:rsid w:val="009825A6"/>
    <w:rsid w:val="0098318C"/>
    <w:rsid w:val="00983D81"/>
    <w:rsid w:val="009847C7"/>
    <w:rsid w:val="00984A43"/>
    <w:rsid w:val="009850B6"/>
    <w:rsid w:val="00985272"/>
    <w:rsid w:val="00987A77"/>
    <w:rsid w:val="0099036F"/>
    <w:rsid w:val="00992888"/>
    <w:rsid w:val="00993082"/>
    <w:rsid w:val="00994113"/>
    <w:rsid w:val="00994984"/>
    <w:rsid w:val="00995D7A"/>
    <w:rsid w:val="00995DCF"/>
    <w:rsid w:val="009A066B"/>
    <w:rsid w:val="009A3A95"/>
    <w:rsid w:val="009A3B58"/>
    <w:rsid w:val="009A4BE3"/>
    <w:rsid w:val="009A51F9"/>
    <w:rsid w:val="009A64F0"/>
    <w:rsid w:val="009B0AE1"/>
    <w:rsid w:val="009B1497"/>
    <w:rsid w:val="009B154D"/>
    <w:rsid w:val="009B5103"/>
    <w:rsid w:val="009B7644"/>
    <w:rsid w:val="009C4AE6"/>
    <w:rsid w:val="009C4D51"/>
    <w:rsid w:val="009C6AA6"/>
    <w:rsid w:val="009D444A"/>
    <w:rsid w:val="009D464B"/>
    <w:rsid w:val="009D63E7"/>
    <w:rsid w:val="009D66D7"/>
    <w:rsid w:val="009E01F4"/>
    <w:rsid w:val="009E1F49"/>
    <w:rsid w:val="009E3B94"/>
    <w:rsid w:val="009E4723"/>
    <w:rsid w:val="009E4CAC"/>
    <w:rsid w:val="009E57D1"/>
    <w:rsid w:val="009E5B9B"/>
    <w:rsid w:val="009F05B3"/>
    <w:rsid w:val="009F0DB3"/>
    <w:rsid w:val="009F22A1"/>
    <w:rsid w:val="009F3CDE"/>
    <w:rsid w:val="00A03945"/>
    <w:rsid w:val="00A066A0"/>
    <w:rsid w:val="00A06A56"/>
    <w:rsid w:val="00A0745D"/>
    <w:rsid w:val="00A10725"/>
    <w:rsid w:val="00A10905"/>
    <w:rsid w:val="00A10E45"/>
    <w:rsid w:val="00A11511"/>
    <w:rsid w:val="00A134B1"/>
    <w:rsid w:val="00A15DF2"/>
    <w:rsid w:val="00A20619"/>
    <w:rsid w:val="00A2273F"/>
    <w:rsid w:val="00A233CA"/>
    <w:rsid w:val="00A2602B"/>
    <w:rsid w:val="00A264F6"/>
    <w:rsid w:val="00A26612"/>
    <w:rsid w:val="00A306CE"/>
    <w:rsid w:val="00A32018"/>
    <w:rsid w:val="00A32B7E"/>
    <w:rsid w:val="00A32E2C"/>
    <w:rsid w:val="00A33A6B"/>
    <w:rsid w:val="00A33C3E"/>
    <w:rsid w:val="00A34E44"/>
    <w:rsid w:val="00A362B9"/>
    <w:rsid w:val="00A37415"/>
    <w:rsid w:val="00A37D13"/>
    <w:rsid w:val="00A40371"/>
    <w:rsid w:val="00A40603"/>
    <w:rsid w:val="00A4069E"/>
    <w:rsid w:val="00A40DA7"/>
    <w:rsid w:val="00A41308"/>
    <w:rsid w:val="00A42CF6"/>
    <w:rsid w:val="00A43B8F"/>
    <w:rsid w:val="00A44B0F"/>
    <w:rsid w:val="00A44F40"/>
    <w:rsid w:val="00A47992"/>
    <w:rsid w:val="00A502B5"/>
    <w:rsid w:val="00A51E8B"/>
    <w:rsid w:val="00A53AB9"/>
    <w:rsid w:val="00A55036"/>
    <w:rsid w:val="00A560F4"/>
    <w:rsid w:val="00A56E86"/>
    <w:rsid w:val="00A577B5"/>
    <w:rsid w:val="00A647EC"/>
    <w:rsid w:val="00A64B67"/>
    <w:rsid w:val="00A64BA0"/>
    <w:rsid w:val="00A66234"/>
    <w:rsid w:val="00A66279"/>
    <w:rsid w:val="00A66869"/>
    <w:rsid w:val="00A6775E"/>
    <w:rsid w:val="00A7106C"/>
    <w:rsid w:val="00A71E13"/>
    <w:rsid w:val="00A7554F"/>
    <w:rsid w:val="00A7557D"/>
    <w:rsid w:val="00A75860"/>
    <w:rsid w:val="00A758F3"/>
    <w:rsid w:val="00A84FDD"/>
    <w:rsid w:val="00A8641C"/>
    <w:rsid w:val="00A864ED"/>
    <w:rsid w:val="00A92DD8"/>
    <w:rsid w:val="00A93116"/>
    <w:rsid w:val="00A94B90"/>
    <w:rsid w:val="00A963BA"/>
    <w:rsid w:val="00A96407"/>
    <w:rsid w:val="00A978FA"/>
    <w:rsid w:val="00AA32DD"/>
    <w:rsid w:val="00AA339C"/>
    <w:rsid w:val="00AA481E"/>
    <w:rsid w:val="00AA4D07"/>
    <w:rsid w:val="00AA6CBC"/>
    <w:rsid w:val="00AA75F4"/>
    <w:rsid w:val="00AB0DBF"/>
    <w:rsid w:val="00AB0F8D"/>
    <w:rsid w:val="00AB244D"/>
    <w:rsid w:val="00AB2833"/>
    <w:rsid w:val="00AB689E"/>
    <w:rsid w:val="00AC04D0"/>
    <w:rsid w:val="00AC2565"/>
    <w:rsid w:val="00AC52AA"/>
    <w:rsid w:val="00AC5B97"/>
    <w:rsid w:val="00AD10CC"/>
    <w:rsid w:val="00AD16C5"/>
    <w:rsid w:val="00AD47FD"/>
    <w:rsid w:val="00AE48A3"/>
    <w:rsid w:val="00AE55E6"/>
    <w:rsid w:val="00AF1E90"/>
    <w:rsid w:val="00AF2668"/>
    <w:rsid w:val="00AF30E9"/>
    <w:rsid w:val="00AF329F"/>
    <w:rsid w:val="00AF33C5"/>
    <w:rsid w:val="00B04B80"/>
    <w:rsid w:val="00B062F3"/>
    <w:rsid w:val="00B07C13"/>
    <w:rsid w:val="00B07E15"/>
    <w:rsid w:val="00B07EA5"/>
    <w:rsid w:val="00B10217"/>
    <w:rsid w:val="00B1278A"/>
    <w:rsid w:val="00B12973"/>
    <w:rsid w:val="00B129B5"/>
    <w:rsid w:val="00B142BD"/>
    <w:rsid w:val="00B15A2B"/>
    <w:rsid w:val="00B250A8"/>
    <w:rsid w:val="00B254E9"/>
    <w:rsid w:val="00B26483"/>
    <w:rsid w:val="00B2742F"/>
    <w:rsid w:val="00B30B0C"/>
    <w:rsid w:val="00B32341"/>
    <w:rsid w:val="00B33619"/>
    <w:rsid w:val="00B36023"/>
    <w:rsid w:val="00B36B4E"/>
    <w:rsid w:val="00B37C4E"/>
    <w:rsid w:val="00B40ADF"/>
    <w:rsid w:val="00B423F4"/>
    <w:rsid w:val="00B424A4"/>
    <w:rsid w:val="00B4484F"/>
    <w:rsid w:val="00B449C7"/>
    <w:rsid w:val="00B45920"/>
    <w:rsid w:val="00B4600C"/>
    <w:rsid w:val="00B5034E"/>
    <w:rsid w:val="00B54306"/>
    <w:rsid w:val="00B55E15"/>
    <w:rsid w:val="00B5655D"/>
    <w:rsid w:val="00B609B9"/>
    <w:rsid w:val="00B62A30"/>
    <w:rsid w:val="00B62C3D"/>
    <w:rsid w:val="00B646B8"/>
    <w:rsid w:val="00B667C4"/>
    <w:rsid w:val="00B66999"/>
    <w:rsid w:val="00B707CE"/>
    <w:rsid w:val="00B74E85"/>
    <w:rsid w:val="00B755DF"/>
    <w:rsid w:val="00B75E7D"/>
    <w:rsid w:val="00B7644F"/>
    <w:rsid w:val="00B76801"/>
    <w:rsid w:val="00B774A7"/>
    <w:rsid w:val="00B823B6"/>
    <w:rsid w:val="00B823E9"/>
    <w:rsid w:val="00B8480A"/>
    <w:rsid w:val="00B8502E"/>
    <w:rsid w:val="00B863D8"/>
    <w:rsid w:val="00B87AE7"/>
    <w:rsid w:val="00B94240"/>
    <w:rsid w:val="00B94A32"/>
    <w:rsid w:val="00B95348"/>
    <w:rsid w:val="00B956FA"/>
    <w:rsid w:val="00B968C9"/>
    <w:rsid w:val="00BA2291"/>
    <w:rsid w:val="00BA29E7"/>
    <w:rsid w:val="00BA4610"/>
    <w:rsid w:val="00BA6417"/>
    <w:rsid w:val="00BA6C8A"/>
    <w:rsid w:val="00BB134B"/>
    <w:rsid w:val="00BB1D2F"/>
    <w:rsid w:val="00BB214C"/>
    <w:rsid w:val="00BB5A10"/>
    <w:rsid w:val="00BB5B36"/>
    <w:rsid w:val="00BB6117"/>
    <w:rsid w:val="00BB7C55"/>
    <w:rsid w:val="00BC0242"/>
    <w:rsid w:val="00BC0AA1"/>
    <w:rsid w:val="00BC1944"/>
    <w:rsid w:val="00BC2D5D"/>
    <w:rsid w:val="00BC31AD"/>
    <w:rsid w:val="00BC4107"/>
    <w:rsid w:val="00BC4DF1"/>
    <w:rsid w:val="00BC5033"/>
    <w:rsid w:val="00BC5916"/>
    <w:rsid w:val="00BC598A"/>
    <w:rsid w:val="00BC67E3"/>
    <w:rsid w:val="00BD06A6"/>
    <w:rsid w:val="00BD076F"/>
    <w:rsid w:val="00BD0FFB"/>
    <w:rsid w:val="00BD1240"/>
    <w:rsid w:val="00BD2133"/>
    <w:rsid w:val="00BD436C"/>
    <w:rsid w:val="00BD4FA6"/>
    <w:rsid w:val="00BD5B8E"/>
    <w:rsid w:val="00BE1B6F"/>
    <w:rsid w:val="00BE1D15"/>
    <w:rsid w:val="00BE6612"/>
    <w:rsid w:val="00BF23BE"/>
    <w:rsid w:val="00BF4A3F"/>
    <w:rsid w:val="00BF58D2"/>
    <w:rsid w:val="00BF6E34"/>
    <w:rsid w:val="00C0096A"/>
    <w:rsid w:val="00C02579"/>
    <w:rsid w:val="00C035B5"/>
    <w:rsid w:val="00C03DF2"/>
    <w:rsid w:val="00C04ACE"/>
    <w:rsid w:val="00C052DD"/>
    <w:rsid w:val="00C05BAD"/>
    <w:rsid w:val="00C06FFF"/>
    <w:rsid w:val="00C12779"/>
    <w:rsid w:val="00C1279F"/>
    <w:rsid w:val="00C129F7"/>
    <w:rsid w:val="00C1322A"/>
    <w:rsid w:val="00C13FDB"/>
    <w:rsid w:val="00C1425E"/>
    <w:rsid w:val="00C14A70"/>
    <w:rsid w:val="00C1612B"/>
    <w:rsid w:val="00C16312"/>
    <w:rsid w:val="00C205AF"/>
    <w:rsid w:val="00C2088B"/>
    <w:rsid w:val="00C22A56"/>
    <w:rsid w:val="00C22CCE"/>
    <w:rsid w:val="00C25713"/>
    <w:rsid w:val="00C2649C"/>
    <w:rsid w:val="00C27047"/>
    <w:rsid w:val="00C30928"/>
    <w:rsid w:val="00C30E86"/>
    <w:rsid w:val="00C31626"/>
    <w:rsid w:val="00C31C83"/>
    <w:rsid w:val="00C334B7"/>
    <w:rsid w:val="00C361BB"/>
    <w:rsid w:val="00C4134A"/>
    <w:rsid w:val="00C414EE"/>
    <w:rsid w:val="00C438C5"/>
    <w:rsid w:val="00C4403B"/>
    <w:rsid w:val="00C45725"/>
    <w:rsid w:val="00C46216"/>
    <w:rsid w:val="00C46B2D"/>
    <w:rsid w:val="00C510EA"/>
    <w:rsid w:val="00C516A6"/>
    <w:rsid w:val="00C51774"/>
    <w:rsid w:val="00C53775"/>
    <w:rsid w:val="00C54569"/>
    <w:rsid w:val="00C5579D"/>
    <w:rsid w:val="00C57459"/>
    <w:rsid w:val="00C57932"/>
    <w:rsid w:val="00C57E2E"/>
    <w:rsid w:val="00C61B7E"/>
    <w:rsid w:val="00C6266C"/>
    <w:rsid w:val="00C62868"/>
    <w:rsid w:val="00C63A6F"/>
    <w:rsid w:val="00C63B89"/>
    <w:rsid w:val="00C6556E"/>
    <w:rsid w:val="00C65AD1"/>
    <w:rsid w:val="00C71065"/>
    <w:rsid w:val="00C71B7C"/>
    <w:rsid w:val="00C7409B"/>
    <w:rsid w:val="00C7429D"/>
    <w:rsid w:val="00C74706"/>
    <w:rsid w:val="00C76C71"/>
    <w:rsid w:val="00C7717E"/>
    <w:rsid w:val="00C8021C"/>
    <w:rsid w:val="00C80907"/>
    <w:rsid w:val="00C809DD"/>
    <w:rsid w:val="00C80DD2"/>
    <w:rsid w:val="00C81D28"/>
    <w:rsid w:val="00C82787"/>
    <w:rsid w:val="00C834B9"/>
    <w:rsid w:val="00C839D5"/>
    <w:rsid w:val="00C86314"/>
    <w:rsid w:val="00C9072E"/>
    <w:rsid w:val="00C91F94"/>
    <w:rsid w:val="00C9290D"/>
    <w:rsid w:val="00C93789"/>
    <w:rsid w:val="00C962F3"/>
    <w:rsid w:val="00C96B77"/>
    <w:rsid w:val="00C97F94"/>
    <w:rsid w:val="00CA0FD8"/>
    <w:rsid w:val="00CA3063"/>
    <w:rsid w:val="00CA3FD9"/>
    <w:rsid w:val="00CA43AC"/>
    <w:rsid w:val="00CA509D"/>
    <w:rsid w:val="00CA723A"/>
    <w:rsid w:val="00CA7722"/>
    <w:rsid w:val="00CB1F58"/>
    <w:rsid w:val="00CB64CB"/>
    <w:rsid w:val="00CB7D33"/>
    <w:rsid w:val="00CC0DDE"/>
    <w:rsid w:val="00CC106C"/>
    <w:rsid w:val="00CC2296"/>
    <w:rsid w:val="00CC3D42"/>
    <w:rsid w:val="00CC44C2"/>
    <w:rsid w:val="00CC4951"/>
    <w:rsid w:val="00CC5BE5"/>
    <w:rsid w:val="00CC64C9"/>
    <w:rsid w:val="00CC6DF9"/>
    <w:rsid w:val="00CC79DD"/>
    <w:rsid w:val="00CC7A47"/>
    <w:rsid w:val="00CD05BE"/>
    <w:rsid w:val="00CD1025"/>
    <w:rsid w:val="00CD1309"/>
    <w:rsid w:val="00CD4EB7"/>
    <w:rsid w:val="00CD5861"/>
    <w:rsid w:val="00CD7AC0"/>
    <w:rsid w:val="00CE0CE8"/>
    <w:rsid w:val="00CE32DA"/>
    <w:rsid w:val="00CE380E"/>
    <w:rsid w:val="00CE3948"/>
    <w:rsid w:val="00CE3CB2"/>
    <w:rsid w:val="00CE3D96"/>
    <w:rsid w:val="00CE4CAC"/>
    <w:rsid w:val="00CE4E95"/>
    <w:rsid w:val="00CE57DB"/>
    <w:rsid w:val="00CF1248"/>
    <w:rsid w:val="00CF1F6F"/>
    <w:rsid w:val="00CF36A6"/>
    <w:rsid w:val="00CF3C74"/>
    <w:rsid w:val="00CF4957"/>
    <w:rsid w:val="00CF4B0E"/>
    <w:rsid w:val="00CF5610"/>
    <w:rsid w:val="00CF58D7"/>
    <w:rsid w:val="00CF60E2"/>
    <w:rsid w:val="00CF70E1"/>
    <w:rsid w:val="00D04369"/>
    <w:rsid w:val="00D0482A"/>
    <w:rsid w:val="00D04B1A"/>
    <w:rsid w:val="00D04C9F"/>
    <w:rsid w:val="00D07F61"/>
    <w:rsid w:val="00D10CFA"/>
    <w:rsid w:val="00D15712"/>
    <w:rsid w:val="00D17498"/>
    <w:rsid w:val="00D17ABE"/>
    <w:rsid w:val="00D20D22"/>
    <w:rsid w:val="00D21469"/>
    <w:rsid w:val="00D258A2"/>
    <w:rsid w:val="00D2678C"/>
    <w:rsid w:val="00D27D9F"/>
    <w:rsid w:val="00D30DD5"/>
    <w:rsid w:val="00D312E3"/>
    <w:rsid w:val="00D31E58"/>
    <w:rsid w:val="00D326C9"/>
    <w:rsid w:val="00D3333D"/>
    <w:rsid w:val="00D33379"/>
    <w:rsid w:val="00D33DD1"/>
    <w:rsid w:val="00D35A24"/>
    <w:rsid w:val="00D360AA"/>
    <w:rsid w:val="00D367AA"/>
    <w:rsid w:val="00D40057"/>
    <w:rsid w:val="00D40C97"/>
    <w:rsid w:val="00D40DF7"/>
    <w:rsid w:val="00D424F1"/>
    <w:rsid w:val="00D42A79"/>
    <w:rsid w:val="00D43EA6"/>
    <w:rsid w:val="00D50F22"/>
    <w:rsid w:val="00D5156C"/>
    <w:rsid w:val="00D515AC"/>
    <w:rsid w:val="00D51BCE"/>
    <w:rsid w:val="00D52C3C"/>
    <w:rsid w:val="00D531A1"/>
    <w:rsid w:val="00D532AA"/>
    <w:rsid w:val="00D53632"/>
    <w:rsid w:val="00D5408D"/>
    <w:rsid w:val="00D548EB"/>
    <w:rsid w:val="00D5553B"/>
    <w:rsid w:val="00D605EE"/>
    <w:rsid w:val="00D616DE"/>
    <w:rsid w:val="00D63987"/>
    <w:rsid w:val="00D64100"/>
    <w:rsid w:val="00D652BF"/>
    <w:rsid w:val="00D65676"/>
    <w:rsid w:val="00D66001"/>
    <w:rsid w:val="00D662D6"/>
    <w:rsid w:val="00D73226"/>
    <w:rsid w:val="00D74361"/>
    <w:rsid w:val="00D74849"/>
    <w:rsid w:val="00D750BE"/>
    <w:rsid w:val="00D759C7"/>
    <w:rsid w:val="00D75C6C"/>
    <w:rsid w:val="00D82273"/>
    <w:rsid w:val="00D82E48"/>
    <w:rsid w:val="00D84C65"/>
    <w:rsid w:val="00D84CC0"/>
    <w:rsid w:val="00D86AD6"/>
    <w:rsid w:val="00D91508"/>
    <w:rsid w:val="00D93854"/>
    <w:rsid w:val="00D97251"/>
    <w:rsid w:val="00DA004D"/>
    <w:rsid w:val="00DA4F0C"/>
    <w:rsid w:val="00DA515C"/>
    <w:rsid w:val="00DA6827"/>
    <w:rsid w:val="00DA7843"/>
    <w:rsid w:val="00DA79FB"/>
    <w:rsid w:val="00DB3C8F"/>
    <w:rsid w:val="00DB44FB"/>
    <w:rsid w:val="00DB66AA"/>
    <w:rsid w:val="00DB7448"/>
    <w:rsid w:val="00DC14F0"/>
    <w:rsid w:val="00DC437D"/>
    <w:rsid w:val="00DC6202"/>
    <w:rsid w:val="00DC7831"/>
    <w:rsid w:val="00DD360F"/>
    <w:rsid w:val="00DD4DF1"/>
    <w:rsid w:val="00DD5BDD"/>
    <w:rsid w:val="00DE2DB8"/>
    <w:rsid w:val="00DE5A80"/>
    <w:rsid w:val="00DE72A1"/>
    <w:rsid w:val="00DF1128"/>
    <w:rsid w:val="00DF3D74"/>
    <w:rsid w:val="00DF511D"/>
    <w:rsid w:val="00DF5B1D"/>
    <w:rsid w:val="00DF7635"/>
    <w:rsid w:val="00DF7B80"/>
    <w:rsid w:val="00DF7E71"/>
    <w:rsid w:val="00E00F9A"/>
    <w:rsid w:val="00E01258"/>
    <w:rsid w:val="00E04494"/>
    <w:rsid w:val="00E04EC6"/>
    <w:rsid w:val="00E04EF1"/>
    <w:rsid w:val="00E055CC"/>
    <w:rsid w:val="00E12ED8"/>
    <w:rsid w:val="00E130C7"/>
    <w:rsid w:val="00E1568A"/>
    <w:rsid w:val="00E169B9"/>
    <w:rsid w:val="00E16C79"/>
    <w:rsid w:val="00E2097F"/>
    <w:rsid w:val="00E213EF"/>
    <w:rsid w:val="00E234AC"/>
    <w:rsid w:val="00E236AA"/>
    <w:rsid w:val="00E23707"/>
    <w:rsid w:val="00E24615"/>
    <w:rsid w:val="00E24E28"/>
    <w:rsid w:val="00E25957"/>
    <w:rsid w:val="00E26FED"/>
    <w:rsid w:val="00E303CD"/>
    <w:rsid w:val="00E31969"/>
    <w:rsid w:val="00E3278D"/>
    <w:rsid w:val="00E3761A"/>
    <w:rsid w:val="00E430A6"/>
    <w:rsid w:val="00E43611"/>
    <w:rsid w:val="00E44C9D"/>
    <w:rsid w:val="00E4541A"/>
    <w:rsid w:val="00E45BA3"/>
    <w:rsid w:val="00E45DA4"/>
    <w:rsid w:val="00E460E5"/>
    <w:rsid w:val="00E46115"/>
    <w:rsid w:val="00E4717A"/>
    <w:rsid w:val="00E472B0"/>
    <w:rsid w:val="00E50122"/>
    <w:rsid w:val="00E51721"/>
    <w:rsid w:val="00E51CB6"/>
    <w:rsid w:val="00E53F81"/>
    <w:rsid w:val="00E54719"/>
    <w:rsid w:val="00E55E78"/>
    <w:rsid w:val="00E56023"/>
    <w:rsid w:val="00E6223B"/>
    <w:rsid w:val="00E62F64"/>
    <w:rsid w:val="00E646E3"/>
    <w:rsid w:val="00E64C1A"/>
    <w:rsid w:val="00E6538E"/>
    <w:rsid w:val="00E668E1"/>
    <w:rsid w:val="00E66B80"/>
    <w:rsid w:val="00E679EE"/>
    <w:rsid w:val="00E71CCD"/>
    <w:rsid w:val="00E72052"/>
    <w:rsid w:val="00E7348C"/>
    <w:rsid w:val="00E73AB6"/>
    <w:rsid w:val="00E745DF"/>
    <w:rsid w:val="00E807D6"/>
    <w:rsid w:val="00E82B01"/>
    <w:rsid w:val="00E8484C"/>
    <w:rsid w:val="00E878A3"/>
    <w:rsid w:val="00E924C4"/>
    <w:rsid w:val="00E93C46"/>
    <w:rsid w:val="00E96F2E"/>
    <w:rsid w:val="00EA33EB"/>
    <w:rsid w:val="00EA415E"/>
    <w:rsid w:val="00EA7719"/>
    <w:rsid w:val="00EB240F"/>
    <w:rsid w:val="00EB3442"/>
    <w:rsid w:val="00EB7BB9"/>
    <w:rsid w:val="00EC0870"/>
    <w:rsid w:val="00EC14B6"/>
    <w:rsid w:val="00EC1AAF"/>
    <w:rsid w:val="00EC3CBE"/>
    <w:rsid w:val="00EC46A6"/>
    <w:rsid w:val="00EC68A9"/>
    <w:rsid w:val="00EC6EFD"/>
    <w:rsid w:val="00ED1841"/>
    <w:rsid w:val="00ED22A7"/>
    <w:rsid w:val="00ED2FB8"/>
    <w:rsid w:val="00ED3554"/>
    <w:rsid w:val="00ED533E"/>
    <w:rsid w:val="00ED605B"/>
    <w:rsid w:val="00EE082E"/>
    <w:rsid w:val="00EE130A"/>
    <w:rsid w:val="00EE16FE"/>
    <w:rsid w:val="00EE256A"/>
    <w:rsid w:val="00EE29D5"/>
    <w:rsid w:val="00EE2AB6"/>
    <w:rsid w:val="00EE4C6F"/>
    <w:rsid w:val="00EE55A3"/>
    <w:rsid w:val="00EE5F79"/>
    <w:rsid w:val="00EE6597"/>
    <w:rsid w:val="00EE7A5F"/>
    <w:rsid w:val="00EF0375"/>
    <w:rsid w:val="00EF13C4"/>
    <w:rsid w:val="00EF2C61"/>
    <w:rsid w:val="00EF4AEA"/>
    <w:rsid w:val="00EF4CA2"/>
    <w:rsid w:val="00EF5658"/>
    <w:rsid w:val="00EF5969"/>
    <w:rsid w:val="00EF6606"/>
    <w:rsid w:val="00EF69E2"/>
    <w:rsid w:val="00F00499"/>
    <w:rsid w:val="00F02765"/>
    <w:rsid w:val="00F02D24"/>
    <w:rsid w:val="00F03719"/>
    <w:rsid w:val="00F03F3A"/>
    <w:rsid w:val="00F054B0"/>
    <w:rsid w:val="00F05670"/>
    <w:rsid w:val="00F0578E"/>
    <w:rsid w:val="00F05889"/>
    <w:rsid w:val="00F05E8E"/>
    <w:rsid w:val="00F07932"/>
    <w:rsid w:val="00F07A93"/>
    <w:rsid w:val="00F11056"/>
    <w:rsid w:val="00F1161F"/>
    <w:rsid w:val="00F118EE"/>
    <w:rsid w:val="00F12F23"/>
    <w:rsid w:val="00F14290"/>
    <w:rsid w:val="00F158C5"/>
    <w:rsid w:val="00F17FAF"/>
    <w:rsid w:val="00F20B42"/>
    <w:rsid w:val="00F20C98"/>
    <w:rsid w:val="00F228F7"/>
    <w:rsid w:val="00F23FA7"/>
    <w:rsid w:val="00F26404"/>
    <w:rsid w:val="00F31C33"/>
    <w:rsid w:val="00F32C90"/>
    <w:rsid w:val="00F3469C"/>
    <w:rsid w:val="00F37402"/>
    <w:rsid w:val="00F4089D"/>
    <w:rsid w:val="00F41BFF"/>
    <w:rsid w:val="00F424A0"/>
    <w:rsid w:val="00F43610"/>
    <w:rsid w:val="00F4460B"/>
    <w:rsid w:val="00F44634"/>
    <w:rsid w:val="00F454EE"/>
    <w:rsid w:val="00F458B3"/>
    <w:rsid w:val="00F462E6"/>
    <w:rsid w:val="00F46FA4"/>
    <w:rsid w:val="00F47811"/>
    <w:rsid w:val="00F50A46"/>
    <w:rsid w:val="00F52A05"/>
    <w:rsid w:val="00F52FF8"/>
    <w:rsid w:val="00F5337C"/>
    <w:rsid w:val="00F55101"/>
    <w:rsid w:val="00F55534"/>
    <w:rsid w:val="00F561FE"/>
    <w:rsid w:val="00F5713D"/>
    <w:rsid w:val="00F60939"/>
    <w:rsid w:val="00F612CF"/>
    <w:rsid w:val="00F64005"/>
    <w:rsid w:val="00F65DE0"/>
    <w:rsid w:val="00F66025"/>
    <w:rsid w:val="00F67A0F"/>
    <w:rsid w:val="00F711D2"/>
    <w:rsid w:val="00F73351"/>
    <w:rsid w:val="00F7379E"/>
    <w:rsid w:val="00F74D72"/>
    <w:rsid w:val="00F76458"/>
    <w:rsid w:val="00F83984"/>
    <w:rsid w:val="00F845B4"/>
    <w:rsid w:val="00F846E0"/>
    <w:rsid w:val="00F84DA8"/>
    <w:rsid w:val="00F87289"/>
    <w:rsid w:val="00F874B5"/>
    <w:rsid w:val="00F90321"/>
    <w:rsid w:val="00F9295D"/>
    <w:rsid w:val="00F92D0A"/>
    <w:rsid w:val="00F9341A"/>
    <w:rsid w:val="00F9440C"/>
    <w:rsid w:val="00F94784"/>
    <w:rsid w:val="00F95BBC"/>
    <w:rsid w:val="00F97E44"/>
    <w:rsid w:val="00FA0DC1"/>
    <w:rsid w:val="00FA1B55"/>
    <w:rsid w:val="00FA4144"/>
    <w:rsid w:val="00FA511C"/>
    <w:rsid w:val="00FA67E1"/>
    <w:rsid w:val="00FA749B"/>
    <w:rsid w:val="00FA7F17"/>
    <w:rsid w:val="00FB0121"/>
    <w:rsid w:val="00FB081E"/>
    <w:rsid w:val="00FB198B"/>
    <w:rsid w:val="00FB1CAA"/>
    <w:rsid w:val="00FB1F96"/>
    <w:rsid w:val="00FB2C98"/>
    <w:rsid w:val="00FB361B"/>
    <w:rsid w:val="00FB4527"/>
    <w:rsid w:val="00FB5261"/>
    <w:rsid w:val="00FC2C9E"/>
    <w:rsid w:val="00FC3B0F"/>
    <w:rsid w:val="00FC4D07"/>
    <w:rsid w:val="00FC69A4"/>
    <w:rsid w:val="00FD03AE"/>
    <w:rsid w:val="00FD07F9"/>
    <w:rsid w:val="00FD0B85"/>
    <w:rsid w:val="00FD0EEE"/>
    <w:rsid w:val="00FD1187"/>
    <w:rsid w:val="00FD16FF"/>
    <w:rsid w:val="00FD20AC"/>
    <w:rsid w:val="00FD2C46"/>
    <w:rsid w:val="00FD2DE6"/>
    <w:rsid w:val="00FD3100"/>
    <w:rsid w:val="00FD3BFB"/>
    <w:rsid w:val="00FD4123"/>
    <w:rsid w:val="00FD5667"/>
    <w:rsid w:val="00FE0756"/>
    <w:rsid w:val="00FE0863"/>
    <w:rsid w:val="00FE086E"/>
    <w:rsid w:val="00FE0A1E"/>
    <w:rsid w:val="00FE0C76"/>
    <w:rsid w:val="00FE1CA1"/>
    <w:rsid w:val="00FE1FED"/>
    <w:rsid w:val="00FE3E01"/>
    <w:rsid w:val="00FE5ADD"/>
    <w:rsid w:val="00FE6383"/>
    <w:rsid w:val="00FE651A"/>
    <w:rsid w:val="00FF3749"/>
    <w:rsid w:val="00FF4029"/>
    <w:rsid w:val="00FF4FD7"/>
    <w:rsid w:val="00FF5484"/>
    <w:rsid w:val="00FF573C"/>
    <w:rsid w:val="00FF6306"/>
    <w:rsid w:val="00FF6905"/>
    <w:rsid w:val="00FF6C47"/>
    <w:rsid w:val="00FF726E"/>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3D2EB"/>
  <w15:chartTrackingRefBased/>
  <w15:docId w15:val="{57702AF7-E982-4F28-AE40-46D382BA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4E"/>
  </w:style>
  <w:style w:type="paragraph" w:styleId="Heading1">
    <w:name w:val="heading 1"/>
    <w:basedOn w:val="Normal"/>
    <w:next w:val="Normal"/>
    <w:link w:val="Heading1Char"/>
    <w:uiPriority w:val="9"/>
    <w:qFormat/>
    <w:rsid w:val="001A5A82"/>
    <w:pPr>
      <w:keepNext/>
      <w:keepLines/>
      <w:spacing w:before="240" w:after="0"/>
      <w:outlineLvl w:val="0"/>
    </w:pPr>
    <w:rPr>
      <w:rFonts w:asciiTheme="majorHAnsi" w:eastAsiaTheme="majorEastAsia" w:hAnsiTheme="majorHAnsi" w:cstheme="majorBidi"/>
      <w:color w:val="002A4E"/>
      <w:sz w:val="32"/>
      <w:szCs w:val="32"/>
    </w:rPr>
  </w:style>
  <w:style w:type="paragraph" w:styleId="Heading2">
    <w:name w:val="heading 2"/>
    <w:basedOn w:val="Normal"/>
    <w:next w:val="Normal"/>
    <w:link w:val="Heading2Char"/>
    <w:uiPriority w:val="9"/>
    <w:unhideWhenUsed/>
    <w:qFormat/>
    <w:rsid w:val="001A5A82"/>
    <w:pPr>
      <w:keepNext/>
      <w:keepLines/>
      <w:spacing w:before="40" w:after="0"/>
      <w:outlineLvl w:val="1"/>
    </w:pPr>
    <w:rPr>
      <w:rFonts w:asciiTheme="majorHAnsi" w:eastAsiaTheme="majorEastAsia" w:hAnsiTheme="majorHAnsi" w:cstheme="majorBidi"/>
      <w:color w:val="002A4E"/>
      <w:sz w:val="26"/>
      <w:szCs w:val="26"/>
    </w:rPr>
  </w:style>
  <w:style w:type="paragraph" w:styleId="Heading3">
    <w:name w:val="heading 3"/>
    <w:basedOn w:val="Normal"/>
    <w:next w:val="Normal"/>
    <w:link w:val="Heading3Char"/>
    <w:uiPriority w:val="9"/>
    <w:unhideWhenUsed/>
    <w:qFormat/>
    <w:rsid w:val="001A5A82"/>
    <w:pPr>
      <w:keepNext/>
      <w:keepLines/>
      <w:numPr>
        <w:numId w:val="27"/>
      </w:numPr>
      <w:spacing w:before="40" w:after="0"/>
      <w:outlineLvl w:val="2"/>
    </w:pPr>
    <w:rPr>
      <w:rFonts w:asciiTheme="majorHAnsi" w:eastAsiaTheme="majorEastAsia" w:hAnsiTheme="majorHAnsi" w:cstheme="majorBidi"/>
      <w:color w:val="002A4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23F44"/>
    <w:pPr>
      <w:ind w:left="720"/>
      <w:contextualSpacing/>
    </w:pPr>
  </w:style>
  <w:style w:type="character" w:styleId="PlaceholderText">
    <w:name w:val="Placeholder Text"/>
    <w:basedOn w:val="DefaultParagraphFont"/>
    <w:uiPriority w:val="99"/>
    <w:semiHidden/>
    <w:rsid w:val="00223F44"/>
    <w:rPr>
      <w:color w:val="808080"/>
    </w:rPr>
  </w:style>
  <w:style w:type="paragraph" w:styleId="Header">
    <w:name w:val="header"/>
    <w:basedOn w:val="Normal"/>
    <w:link w:val="HeaderChar"/>
    <w:uiPriority w:val="99"/>
    <w:unhideWhenUsed/>
    <w:rsid w:val="00EF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9"/>
  </w:style>
  <w:style w:type="paragraph" w:styleId="Footer">
    <w:name w:val="footer"/>
    <w:basedOn w:val="Normal"/>
    <w:link w:val="FooterChar"/>
    <w:uiPriority w:val="99"/>
    <w:unhideWhenUsed/>
    <w:rsid w:val="00EF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9"/>
  </w:style>
  <w:style w:type="character" w:styleId="CommentReference">
    <w:name w:val="annotation reference"/>
    <w:basedOn w:val="DefaultParagraphFont"/>
    <w:uiPriority w:val="99"/>
    <w:semiHidden/>
    <w:unhideWhenUsed/>
    <w:rsid w:val="003E7DE2"/>
    <w:rPr>
      <w:sz w:val="16"/>
      <w:szCs w:val="16"/>
    </w:rPr>
  </w:style>
  <w:style w:type="paragraph" w:styleId="CommentText">
    <w:name w:val="annotation text"/>
    <w:basedOn w:val="Normal"/>
    <w:link w:val="CommentTextChar"/>
    <w:uiPriority w:val="99"/>
    <w:unhideWhenUsed/>
    <w:rsid w:val="003E7DE2"/>
    <w:pPr>
      <w:spacing w:line="240" w:lineRule="auto"/>
    </w:pPr>
    <w:rPr>
      <w:sz w:val="20"/>
      <w:szCs w:val="20"/>
    </w:rPr>
  </w:style>
  <w:style w:type="character" w:customStyle="1" w:styleId="CommentTextChar">
    <w:name w:val="Comment Text Char"/>
    <w:basedOn w:val="DefaultParagraphFont"/>
    <w:link w:val="CommentText"/>
    <w:uiPriority w:val="99"/>
    <w:rsid w:val="003E7DE2"/>
    <w:rPr>
      <w:sz w:val="20"/>
      <w:szCs w:val="20"/>
    </w:rPr>
  </w:style>
  <w:style w:type="paragraph" w:styleId="CommentSubject">
    <w:name w:val="annotation subject"/>
    <w:basedOn w:val="CommentText"/>
    <w:next w:val="CommentText"/>
    <w:link w:val="CommentSubjectChar"/>
    <w:uiPriority w:val="99"/>
    <w:semiHidden/>
    <w:unhideWhenUsed/>
    <w:rsid w:val="003E7DE2"/>
    <w:rPr>
      <w:b/>
      <w:bCs/>
    </w:rPr>
  </w:style>
  <w:style w:type="character" w:customStyle="1" w:styleId="CommentSubjectChar">
    <w:name w:val="Comment Subject Char"/>
    <w:basedOn w:val="CommentTextChar"/>
    <w:link w:val="CommentSubject"/>
    <w:uiPriority w:val="99"/>
    <w:semiHidden/>
    <w:rsid w:val="003E7DE2"/>
    <w:rPr>
      <w:b/>
      <w:bCs/>
      <w:sz w:val="20"/>
      <w:szCs w:val="20"/>
    </w:rPr>
  </w:style>
  <w:style w:type="character" w:customStyle="1" w:styleId="Heading1Char">
    <w:name w:val="Heading 1 Char"/>
    <w:basedOn w:val="DefaultParagraphFont"/>
    <w:link w:val="Heading1"/>
    <w:uiPriority w:val="9"/>
    <w:rsid w:val="001A5A82"/>
    <w:rPr>
      <w:rFonts w:asciiTheme="majorHAnsi" w:eastAsiaTheme="majorEastAsia" w:hAnsiTheme="majorHAnsi" w:cstheme="majorBidi"/>
      <w:color w:val="002A4E"/>
      <w:sz w:val="32"/>
      <w:szCs w:val="32"/>
    </w:rPr>
  </w:style>
  <w:style w:type="character" w:customStyle="1" w:styleId="Heading3Char">
    <w:name w:val="Heading 3 Char"/>
    <w:basedOn w:val="DefaultParagraphFont"/>
    <w:link w:val="Heading3"/>
    <w:uiPriority w:val="9"/>
    <w:rsid w:val="001A5A82"/>
    <w:rPr>
      <w:rFonts w:asciiTheme="majorHAnsi" w:eastAsiaTheme="majorEastAsia" w:hAnsiTheme="majorHAnsi" w:cstheme="majorBidi"/>
      <w:color w:val="002A4E"/>
      <w:sz w:val="24"/>
      <w:szCs w:val="24"/>
    </w:rPr>
  </w:style>
  <w:style w:type="character" w:styleId="Hyperlink">
    <w:name w:val="Hyperlink"/>
    <w:basedOn w:val="DefaultParagraphFont"/>
    <w:uiPriority w:val="99"/>
    <w:unhideWhenUsed/>
    <w:rsid w:val="00F9440C"/>
    <w:rPr>
      <w:color w:val="0563C1" w:themeColor="hyperlink"/>
      <w:u w:val="single"/>
    </w:rPr>
  </w:style>
  <w:style w:type="character" w:styleId="UnresolvedMention">
    <w:name w:val="Unresolved Mention"/>
    <w:basedOn w:val="DefaultParagraphFont"/>
    <w:uiPriority w:val="99"/>
    <w:semiHidden/>
    <w:unhideWhenUsed/>
    <w:rsid w:val="00F9440C"/>
    <w:rPr>
      <w:color w:val="605E5C"/>
      <w:shd w:val="clear" w:color="auto" w:fill="E1DFDD"/>
    </w:rPr>
  </w:style>
  <w:style w:type="paragraph" w:customStyle="1" w:styleId="TableParagraph">
    <w:name w:val="Table Paragraph"/>
    <w:basedOn w:val="Normal"/>
    <w:uiPriority w:val="1"/>
    <w:qFormat/>
    <w:rsid w:val="00F9440C"/>
    <w:pPr>
      <w:widowControl w:val="0"/>
      <w:autoSpaceDE w:val="0"/>
      <w:autoSpaceDN w:val="0"/>
      <w:spacing w:after="0" w:line="240" w:lineRule="auto"/>
      <w:ind w:left="107"/>
    </w:pPr>
    <w:rPr>
      <w:rFonts w:ascii="Arial" w:eastAsia="Arial" w:hAnsi="Arial" w:cs="Arial"/>
    </w:rPr>
  </w:style>
  <w:style w:type="character" w:styleId="FollowedHyperlink">
    <w:name w:val="FollowedHyperlink"/>
    <w:basedOn w:val="DefaultParagraphFont"/>
    <w:uiPriority w:val="99"/>
    <w:semiHidden/>
    <w:unhideWhenUsed/>
    <w:rsid w:val="009850B6"/>
    <w:rPr>
      <w:color w:val="954F72" w:themeColor="followedHyperlink"/>
      <w:u w:val="single"/>
    </w:rPr>
  </w:style>
  <w:style w:type="paragraph" w:styleId="BodyText">
    <w:name w:val="Body Text"/>
    <w:basedOn w:val="Normal"/>
    <w:link w:val="BodyTextChar"/>
    <w:uiPriority w:val="1"/>
    <w:qFormat/>
    <w:rsid w:val="002C08E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C08EF"/>
    <w:rPr>
      <w:rFonts w:ascii="Arial" w:eastAsia="Arial" w:hAnsi="Arial" w:cs="Arial"/>
      <w:sz w:val="24"/>
      <w:szCs w:val="24"/>
    </w:rPr>
  </w:style>
  <w:style w:type="paragraph" w:styleId="Revision">
    <w:name w:val="Revision"/>
    <w:hidden/>
    <w:uiPriority w:val="99"/>
    <w:semiHidden/>
    <w:rsid w:val="00B76801"/>
    <w:pPr>
      <w:spacing w:after="0" w:line="240" w:lineRule="auto"/>
    </w:pPr>
  </w:style>
  <w:style w:type="character" w:customStyle="1" w:styleId="Heading2Char">
    <w:name w:val="Heading 2 Char"/>
    <w:basedOn w:val="DefaultParagraphFont"/>
    <w:link w:val="Heading2"/>
    <w:uiPriority w:val="9"/>
    <w:rsid w:val="001A5A82"/>
    <w:rPr>
      <w:rFonts w:asciiTheme="majorHAnsi" w:eastAsiaTheme="majorEastAsia" w:hAnsiTheme="majorHAnsi" w:cstheme="majorBidi"/>
      <w:color w:val="002A4E"/>
      <w:sz w:val="26"/>
      <w:szCs w:val="26"/>
    </w:rPr>
  </w:style>
  <w:style w:type="paragraph" w:styleId="TOCHeading">
    <w:name w:val="TOC Heading"/>
    <w:basedOn w:val="Heading1"/>
    <w:next w:val="Normal"/>
    <w:uiPriority w:val="39"/>
    <w:unhideWhenUsed/>
    <w:qFormat/>
    <w:rsid w:val="00FB0121"/>
    <w:pPr>
      <w:outlineLvl w:val="9"/>
    </w:pPr>
  </w:style>
  <w:style w:type="paragraph" w:styleId="TOC1">
    <w:name w:val="toc 1"/>
    <w:basedOn w:val="Normal"/>
    <w:next w:val="Normal"/>
    <w:autoRedefine/>
    <w:uiPriority w:val="39"/>
    <w:unhideWhenUsed/>
    <w:rsid w:val="00FB0121"/>
    <w:pPr>
      <w:spacing w:after="100"/>
    </w:pPr>
  </w:style>
  <w:style w:type="paragraph" w:styleId="TOC2">
    <w:name w:val="toc 2"/>
    <w:basedOn w:val="Normal"/>
    <w:next w:val="Normal"/>
    <w:autoRedefine/>
    <w:uiPriority w:val="39"/>
    <w:unhideWhenUsed/>
    <w:rsid w:val="00FB0121"/>
    <w:pPr>
      <w:spacing w:after="100"/>
      <w:ind w:left="220"/>
    </w:pPr>
  </w:style>
  <w:style w:type="paragraph" w:styleId="TOC3">
    <w:name w:val="toc 3"/>
    <w:basedOn w:val="Normal"/>
    <w:next w:val="Normal"/>
    <w:autoRedefine/>
    <w:uiPriority w:val="39"/>
    <w:unhideWhenUsed/>
    <w:rsid w:val="00FB0121"/>
    <w:pPr>
      <w:spacing w:after="100"/>
      <w:ind w:left="440"/>
    </w:pPr>
  </w:style>
  <w:style w:type="character" w:styleId="Mention">
    <w:name w:val="Mention"/>
    <w:basedOn w:val="DefaultParagraphFont"/>
    <w:uiPriority w:val="99"/>
    <w:unhideWhenUsed/>
    <w:rsid w:val="001011E5"/>
    <w:rPr>
      <w:color w:val="2B579A"/>
      <w:shd w:val="clear" w:color="auto" w:fill="E1DFDD"/>
    </w:rPr>
  </w:style>
  <w:style w:type="paragraph" w:customStyle="1" w:styleId="Default">
    <w:name w:val="Default"/>
    <w:rsid w:val="009222BA"/>
    <w:pPr>
      <w:autoSpaceDE w:val="0"/>
      <w:autoSpaceDN w:val="0"/>
      <w:adjustRightInd w:val="0"/>
      <w:spacing w:after="0" w:line="240" w:lineRule="auto"/>
    </w:pPr>
    <w:rPr>
      <w:rFonts w:ascii="Arial" w:hAnsi="Arial" w:cs="Arial"/>
      <w:color w:val="000000"/>
      <w:sz w:val="24"/>
      <w:szCs w:val="24"/>
    </w:rPr>
  </w:style>
  <w:style w:type="table" w:styleId="ListTable4-Accent1">
    <w:name w:val="List Table 4 Accent 1"/>
    <w:basedOn w:val="TableNormal"/>
    <w:uiPriority w:val="49"/>
    <w:rsid w:val="00C161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
    <w:name w:val="List Table 3"/>
    <w:basedOn w:val="TableNormal"/>
    <w:uiPriority w:val="48"/>
    <w:rsid w:val="00C1612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185623">
      <w:bodyDiv w:val="1"/>
      <w:marLeft w:val="0"/>
      <w:marRight w:val="0"/>
      <w:marTop w:val="0"/>
      <w:marBottom w:val="0"/>
      <w:divBdr>
        <w:top w:val="none" w:sz="0" w:space="0" w:color="auto"/>
        <w:left w:val="none" w:sz="0" w:space="0" w:color="auto"/>
        <w:bottom w:val="none" w:sz="0" w:space="0" w:color="auto"/>
        <w:right w:val="none" w:sz="0" w:space="0" w:color="auto"/>
      </w:divBdr>
    </w:div>
    <w:div w:id="492912233">
      <w:bodyDiv w:val="1"/>
      <w:marLeft w:val="0"/>
      <w:marRight w:val="0"/>
      <w:marTop w:val="0"/>
      <w:marBottom w:val="0"/>
      <w:divBdr>
        <w:top w:val="none" w:sz="0" w:space="0" w:color="auto"/>
        <w:left w:val="none" w:sz="0" w:space="0" w:color="auto"/>
        <w:bottom w:val="none" w:sz="0" w:space="0" w:color="auto"/>
        <w:right w:val="none" w:sz="0" w:space="0" w:color="auto"/>
      </w:divBdr>
    </w:div>
    <w:div w:id="556937567">
      <w:bodyDiv w:val="1"/>
      <w:marLeft w:val="0"/>
      <w:marRight w:val="0"/>
      <w:marTop w:val="0"/>
      <w:marBottom w:val="0"/>
      <w:divBdr>
        <w:top w:val="none" w:sz="0" w:space="0" w:color="auto"/>
        <w:left w:val="none" w:sz="0" w:space="0" w:color="auto"/>
        <w:bottom w:val="none" w:sz="0" w:space="0" w:color="auto"/>
        <w:right w:val="none" w:sz="0" w:space="0" w:color="auto"/>
      </w:divBdr>
    </w:div>
    <w:div w:id="635258346">
      <w:bodyDiv w:val="1"/>
      <w:marLeft w:val="0"/>
      <w:marRight w:val="0"/>
      <w:marTop w:val="0"/>
      <w:marBottom w:val="0"/>
      <w:divBdr>
        <w:top w:val="none" w:sz="0" w:space="0" w:color="auto"/>
        <w:left w:val="none" w:sz="0" w:space="0" w:color="auto"/>
        <w:bottom w:val="none" w:sz="0" w:space="0" w:color="auto"/>
        <w:right w:val="none" w:sz="0" w:space="0" w:color="auto"/>
      </w:divBdr>
    </w:div>
    <w:div w:id="743726989">
      <w:bodyDiv w:val="1"/>
      <w:marLeft w:val="0"/>
      <w:marRight w:val="0"/>
      <w:marTop w:val="0"/>
      <w:marBottom w:val="0"/>
      <w:divBdr>
        <w:top w:val="none" w:sz="0" w:space="0" w:color="auto"/>
        <w:left w:val="none" w:sz="0" w:space="0" w:color="auto"/>
        <w:bottom w:val="none" w:sz="0" w:space="0" w:color="auto"/>
        <w:right w:val="none" w:sz="0" w:space="0" w:color="auto"/>
      </w:divBdr>
    </w:div>
    <w:div w:id="766465202">
      <w:bodyDiv w:val="1"/>
      <w:marLeft w:val="0"/>
      <w:marRight w:val="0"/>
      <w:marTop w:val="0"/>
      <w:marBottom w:val="0"/>
      <w:divBdr>
        <w:top w:val="none" w:sz="0" w:space="0" w:color="auto"/>
        <w:left w:val="none" w:sz="0" w:space="0" w:color="auto"/>
        <w:bottom w:val="none" w:sz="0" w:space="0" w:color="auto"/>
        <w:right w:val="none" w:sz="0" w:space="0" w:color="auto"/>
      </w:divBdr>
      <w:divsChild>
        <w:div w:id="1506894275">
          <w:marLeft w:val="0"/>
          <w:marRight w:val="0"/>
          <w:marTop w:val="0"/>
          <w:marBottom w:val="0"/>
          <w:divBdr>
            <w:top w:val="none" w:sz="0" w:space="0" w:color="auto"/>
            <w:left w:val="none" w:sz="0" w:space="0" w:color="auto"/>
            <w:bottom w:val="none" w:sz="0" w:space="0" w:color="auto"/>
            <w:right w:val="none" w:sz="0" w:space="0" w:color="auto"/>
          </w:divBdr>
        </w:div>
      </w:divsChild>
    </w:div>
    <w:div w:id="1011491388">
      <w:bodyDiv w:val="1"/>
      <w:marLeft w:val="0"/>
      <w:marRight w:val="0"/>
      <w:marTop w:val="0"/>
      <w:marBottom w:val="0"/>
      <w:divBdr>
        <w:top w:val="none" w:sz="0" w:space="0" w:color="auto"/>
        <w:left w:val="none" w:sz="0" w:space="0" w:color="auto"/>
        <w:bottom w:val="none" w:sz="0" w:space="0" w:color="auto"/>
        <w:right w:val="none" w:sz="0" w:space="0" w:color="auto"/>
      </w:divBdr>
    </w:div>
    <w:div w:id="1084259585">
      <w:bodyDiv w:val="1"/>
      <w:marLeft w:val="0"/>
      <w:marRight w:val="0"/>
      <w:marTop w:val="0"/>
      <w:marBottom w:val="0"/>
      <w:divBdr>
        <w:top w:val="none" w:sz="0" w:space="0" w:color="auto"/>
        <w:left w:val="none" w:sz="0" w:space="0" w:color="auto"/>
        <w:bottom w:val="none" w:sz="0" w:space="0" w:color="auto"/>
        <w:right w:val="none" w:sz="0" w:space="0" w:color="auto"/>
      </w:divBdr>
    </w:div>
    <w:div w:id="1530560367">
      <w:bodyDiv w:val="1"/>
      <w:marLeft w:val="0"/>
      <w:marRight w:val="0"/>
      <w:marTop w:val="0"/>
      <w:marBottom w:val="0"/>
      <w:divBdr>
        <w:top w:val="none" w:sz="0" w:space="0" w:color="auto"/>
        <w:left w:val="none" w:sz="0" w:space="0" w:color="auto"/>
        <w:bottom w:val="none" w:sz="0" w:space="0" w:color="auto"/>
        <w:right w:val="none" w:sz="0" w:space="0" w:color="auto"/>
      </w:divBdr>
    </w:div>
    <w:div w:id="16679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ww2.arb.ca.gov/sites/default/files/2019-10/cmafeasibilityreport09302019.pdf" TargetMode="External"/><Relationship Id="rId26" Type="http://schemas.openxmlformats.org/officeDocument/2006/relationships/hyperlink" Target="https://www.cummins.com/engines/qsk38-tier-4-imo-iii" TargetMode="External"/><Relationship Id="rId39" Type="http://schemas.openxmlformats.org/officeDocument/2006/relationships/hyperlink" Target="http://www.oissco.com/Downloads/L250_V250.pdf" TargetMode="External"/><Relationship Id="rId21" Type="http://schemas.openxmlformats.org/officeDocument/2006/relationships/hyperlink" Target="https://ww2.arb.ca.gov/sites/default/files/barcu/regact/2021/chc2021/chcfro.pdf" TargetMode="External"/><Relationship Id="rId34" Type="http://schemas.openxmlformats.org/officeDocument/2006/relationships/hyperlink" Target="https://penske.com.au/wp-content/uploads/2021/04/3083211_Flyer_4000M05_1504853877.pdf" TargetMode="External"/><Relationship Id="rId42" Type="http://schemas.openxmlformats.org/officeDocument/2006/relationships/hyperlink" Target="http://www.oissco.com/Downloads/L250_V250.pdf" TargetMode="External"/><Relationship Id="rId47" Type="http://schemas.openxmlformats.org/officeDocument/2006/relationships/hyperlink" Target="https://s7d2.scene7.com/is/content/Caterpillar/CM20230728-f64d1-70164" TargetMode="External"/><Relationship Id="rId50" Type="http://schemas.openxmlformats.org/officeDocument/2006/relationships/hyperlink" Target="https://marineandhazardousengines.com/6090-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at.com/en_US/products/new/power-systems/marine-power-systems/commercial-propulsion-engines/1000031000.html" TargetMode="External"/><Relationship Id="rId11" Type="http://schemas.openxmlformats.org/officeDocument/2006/relationships/hyperlink" Target="mailto:harborcraft@arb.ca.gov" TargetMode="External"/><Relationship Id="rId24" Type="http://schemas.openxmlformats.org/officeDocument/2006/relationships/hyperlink" Target="https://www.yanmar.com/global/marinecommercial/products/propulsion_engine-high_speed/6ayeseries/" TargetMode="External"/><Relationship Id="rId32" Type="http://schemas.openxmlformats.org/officeDocument/2006/relationships/hyperlink" Target="https://www.empire-cat.com/equipment/power-systems/marine-power-systems/commercial-propulsion-engines/c28012-tier-4" TargetMode="External"/><Relationship Id="rId37" Type="http://schemas.openxmlformats.org/officeDocument/2006/relationships/hyperlink" Target="https://meo.net.au/6-m26-3/" TargetMode="External"/><Relationship Id="rId40" Type="http://schemas.openxmlformats.org/officeDocument/2006/relationships/hyperlink" Target="http://www.oissco.com/Downloads/L250_V250.pdf" TargetMode="External"/><Relationship Id="rId45" Type="http://schemas.openxmlformats.org/officeDocument/2006/relationships/hyperlink" Target="https://s7d2.scene7.com/is/content/Caterpillar/CM20230728-f64d1-70164"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2.arb.ca.gov/diesel/verdev/vt/cvt.htm" TargetMode="External"/><Relationship Id="rId31" Type="http://schemas.openxmlformats.org/officeDocument/2006/relationships/hyperlink" Target="https://www.empire-cat.com/equipment/power-systems/marine-power-systems/commercial-propulsion-engines/c2808-tier-4" TargetMode="External"/><Relationship Id="rId44" Type="http://schemas.openxmlformats.org/officeDocument/2006/relationships/hyperlink" Target="https://s7d2.scene7.com/is/content/Caterpillar/CM20230728-f64d1-70164"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hyperlink" Target="https://ww2.arb.ca.gov/sites/default/files/2024-02/FAB23-084%20-%20List%20of%20Tier%204%20Marine%20Engines%20Updated.pdf" TargetMode="External"/><Relationship Id="rId27" Type="http://schemas.openxmlformats.org/officeDocument/2006/relationships/hyperlink" Target="https://www.cummins.com/engines/qsk60-epa-tier-4-imo-iii" TargetMode="External"/><Relationship Id="rId30" Type="http://schemas.openxmlformats.org/officeDocument/2006/relationships/hyperlink" Target="https://www.cat.com/en_US/products/new/power-systems/marine-power-systems/commercial-propulsion-engines/15970456.html" TargetMode="External"/><Relationship Id="rId35" Type="http://schemas.openxmlformats.org/officeDocument/2006/relationships/hyperlink" Target="https://penske.com.au/wp-content/uploads/2021/04/3083211_Flyer_4000M05_1504853877.pdf" TargetMode="External"/><Relationship Id="rId43" Type="http://schemas.openxmlformats.org/officeDocument/2006/relationships/hyperlink" Target="https://s7d2.scene7.com/is/content/Caterpillar/CM20230728-f64d1-70164" TargetMode="External"/><Relationship Id="rId48" Type="http://schemas.openxmlformats.org/officeDocument/2006/relationships/hyperlink" Target="https://marineandhazardousengines.com/marine-engines/4045-2/" TargetMode="External"/><Relationship Id="rId8" Type="http://schemas.openxmlformats.org/officeDocument/2006/relationships/webSettings" Target="webSettings.xml"/><Relationship Id="rId51" Type="http://schemas.openxmlformats.org/officeDocument/2006/relationships/hyperlink" Target="https://ww2.arb.ca.gov/sites/default/files/2019-10/cmafeasibilityreport09302019.pdf" TargetMode="External"/><Relationship Id="rId3" Type="http://schemas.openxmlformats.org/officeDocument/2006/relationships/customXml" Target="../customXml/item3.xml"/><Relationship Id="rId12" Type="http://schemas.openxmlformats.org/officeDocument/2006/relationships/hyperlink" Target="mailto:harborcraft@arb.ca.gov" TargetMode="External"/><Relationship Id="rId17" Type="http://schemas.openxmlformats.org/officeDocument/2006/relationships/hyperlink" Target="https://ww2.arb.ca.gov/sites/default/files/2019-10/cmafeasibilityreport09302019.pdf" TargetMode="External"/><Relationship Id="rId25" Type="http://schemas.openxmlformats.org/officeDocument/2006/relationships/hyperlink" Target="https://labordeproducts.com/wp-content/uploads/2020/10/LABO_spec-sheet_S12R-Y4MPTAW-3.pdf" TargetMode="External"/><Relationship Id="rId33" Type="http://schemas.openxmlformats.org/officeDocument/2006/relationships/hyperlink" Target="https://penske.com.au/wp-content/uploads/2021/04/3083211_Flyer_4000M05_1504853877.pdf" TargetMode="External"/><Relationship Id="rId38" Type="http://schemas.openxmlformats.org/officeDocument/2006/relationships/hyperlink" Target="https://baudouin.com/wp-content/uploads/2021/04/10707_12M26.3_Spec-Sheet_revD.pdf" TargetMode="External"/><Relationship Id="rId46" Type="http://schemas.openxmlformats.org/officeDocument/2006/relationships/hyperlink" Target="https://s7d2.scene7.com/is/content/Caterpillar/CM20230728-f64d1-70164" TargetMode="External"/><Relationship Id="rId20" Type="http://schemas.openxmlformats.org/officeDocument/2006/relationships/hyperlink" Target="https://www.dco.uscg.mil/Our-Organization/Assistant-Commandant-for-Prevention-Policy-CG-5P/Commercial-Regulations-Standards-CG-5PS/Marine-Safety-Center-CG-MSC/Plan-Review-Guides/" TargetMode="External"/><Relationship Id="rId41" Type="http://schemas.openxmlformats.org/officeDocument/2006/relationships/hyperlink" Target="http://www.oissco.com/Downloads/L250_V250.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2.arb.ca.gov/our-work/programs/commercial-harbor-craft/resources" TargetMode="External"/><Relationship Id="rId28" Type="http://schemas.openxmlformats.org/officeDocument/2006/relationships/hyperlink" Target="https://www.cat.com/en_US/products/new/power-systems/marine-power-systems/commercial-propulsion-engines/1000031003.html" TargetMode="External"/><Relationship Id="rId36" Type="http://schemas.openxmlformats.org/officeDocument/2006/relationships/hyperlink" Target="https://pasch.es/pdfs/Naval/Motores/MAN/INTERMITENTE/data%20sheet%20D2862LE428.pdf" TargetMode="External"/><Relationship Id="rId49" Type="http://schemas.openxmlformats.org/officeDocument/2006/relationships/hyperlink" Target="https://marineandhazardousengines.com/marine-engines/606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1af37b-b357-48b0-a576-b64b7e6d7c4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84D9226A53E4DBC480D3B5D015513" ma:contentTypeVersion="5" ma:contentTypeDescription="Create a new document." ma:contentTypeScope="" ma:versionID="2cf6b28a01979772bfccec6b7df38773">
  <xsd:schema xmlns:xsd="http://www.w3.org/2001/XMLSchema" xmlns:xs="http://www.w3.org/2001/XMLSchema" xmlns:p="http://schemas.microsoft.com/office/2006/metadata/properties" xmlns:ns2="f01af37b-b357-48b0-a576-b64b7e6d7c4b" xmlns:ns3="d7cdb6e9-f3ad-4e8a-8939-4a09843299b2" targetNamespace="http://schemas.microsoft.com/office/2006/metadata/properties" ma:root="true" ma:fieldsID="af263ba9a1e6129204844ff76bf068ab" ns2:_="" ns3:_="">
    <xsd:import namespace="f01af37b-b357-48b0-a576-b64b7e6d7c4b"/>
    <xsd:import namespace="d7cdb6e9-f3ad-4e8a-8939-4a09843299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af37b-b357-48b0-a576-b64b7e6d7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db6e9-f3ad-4e8a-8939-4a09843299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5043F-AC4C-4397-97B7-700A84534543}">
  <ds:schemaRefs>
    <ds:schemaRef ds:uri="http://schemas.microsoft.com/office/2006/metadata/properties"/>
    <ds:schemaRef ds:uri="http://schemas.microsoft.com/office/infopath/2007/PartnerControls"/>
    <ds:schemaRef ds:uri="f01af37b-b357-48b0-a576-b64b7e6d7c4b"/>
  </ds:schemaRefs>
</ds:datastoreItem>
</file>

<file path=customXml/itemProps2.xml><?xml version="1.0" encoding="utf-8"?>
<ds:datastoreItem xmlns:ds="http://schemas.openxmlformats.org/officeDocument/2006/customXml" ds:itemID="{8B3FBEA1-7062-4A99-8C3D-3FE9E3D7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af37b-b357-48b0-a576-b64b7e6d7c4b"/>
    <ds:schemaRef ds:uri="d7cdb6e9-f3ad-4e8a-8939-4a0984329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F4505-CF8D-4BB7-B2EA-666E0A194D08}">
  <ds:schemaRefs>
    <ds:schemaRef ds:uri="http://schemas.openxmlformats.org/officeDocument/2006/bibliography"/>
  </ds:schemaRefs>
</ds:datastoreItem>
</file>

<file path=customXml/itemProps4.xml><?xml version="1.0" encoding="utf-8"?>
<ds:datastoreItem xmlns:ds="http://schemas.openxmlformats.org/officeDocument/2006/customXml" ds:itemID="{B43EAA0F-91BD-4DE4-893B-9F6F9D9D4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43044</CharactersWithSpaces>
  <SharedDoc>false</SharedDoc>
  <HLinks>
    <vt:vector size="162" baseType="variant">
      <vt:variant>
        <vt:i4>2097199</vt:i4>
      </vt:variant>
      <vt:variant>
        <vt:i4>141</vt:i4>
      </vt:variant>
      <vt:variant>
        <vt:i4>0</vt:i4>
      </vt:variant>
      <vt:variant>
        <vt:i4>5</vt:i4>
      </vt:variant>
      <vt:variant>
        <vt:lpwstr>https://ww2.arb.ca.gov/sites/default/files/2019-10/cmafeasibilityreport09302019.pdf</vt:lpwstr>
      </vt:variant>
      <vt:variant>
        <vt:lpwstr/>
      </vt:variant>
      <vt:variant>
        <vt:i4>851996</vt:i4>
      </vt:variant>
      <vt:variant>
        <vt:i4>138</vt:i4>
      </vt:variant>
      <vt:variant>
        <vt:i4>0</vt:i4>
      </vt:variant>
      <vt:variant>
        <vt:i4>5</vt:i4>
      </vt:variant>
      <vt:variant>
        <vt:lpwstr>https://ww2.arb.ca.gov/sites/default/files/barcu/regact/2021/chc2021/appe.pdf</vt:lpwstr>
      </vt:variant>
      <vt:variant>
        <vt:lpwstr/>
      </vt:variant>
      <vt:variant>
        <vt:i4>2949176</vt:i4>
      </vt:variant>
      <vt:variant>
        <vt:i4>135</vt:i4>
      </vt:variant>
      <vt:variant>
        <vt:i4>0</vt:i4>
      </vt:variant>
      <vt:variant>
        <vt:i4>5</vt:i4>
      </vt:variant>
      <vt:variant>
        <vt:lpwstr>https://ww2.arb.ca.gov/diesel/verdev/vt/cvt.htm</vt:lpwstr>
      </vt:variant>
      <vt:variant>
        <vt:lpwstr/>
      </vt:variant>
      <vt:variant>
        <vt:i4>5767256</vt:i4>
      </vt:variant>
      <vt:variant>
        <vt:i4>132</vt:i4>
      </vt:variant>
      <vt:variant>
        <vt:i4>0</vt:i4>
      </vt:variant>
      <vt:variant>
        <vt:i4>5</vt:i4>
      </vt:variant>
      <vt:variant>
        <vt:lpwstr>https://www.epa.gov/enforcement/penalty-and-financial-models</vt:lpwstr>
      </vt:variant>
      <vt:variant>
        <vt:lpwstr/>
      </vt:variant>
      <vt:variant>
        <vt:i4>2097199</vt:i4>
      </vt:variant>
      <vt:variant>
        <vt:i4>129</vt:i4>
      </vt:variant>
      <vt:variant>
        <vt:i4>0</vt:i4>
      </vt:variant>
      <vt:variant>
        <vt:i4>5</vt:i4>
      </vt:variant>
      <vt:variant>
        <vt:lpwstr>https://ww2.arb.ca.gov/sites/default/files/2019-10/cmafeasibilityreport09302019.pdf</vt:lpwstr>
      </vt:variant>
      <vt:variant>
        <vt:lpwstr/>
      </vt:variant>
      <vt:variant>
        <vt:i4>2424849</vt:i4>
      </vt:variant>
      <vt:variant>
        <vt:i4>126</vt:i4>
      </vt:variant>
      <vt:variant>
        <vt:i4>0</vt:i4>
      </vt:variant>
      <vt:variant>
        <vt:i4>5</vt:i4>
      </vt:variant>
      <vt:variant>
        <vt:lpwstr>https://ww2.arb.ca.gov/sites/default/files/2022-03/22-01-12 - CARB CHC WORKSHOP TRANSCRIPT_ADA.pdf</vt:lpwstr>
      </vt:variant>
      <vt:variant>
        <vt:lpwstr/>
      </vt:variant>
      <vt:variant>
        <vt:i4>1376306</vt:i4>
      </vt:variant>
      <vt:variant>
        <vt:i4>116</vt:i4>
      </vt:variant>
      <vt:variant>
        <vt:i4>0</vt:i4>
      </vt:variant>
      <vt:variant>
        <vt:i4>5</vt:i4>
      </vt:variant>
      <vt:variant>
        <vt:lpwstr/>
      </vt:variant>
      <vt:variant>
        <vt:lpwstr>_Toc117953197</vt:lpwstr>
      </vt:variant>
      <vt:variant>
        <vt:i4>1376306</vt:i4>
      </vt:variant>
      <vt:variant>
        <vt:i4>110</vt:i4>
      </vt:variant>
      <vt:variant>
        <vt:i4>0</vt:i4>
      </vt:variant>
      <vt:variant>
        <vt:i4>5</vt:i4>
      </vt:variant>
      <vt:variant>
        <vt:lpwstr/>
      </vt:variant>
      <vt:variant>
        <vt:lpwstr>_Toc117953196</vt:lpwstr>
      </vt:variant>
      <vt:variant>
        <vt:i4>1376306</vt:i4>
      </vt:variant>
      <vt:variant>
        <vt:i4>104</vt:i4>
      </vt:variant>
      <vt:variant>
        <vt:i4>0</vt:i4>
      </vt:variant>
      <vt:variant>
        <vt:i4>5</vt:i4>
      </vt:variant>
      <vt:variant>
        <vt:lpwstr/>
      </vt:variant>
      <vt:variant>
        <vt:lpwstr>_Toc117953195</vt:lpwstr>
      </vt:variant>
      <vt:variant>
        <vt:i4>1376306</vt:i4>
      </vt:variant>
      <vt:variant>
        <vt:i4>98</vt:i4>
      </vt:variant>
      <vt:variant>
        <vt:i4>0</vt:i4>
      </vt:variant>
      <vt:variant>
        <vt:i4>5</vt:i4>
      </vt:variant>
      <vt:variant>
        <vt:lpwstr/>
      </vt:variant>
      <vt:variant>
        <vt:lpwstr>_Toc117953194</vt:lpwstr>
      </vt:variant>
      <vt:variant>
        <vt:i4>1376306</vt:i4>
      </vt:variant>
      <vt:variant>
        <vt:i4>92</vt:i4>
      </vt:variant>
      <vt:variant>
        <vt:i4>0</vt:i4>
      </vt:variant>
      <vt:variant>
        <vt:i4>5</vt:i4>
      </vt:variant>
      <vt:variant>
        <vt:lpwstr/>
      </vt:variant>
      <vt:variant>
        <vt:lpwstr>_Toc117953193</vt:lpwstr>
      </vt:variant>
      <vt:variant>
        <vt:i4>1376306</vt:i4>
      </vt:variant>
      <vt:variant>
        <vt:i4>86</vt:i4>
      </vt:variant>
      <vt:variant>
        <vt:i4>0</vt:i4>
      </vt:variant>
      <vt:variant>
        <vt:i4>5</vt:i4>
      </vt:variant>
      <vt:variant>
        <vt:lpwstr/>
      </vt:variant>
      <vt:variant>
        <vt:lpwstr>_Toc117953192</vt:lpwstr>
      </vt:variant>
      <vt:variant>
        <vt:i4>1376306</vt:i4>
      </vt:variant>
      <vt:variant>
        <vt:i4>80</vt:i4>
      </vt:variant>
      <vt:variant>
        <vt:i4>0</vt:i4>
      </vt:variant>
      <vt:variant>
        <vt:i4>5</vt:i4>
      </vt:variant>
      <vt:variant>
        <vt:lpwstr/>
      </vt:variant>
      <vt:variant>
        <vt:lpwstr>_Toc117953191</vt:lpwstr>
      </vt:variant>
      <vt:variant>
        <vt:i4>1376306</vt:i4>
      </vt:variant>
      <vt:variant>
        <vt:i4>74</vt:i4>
      </vt:variant>
      <vt:variant>
        <vt:i4>0</vt:i4>
      </vt:variant>
      <vt:variant>
        <vt:i4>5</vt:i4>
      </vt:variant>
      <vt:variant>
        <vt:lpwstr/>
      </vt:variant>
      <vt:variant>
        <vt:lpwstr>_Toc117953190</vt:lpwstr>
      </vt:variant>
      <vt:variant>
        <vt:i4>1310770</vt:i4>
      </vt:variant>
      <vt:variant>
        <vt:i4>68</vt:i4>
      </vt:variant>
      <vt:variant>
        <vt:i4>0</vt:i4>
      </vt:variant>
      <vt:variant>
        <vt:i4>5</vt:i4>
      </vt:variant>
      <vt:variant>
        <vt:lpwstr/>
      </vt:variant>
      <vt:variant>
        <vt:lpwstr>_Toc117953189</vt:lpwstr>
      </vt:variant>
      <vt:variant>
        <vt:i4>1310770</vt:i4>
      </vt:variant>
      <vt:variant>
        <vt:i4>62</vt:i4>
      </vt:variant>
      <vt:variant>
        <vt:i4>0</vt:i4>
      </vt:variant>
      <vt:variant>
        <vt:i4>5</vt:i4>
      </vt:variant>
      <vt:variant>
        <vt:lpwstr/>
      </vt:variant>
      <vt:variant>
        <vt:lpwstr>_Toc117953188</vt:lpwstr>
      </vt:variant>
      <vt:variant>
        <vt:i4>1310770</vt:i4>
      </vt:variant>
      <vt:variant>
        <vt:i4>56</vt:i4>
      </vt:variant>
      <vt:variant>
        <vt:i4>0</vt:i4>
      </vt:variant>
      <vt:variant>
        <vt:i4>5</vt:i4>
      </vt:variant>
      <vt:variant>
        <vt:lpwstr/>
      </vt:variant>
      <vt:variant>
        <vt:lpwstr>_Toc117953187</vt:lpwstr>
      </vt:variant>
      <vt:variant>
        <vt:i4>1310770</vt:i4>
      </vt:variant>
      <vt:variant>
        <vt:i4>50</vt:i4>
      </vt:variant>
      <vt:variant>
        <vt:i4>0</vt:i4>
      </vt:variant>
      <vt:variant>
        <vt:i4>5</vt:i4>
      </vt:variant>
      <vt:variant>
        <vt:lpwstr/>
      </vt:variant>
      <vt:variant>
        <vt:lpwstr>_Toc117953186</vt:lpwstr>
      </vt:variant>
      <vt:variant>
        <vt:i4>1310770</vt:i4>
      </vt:variant>
      <vt:variant>
        <vt:i4>44</vt:i4>
      </vt:variant>
      <vt:variant>
        <vt:i4>0</vt:i4>
      </vt:variant>
      <vt:variant>
        <vt:i4>5</vt:i4>
      </vt:variant>
      <vt:variant>
        <vt:lpwstr/>
      </vt:variant>
      <vt:variant>
        <vt:lpwstr>_Toc117953185</vt:lpwstr>
      </vt:variant>
      <vt:variant>
        <vt:i4>1310770</vt:i4>
      </vt:variant>
      <vt:variant>
        <vt:i4>38</vt:i4>
      </vt:variant>
      <vt:variant>
        <vt:i4>0</vt:i4>
      </vt:variant>
      <vt:variant>
        <vt:i4>5</vt:i4>
      </vt:variant>
      <vt:variant>
        <vt:lpwstr/>
      </vt:variant>
      <vt:variant>
        <vt:lpwstr>_Toc117953184</vt:lpwstr>
      </vt:variant>
      <vt:variant>
        <vt:i4>1310770</vt:i4>
      </vt:variant>
      <vt:variant>
        <vt:i4>32</vt:i4>
      </vt:variant>
      <vt:variant>
        <vt:i4>0</vt:i4>
      </vt:variant>
      <vt:variant>
        <vt:i4>5</vt:i4>
      </vt:variant>
      <vt:variant>
        <vt:lpwstr/>
      </vt:variant>
      <vt:variant>
        <vt:lpwstr>_Toc117953183</vt:lpwstr>
      </vt:variant>
      <vt:variant>
        <vt:i4>1310770</vt:i4>
      </vt:variant>
      <vt:variant>
        <vt:i4>26</vt:i4>
      </vt:variant>
      <vt:variant>
        <vt:i4>0</vt:i4>
      </vt:variant>
      <vt:variant>
        <vt:i4>5</vt:i4>
      </vt:variant>
      <vt:variant>
        <vt:lpwstr/>
      </vt:variant>
      <vt:variant>
        <vt:lpwstr>_Toc117953182</vt:lpwstr>
      </vt:variant>
      <vt:variant>
        <vt:i4>1310770</vt:i4>
      </vt:variant>
      <vt:variant>
        <vt:i4>20</vt:i4>
      </vt:variant>
      <vt:variant>
        <vt:i4>0</vt:i4>
      </vt:variant>
      <vt:variant>
        <vt:i4>5</vt:i4>
      </vt:variant>
      <vt:variant>
        <vt:lpwstr/>
      </vt:variant>
      <vt:variant>
        <vt:lpwstr>_Toc117953181</vt:lpwstr>
      </vt:variant>
      <vt:variant>
        <vt:i4>1310770</vt:i4>
      </vt:variant>
      <vt:variant>
        <vt:i4>14</vt:i4>
      </vt:variant>
      <vt:variant>
        <vt:i4>0</vt:i4>
      </vt:variant>
      <vt:variant>
        <vt:i4>5</vt:i4>
      </vt:variant>
      <vt:variant>
        <vt:lpwstr/>
      </vt:variant>
      <vt:variant>
        <vt:lpwstr>_Toc117953180</vt:lpwstr>
      </vt:variant>
      <vt:variant>
        <vt:i4>1769522</vt:i4>
      </vt:variant>
      <vt:variant>
        <vt:i4>8</vt:i4>
      </vt:variant>
      <vt:variant>
        <vt:i4>0</vt:i4>
      </vt:variant>
      <vt:variant>
        <vt:i4>5</vt:i4>
      </vt:variant>
      <vt:variant>
        <vt:lpwstr/>
      </vt:variant>
      <vt:variant>
        <vt:lpwstr>_Toc117953179</vt:lpwstr>
      </vt:variant>
      <vt:variant>
        <vt:i4>4194357</vt:i4>
      </vt:variant>
      <vt:variant>
        <vt:i4>3</vt:i4>
      </vt:variant>
      <vt:variant>
        <vt:i4>0</vt:i4>
      </vt:variant>
      <vt:variant>
        <vt:i4>5</vt:i4>
      </vt:variant>
      <vt:variant>
        <vt:lpwstr>mailto:harborcraft@arb.ca.gov</vt:lpwstr>
      </vt:variant>
      <vt:variant>
        <vt:lpwstr/>
      </vt:variant>
      <vt:variant>
        <vt:i4>4194357</vt:i4>
      </vt:variant>
      <vt:variant>
        <vt:i4>0</vt:i4>
      </vt:variant>
      <vt:variant>
        <vt:i4>0</vt:i4>
      </vt:variant>
      <vt:variant>
        <vt:i4>5</vt:i4>
      </vt:variant>
      <vt:variant>
        <vt:lpwstr>mailto:harborcraft@arb.ca.gov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dc:creator>
  <cp:keywords/>
  <dc:description/>
  <cp:lastModifiedBy>Joshua Padeti</cp:lastModifiedBy>
  <cp:revision>110</cp:revision>
  <dcterms:created xsi:type="dcterms:W3CDTF">2023-11-15T22:15:00Z</dcterms:created>
  <dcterms:modified xsi:type="dcterms:W3CDTF">2024-04-18T10:47:00Z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0x010100BF184D9226A53E4DBC480D3B5D015513</vt:lpwstr>
  </property>
  <property fmtid="{D5CDD505-2E9C-101B-9397-08002B2CF9AE}" pid="3" name="_dlc_DocIdItemGuid">
    <vt:lpwstr>fd94242d-4390-4599-b452-76b37d668688</vt:lpwstr>
  </property>
  <property fmtid="{D5CDD505-2E9C-101B-9397-08002B2CF9AE}" pid="4" name="MediaServiceImageTags">
    <vt:lpwstr/>
  </property>
</Properties>
</file>